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AC6C56" w14:textId="03E14F30" w:rsidR="005C1B6A" w:rsidRPr="000B5077" w:rsidRDefault="005C1B6A" w:rsidP="005C1B6A">
      <w:pPr>
        <w:pStyle w:val="3GPPHeader"/>
        <w:spacing w:after="60"/>
        <w:rPr>
          <w:sz w:val="32"/>
          <w:szCs w:val="32"/>
          <w:lang w:eastAsia="ja-JP"/>
        </w:rPr>
      </w:pPr>
      <w:r w:rsidRPr="000B5077">
        <w:t>3GPP TSG-RAN WG4 Meeting #1</w:t>
      </w:r>
      <w:r w:rsidR="00B6319A" w:rsidRPr="000B5077">
        <w:t>1</w:t>
      </w:r>
      <w:r w:rsidR="002120AA" w:rsidRPr="000B5077">
        <w:t>2</w:t>
      </w:r>
      <w:r w:rsidR="00435681" w:rsidRPr="000B5077">
        <w:t>bis</w:t>
      </w:r>
      <w:r w:rsidRPr="000B5077">
        <w:tab/>
      </w:r>
      <w:r w:rsidR="00C21D62" w:rsidRPr="000B5077">
        <w:rPr>
          <w:szCs w:val="24"/>
        </w:rPr>
        <w:t>R4-241</w:t>
      </w:r>
      <w:r w:rsidR="00BF4793">
        <w:rPr>
          <w:rFonts w:hint="eastAsia"/>
          <w:szCs w:val="24"/>
          <w:lang w:eastAsia="ja-JP"/>
        </w:rPr>
        <w:t>5</w:t>
      </w:r>
      <w:r w:rsidR="002E716A">
        <w:rPr>
          <w:rFonts w:hint="eastAsia"/>
          <w:szCs w:val="24"/>
          <w:lang w:eastAsia="ja-JP"/>
        </w:rPr>
        <w:t>870</w:t>
      </w:r>
    </w:p>
    <w:p w14:paraId="04C4D99E" w14:textId="48279906" w:rsidR="005C1B6A" w:rsidRPr="000B5077" w:rsidRDefault="00954E5A" w:rsidP="005C1B6A">
      <w:pPr>
        <w:pStyle w:val="3GPPHeader"/>
      </w:pPr>
      <w:bookmarkStart w:id="0" w:name="OLE_LINK3"/>
      <w:bookmarkStart w:id="1" w:name="OLE_LINK4"/>
      <w:r w:rsidRPr="000B5077">
        <w:t>Hefei</w:t>
      </w:r>
      <w:r w:rsidR="005C1B6A" w:rsidRPr="000B5077">
        <w:t xml:space="preserve">, </w:t>
      </w:r>
      <w:r w:rsidR="00CE67BE">
        <w:t>An</w:t>
      </w:r>
      <w:r w:rsidR="00445EF9">
        <w:t>h</w:t>
      </w:r>
      <w:r w:rsidR="00CE67BE">
        <w:t xml:space="preserve">ui, </w:t>
      </w:r>
      <w:r w:rsidRPr="000B5077">
        <w:t>China</w:t>
      </w:r>
      <w:r w:rsidR="005C1B6A" w:rsidRPr="000B5077">
        <w:t xml:space="preserve">, </w:t>
      </w:r>
      <w:r w:rsidR="009E5DA4" w:rsidRPr="000B5077">
        <w:t>1</w:t>
      </w:r>
      <w:r w:rsidR="008319EF" w:rsidRPr="000B5077">
        <w:t>4</w:t>
      </w:r>
      <w:r w:rsidR="005C1B6A" w:rsidRPr="000B5077">
        <w:t xml:space="preserve"> </w:t>
      </w:r>
      <w:r w:rsidR="008319EF" w:rsidRPr="000B5077">
        <w:t>October</w:t>
      </w:r>
      <w:r w:rsidR="00B6319A" w:rsidRPr="000B5077">
        <w:t xml:space="preserve"> </w:t>
      </w:r>
      <w:r w:rsidR="005C1B6A" w:rsidRPr="000B5077">
        <w:t>–</w:t>
      </w:r>
      <w:r w:rsidR="008319EF" w:rsidRPr="000B5077">
        <w:t xml:space="preserve"> 18</w:t>
      </w:r>
      <w:r w:rsidR="005C1B6A" w:rsidRPr="000B5077">
        <w:t xml:space="preserve"> </w:t>
      </w:r>
      <w:r w:rsidR="008319EF" w:rsidRPr="000B5077">
        <w:t>October</w:t>
      </w:r>
      <w:r w:rsidR="005C1B6A" w:rsidRPr="000B5077">
        <w:t xml:space="preserve"> 202</w:t>
      </w:r>
      <w:r w:rsidR="00B6319A" w:rsidRPr="000B5077">
        <w:t>4</w:t>
      </w:r>
    </w:p>
    <w:bookmarkEnd w:id="0"/>
    <w:bookmarkEnd w:id="1"/>
    <w:p w14:paraId="65F55581" w14:textId="77777777" w:rsidR="008A22CF" w:rsidRPr="000B5077" w:rsidRDefault="008A22CF" w:rsidP="008A22CF">
      <w:pPr>
        <w:pStyle w:val="3GPPHeader"/>
      </w:pPr>
    </w:p>
    <w:p w14:paraId="0FDE225D" w14:textId="26D49CD3" w:rsidR="008A22CF" w:rsidRPr="000B5077" w:rsidRDefault="008A22CF" w:rsidP="008A22CF">
      <w:pPr>
        <w:pStyle w:val="3GPPHeader"/>
        <w:rPr>
          <w:sz w:val="22"/>
        </w:rPr>
      </w:pPr>
      <w:r w:rsidRPr="000B5077">
        <w:rPr>
          <w:sz w:val="22"/>
        </w:rPr>
        <w:t>Agenda Item:</w:t>
      </w:r>
      <w:r w:rsidRPr="000B5077">
        <w:rPr>
          <w:sz w:val="22"/>
        </w:rPr>
        <w:tab/>
      </w:r>
      <w:r w:rsidR="004F596E">
        <w:rPr>
          <w:sz w:val="22"/>
        </w:rPr>
        <w:t>6.8.4</w:t>
      </w:r>
    </w:p>
    <w:p w14:paraId="57D8FDDC" w14:textId="2DADD43C" w:rsidR="008A22CF" w:rsidRPr="000B5077" w:rsidRDefault="008A22CF" w:rsidP="008A22CF">
      <w:pPr>
        <w:pStyle w:val="3GPPHeader"/>
        <w:rPr>
          <w:sz w:val="22"/>
        </w:rPr>
      </w:pPr>
      <w:r w:rsidRPr="000B5077">
        <w:rPr>
          <w:sz w:val="22"/>
        </w:rPr>
        <w:t>Source:</w:t>
      </w:r>
      <w:r w:rsidRPr="000B5077">
        <w:rPr>
          <w:sz w:val="22"/>
        </w:rPr>
        <w:tab/>
        <w:t>Ericsson</w:t>
      </w:r>
    </w:p>
    <w:p w14:paraId="3A8FC3FA" w14:textId="5E66B306" w:rsidR="008A22CF" w:rsidRPr="000B5077" w:rsidRDefault="008A22CF" w:rsidP="00DF5A49">
      <w:pPr>
        <w:pStyle w:val="3GPPHeader"/>
        <w:ind w:left="1701" w:hanging="1701"/>
        <w:rPr>
          <w:sz w:val="22"/>
        </w:rPr>
      </w:pPr>
      <w:r w:rsidRPr="000B5077">
        <w:rPr>
          <w:sz w:val="22"/>
        </w:rPr>
        <w:t>Title:</w:t>
      </w:r>
      <w:r w:rsidRPr="000B5077">
        <w:rPr>
          <w:sz w:val="22"/>
        </w:rPr>
        <w:tab/>
      </w:r>
      <w:r w:rsidR="002120AA" w:rsidRPr="000B5077">
        <w:rPr>
          <w:sz w:val="22"/>
        </w:rPr>
        <w:t>TE-emulated channel model for NTN UE demodulation requirements</w:t>
      </w:r>
    </w:p>
    <w:p w14:paraId="385E2C9B" w14:textId="6597DCCF" w:rsidR="008A22CF" w:rsidRPr="000B5077" w:rsidRDefault="008A22CF" w:rsidP="008A22CF">
      <w:pPr>
        <w:pStyle w:val="3GPPHeader"/>
        <w:rPr>
          <w:sz w:val="22"/>
        </w:rPr>
      </w:pPr>
      <w:r w:rsidRPr="000B5077">
        <w:rPr>
          <w:sz w:val="22"/>
        </w:rPr>
        <w:t>Document for:</w:t>
      </w:r>
      <w:r w:rsidRPr="000B5077">
        <w:rPr>
          <w:sz w:val="22"/>
        </w:rPr>
        <w:tab/>
      </w:r>
      <w:r w:rsidR="00BC0BED" w:rsidRPr="000B5077">
        <w:rPr>
          <w:sz w:val="22"/>
        </w:rPr>
        <w:t>Discussion</w:t>
      </w:r>
    </w:p>
    <w:p w14:paraId="759CD159" w14:textId="2FACC875" w:rsidR="00891395" w:rsidRPr="000B5077" w:rsidRDefault="00891395" w:rsidP="00891395">
      <w:pPr>
        <w:pStyle w:val="Heading1"/>
        <w:rPr>
          <w:lang w:val="en-US"/>
        </w:rPr>
      </w:pPr>
      <w:r w:rsidRPr="000B5077">
        <w:rPr>
          <w:lang w:val="en-US"/>
        </w:rPr>
        <w:t>1</w:t>
      </w:r>
      <w:r w:rsidR="009B01F8" w:rsidRPr="000B5077">
        <w:rPr>
          <w:lang w:val="en-US"/>
        </w:rPr>
        <w:tab/>
      </w:r>
      <w:r w:rsidR="00A94312" w:rsidRPr="000B5077">
        <w:rPr>
          <w:lang w:val="en-US"/>
        </w:rPr>
        <w:t>Introduction</w:t>
      </w:r>
    </w:p>
    <w:p w14:paraId="68383C03" w14:textId="7B456987" w:rsidR="005D589F" w:rsidRDefault="00B530BF" w:rsidP="0025627C">
      <w:r w:rsidRPr="000B5077">
        <w:t>RAN</w:t>
      </w:r>
      <w:r w:rsidR="00842343" w:rsidRPr="000B5077">
        <w:t>4</w:t>
      </w:r>
      <w:r w:rsidR="00220710" w:rsidRPr="000B5077">
        <w:t>#1</w:t>
      </w:r>
      <w:r w:rsidR="00842343" w:rsidRPr="000B5077">
        <w:t>12</w:t>
      </w:r>
      <w:r w:rsidR="00220710" w:rsidRPr="000B5077">
        <w:t xml:space="preserve"> agreed with </w:t>
      </w:r>
      <w:r w:rsidR="00755125" w:rsidRPr="000B5077">
        <w:t xml:space="preserve">the </w:t>
      </w:r>
      <w:r w:rsidR="00842343" w:rsidRPr="000B5077">
        <w:t xml:space="preserve">way forward on </w:t>
      </w:r>
      <w:r w:rsidR="00B703D4">
        <w:t xml:space="preserve">the </w:t>
      </w:r>
      <w:r w:rsidR="003F12EF">
        <w:t>TE-emulated</w:t>
      </w:r>
      <w:r w:rsidR="00842343" w:rsidRPr="000B5077">
        <w:t xml:space="preserve"> channel modeling for </w:t>
      </w:r>
      <w:r w:rsidR="003F12EF">
        <w:t xml:space="preserve">NGSO </w:t>
      </w:r>
      <w:r w:rsidR="00842343" w:rsidRPr="000B5077">
        <w:t xml:space="preserve">NTN testing </w:t>
      </w:r>
      <w:r w:rsidR="003326B2">
        <w:fldChar w:fldCharType="begin"/>
      </w:r>
      <w:r w:rsidR="003326B2">
        <w:instrText xml:space="preserve"> REF _Ref169870750 \r \h </w:instrText>
      </w:r>
      <w:r w:rsidR="003326B2">
        <w:fldChar w:fldCharType="separate"/>
      </w:r>
      <w:r w:rsidR="009252D1">
        <w:t>[1]</w:t>
      </w:r>
      <w:r w:rsidR="003326B2">
        <w:fldChar w:fldCharType="end"/>
      </w:r>
      <w:r w:rsidR="001A5B5A">
        <w:t xml:space="preserve">, and agreed that RAN4 </w:t>
      </w:r>
      <w:r w:rsidR="0083019D">
        <w:t xml:space="preserve">first </w:t>
      </w:r>
      <w:r w:rsidR="00601BDE">
        <w:t xml:space="preserve">focus on the varying </w:t>
      </w:r>
      <w:r w:rsidR="00F50BEC">
        <w:t>Doppler and delay shift models</w:t>
      </w:r>
      <w:r w:rsidR="006A32EA">
        <w:t xml:space="preserve">. </w:t>
      </w:r>
    </w:p>
    <w:tbl>
      <w:tblPr>
        <w:tblStyle w:val="TableGrid"/>
        <w:tblW w:w="0" w:type="auto"/>
        <w:tblLook w:val="04A0" w:firstRow="1" w:lastRow="0" w:firstColumn="1" w:lastColumn="0" w:noHBand="0" w:noVBand="1"/>
      </w:tblPr>
      <w:tblGrid>
        <w:gridCol w:w="9629"/>
      </w:tblGrid>
      <w:tr w:rsidR="00F50BEC" w14:paraId="05B0B8D1" w14:textId="77777777" w:rsidTr="00F50BEC">
        <w:tc>
          <w:tcPr>
            <w:tcW w:w="9629" w:type="dxa"/>
          </w:tcPr>
          <w:p w14:paraId="05640E9A" w14:textId="300A2B22" w:rsidR="00F50BEC" w:rsidRPr="005707F0" w:rsidRDefault="00F50BEC" w:rsidP="00F50BEC">
            <w:pPr>
              <w:rPr>
                <w:b/>
                <w:bCs/>
              </w:rPr>
            </w:pPr>
            <w:r w:rsidRPr="005707F0">
              <w:rPr>
                <w:b/>
                <w:bCs/>
              </w:rPr>
              <w:t>Agreement:</w:t>
            </w:r>
          </w:p>
          <w:p w14:paraId="00382A05" w14:textId="69DDEF5C" w:rsidR="00F50BEC" w:rsidRDefault="00F50BEC" w:rsidP="005707F0">
            <w:pPr>
              <w:pStyle w:val="ListParagraph"/>
              <w:numPr>
                <w:ilvl w:val="0"/>
                <w:numId w:val="39"/>
              </w:numPr>
            </w:pPr>
            <w:r>
              <w:t>Decouple TE-emulated time-varying Doppler (frequency) and delay shifts due to satellite mobility from traditional fading channel</w:t>
            </w:r>
          </w:p>
        </w:tc>
      </w:tr>
    </w:tbl>
    <w:p w14:paraId="7BBA4DE8" w14:textId="77777777" w:rsidR="00F50BEC" w:rsidRDefault="00F50BEC" w:rsidP="0025627C"/>
    <w:p w14:paraId="0A747270" w14:textId="44A15A9E" w:rsidR="005D589F" w:rsidRDefault="00D611CB" w:rsidP="0025627C">
      <w:r>
        <w:t>In RAN4#112</w:t>
      </w:r>
      <w:r w:rsidR="005707F0">
        <w:t>, several</w:t>
      </w:r>
      <w:r>
        <w:t xml:space="preserve"> </w:t>
      </w:r>
      <w:r w:rsidR="00E57D4B">
        <w:t xml:space="preserve">models </w:t>
      </w:r>
      <w:r w:rsidR="0071345A">
        <w:t>were</w:t>
      </w:r>
      <w:r w:rsidR="00E57D4B">
        <w:t xml:space="preserve"> proposed </w:t>
      </w:r>
      <w:r w:rsidR="005707F0">
        <w:t xml:space="preserve">to realize </w:t>
      </w:r>
      <w:r w:rsidR="00002C76">
        <w:t xml:space="preserve">the </w:t>
      </w:r>
      <w:r>
        <w:t xml:space="preserve">varying Doppler </w:t>
      </w:r>
      <w:r w:rsidR="002D3BF1">
        <w:t xml:space="preserve">shift </w:t>
      </w:r>
      <w:r>
        <w:t xml:space="preserve">and </w:t>
      </w:r>
      <w:r w:rsidR="002D3BF1">
        <w:t>propagation delay</w:t>
      </w:r>
      <w:r>
        <w:t>, but it was agreed the model should be well aligned with the Doppler shift</w:t>
      </w:r>
      <w:r w:rsidR="005D43E8">
        <w:t xml:space="preserve"> and propagation delay</w:t>
      </w:r>
      <w:r>
        <w:t xml:space="preserve"> generated by GMAT </w:t>
      </w:r>
      <w:r w:rsidR="004D758A">
        <w:fldChar w:fldCharType="begin"/>
      </w:r>
      <w:r w:rsidR="004D758A">
        <w:instrText xml:space="preserve"> REF _Ref177389549 \r \h </w:instrText>
      </w:r>
      <w:r w:rsidR="004D758A">
        <w:fldChar w:fldCharType="separate"/>
      </w:r>
      <w:r w:rsidR="009252D1">
        <w:t>[2]</w:t>
      </w:r>
      <w:r w:rsidR="004D758A">
        <w:fldChar w:fldCharType="end"/>
      </w:r>
      <w:r>
        <w:t>.</w:t>
      </w:r>
    </w:p>
    <w:tbl>
      <w:tblPr>
        <w:tblStyle w:val="TableGrid"/>
        <w:tblW w:w="0" w:type="auto"/>
        <w:tblLook w:val="04A0" w:firstRow="1" w:lastRow="0" w:firstColumn="1" w:lastColumn="0" w:noHBand="0" w:noVBand="1"/>
      </w:tblPr>
      <w:tblGrid>
        <w:gridCol w:w="9629"/>
      </w:tblGrid>
      <w:tr w:rsidR="004D758A" w:rsidRPr="000B5077" w14:paraId="349C6701" w14:textId="77777777" w:rsidTr="004B3283">
        <w:tc>
          <w:tcPr>
            <w:tcW w:w="9629" w:type="dxa"/>
          </w:tcPr>
          <w:p w14:paraId="5945D2CA" w14:textId="77777777" w:rsidR="004D758A" w:rsidRPr="000B5077" w:rsidRDefault="004D758A" w:rsidP="004B3283">
            <w:pPr>
              <w:rPr>
                <w:b/>
                <w:bCs/>
              </w:rPr>
            </w:pPr>
            <w:r w:rsidRPr="000B5077">
              <w:rPr>
                <w:b/>
                <w:bCs/>
              </w:rPr>
              <w:t xml:space="preserve">Methodology for Time varying Doppler and Delay shifts modelling </w:t>
            </w:r>
          </w:p>
          <w:p w14:paraId="66B4805F" w14:textId="77777777" w:rsidR="004D758A" w:rsidRPr="000B5077" w:rsidRDefault="004D758A" w:rsidP="004B3283">
            <w:pPr>
              <w:pStyle w:val="ListParagraph"/>
              <w:numPr>
                <w:ilvl w:val="0"/>
                <w:numId w:val="38"/>
              </w:numPr>
            </w:pPr>
            <w:r w:rsidRPr="000B5077">
              <w:t>RAN4 aims to introduce TE-emulated time varying doppler shift and delay shift model for satellite motion with following candidate options:</w:t>
            </w:r>
          </w:p>
          <w:p w14:paraId="35ADB96B" w14:textId="77777777" w:rsidR="004D758A" w:rsidRPr="000B5077" w:rsidRDefault="004D758A" w:rsidP="004B3283">
            <w:pPr>
              <w:pStyle w:val="ListParagraph"/>
              <w:numPr>
                <w:ilvl w:val="1"/>
                <w:numId w:val="38"/>
              </w:numPr>
            </w:pPr>
            <w:r w:rsidRPr="000B5077">
              <w:t>Option 1: Eckstein-</w:t>
            </w:r>
            <w:proofErr w:type="spellStart"/>
            <w:r w:rsidRPr="000B5077">
              <w:t>Hechler</w:t>
            </w:r>
            <w:proofErr w:type="spellEnd"/>
            <w:r w:rsidRPr="000B5077">
              <w:t xml:space="preserve"> model</w:t>
            </w:r>
          </w:p>
          <w:p w14:paraId="64AF0FD7" w14:textId="77777777" w:rsidR="004D758A" w:rsidRPr="000B5077" w:rsidRDefault="004D758A" w:rsidP="004B3283">
            <w:pPr>
              <w:pStyle w:val="ListParagraph"/>
              <w:numPr>
                <w:ilvl w:val="1"/>
                <w:numId w:val="38"/>
              </w:numPr>
            </w:pPr>
            <w:r w:rsidRPr="000B5077">
              <w:t>Option 2: Keplerian model</w:t>
            </w:r>
          </w:p>
          <w:p w14:paraId="2AFFA05F" w14:textId="77777777" w:rsidR="004D758A" w:rsidRPr="000B5077" w:rsidRDefault="004D758A" w:rsidP="004B3283">
            <w:pPr>
              <w:pStyle w:val="ListParagraph"/>
              <w:numPr>
                <w:ilvl w:val="1"/>
                <w:numId w:val="38"/>
              </w:numPr>
            </w:pPr>
            <w:r w:rsidRPr="000B5077">
              <w:t>Option 3: Existing model from TR 38.811 5.3.4.3</w:t>
            </w:r>
          </w:p>
          <w:p w14:paraId="2BB81A41" w14:textId="77777777" w:rsidR="004D758A" w:rsidRPr="000B5077" w:rsidRDefault="004D758A" w:rsidP="004B3283">
            <w:pPr>
              <w:pStyle w:val="ListParagraph"/>
              <w:numPr>
                <w:ilvl w:val="1"/>
                <w:numId w:val="38"/>
              </w:numPr>
            </w:pPr>
            <w:r w:rsidRPr="000B5077">
              <w:t>Option 4: Proposal 2 from R4-2412552</w:t>
            </w:r>
          </w:p>
          <w:p w14:paraId="50D3FCDD" w14:textId="77777777" w:rsidR="004D758A" w:rsidRPr="000B5077" w:rsidRDefault="004D758A" w:rsidP="004B3283">
            <w:pPr>
              <w:pStyle w:val="ListParagraph"/>
              <w:numPr>
                <w:ilvl w:val="1"/>
                <w:numId w:val="38"/>
              </w:numPr>
            </w:pPr>
            <w:r w:rsidRPr="000B5077">
              <w:t>Option 5: Proposal 2 from R4-2412783</w:t>
            </w:r>
          </w:p>
          <w:p w14:paraId="6F988E89" w14:textId="77777777" w:rsidR="004D758A" w:rsidRPr="000B5077" w:rsidRDefault="004D758A" w:rsidP="004B3283">
            <w:pPr>
              <w:pStyle w:val="ListParagraph"/>
              <w:numPr>
                <w:ilvl w:val="1"/>
                <w:numId w:val="38"/>
              </w:numPr>
            </w:pPr>
            <w:r w:rsidRPr="000B5077">
              <w:t xml:space="preserve">Other options not </w:t>
            </w:r>
            <w:proofErr w:type="gramStart"/>
            <w:r w:rsidRPr="000B5077">
              <w:t>precluded</w:t>
            </w:r>
            <w:proofErr w:type="gramEnd"/>
            <w:r w:rsidRPr="000B5077">
              <w:t xml:space="preserve"> </w:t>
            </w:r>
          </w:p>
          <w:p w14:paraId="4AA11F52" w14:textId="77777777" w:rsidR="004D758A" w:rsidRPr="000B5077" w:rsidRDefault="004D758A" w:rsidP="004B3283">
            <w:pPr>
              <w:pStyle w:val="ListParagraph"/>
              <w:numPr>
                <w:ilvl w:val="1"/>
                <w:numId w:val="38"/>
              </w:numPr>
            </w:pPr>
            <w:r w:rsidRPr="000B5077">
              <w:t xml:space="preserve">Note: Companies are encouraged to bring more information for option 1 and option2.  </w:t>
            </w:r>
          </w:p>
          <w:p w14:paraId="223B68E1" w14:textId="77777777" w:rsidR="004D758A" w:rsidRPr="000B5077" w:rsidRDefault="004D758A" w:rsidP="004B3283">
            <w:pPr>
              <w:pStyle w:val="ListParagraph"/>
              <w:numPr>
                <w:ilvl w:val="0"/>
                <w:numId w:val="38"/>
              </w:numPr>
            </w:pPr>
            <w:r w:rsidRPr="000B5077">
              <w:t xml:space="preserve">Predefined files which generated by GMAT can be considered as reference for the comparison purpose of proposed channel </w:t>
            </w:r>
            <w:proofErr w:type="gramStart"/>
            <w:r w:rsidRPr="000B5077">
              <w:t>model</w:t>
            </w:r>
            <w:proofErr w:type="gramEnd"/>
          </w:p>
          <w:p w14:paraId="5C333C47" w14:textId="77777777" w:rsidR="004D758A" w:rsidRPr="000B5077" w:rsidRDefault="004D758A" w:rsidP="004B3283">
            <w:pPr>
              <w:pStyle w:val="ListParagraph"/>
              <w:numPr>
                <w:ilvl w:val="1"/>
                <w:numId w:val="38"/>
              </w:numPr>
            </w:pPr>
            <w:r w:rsidRPr="000B5077">
              <w:t xml:space="preserve">FFS on the initial ephemeris information and parameters  </w:t>
            </w:r>
          </w:p>
        </w:tc>
      </w:tr>
    </w:tbl>
    <w:p w14:paraId="132FCF42" w14:textId="77777777" w:rsidR="005D589F" w:rsidRDefault="005D589F" w:rsidP="0025627C"/>
    <w:p w14:paraId="5A215CBC" w14:textId="778340DE" w:rsidR="0025627C" w:rsidRPr="000B5077" w:rsidRDefault="005503D0" w:rsidP="0025627C">
      <w:r w:rsidRPr="000B5077">
        <w:lastRenderedPageBreak/>
        <w:t>This contribution</w:t>
      </w:r>
      <w:r w:rsidR="00E00889">
        <w:t xml:space="preserve"> focuses on the e</w:t>
      </w:r>
      <w:r w:rsidR="004D758A">
        <w:t>valuat</w:t>
      </w:r>
      <w:r w:rsidR="00E00889">
        <w:t>ions of</w:t>
      </w:r>
      <w:r w:rsidR="004D758A">
        <w:t xml:space="preserve"> the </w:t>
      </w:r>
      <w:r w:rsidR="008B33CF" w:rsidRPr="000B5077">
        <w:t xml:space="preserve">varying </w:t>
      </w:r>
      <w:r w:rsidR="00390CC3">
        <w:t>Doppler</w:t>
      </w:r>
      <w:r w:rsidR="008B33CF" w:rsidRPr="000B5077">
        <w:t xml:space="preserve"> </w:t>
      </w:r>
      <w:r w:rsidR="00F27217" w:rsidRPr="000B5077">
        <w:t xml:space="preserve">shift </w:t>
      </w:r>
      <w:r w:rsidR="00390CC3">
        <w:t xml:space="preserve">and propagation delay </w:t>
      </w:r>
      <w:r w:rsidR="00F27217" w:rsidRPr="000B5077">
        <w:t>models</w:t>
      </w:r>
      <w:r w:rsidR="00E00889">
        <w:t xml:space="preserve"> proposed in the WF.</w:t>
      </w:r>
    </w:p>
    <w:p w14:paraId="3EDEE442" w14:textId="0DDC25E8" w:rsidR="009345C7" w:rsidRPr="000B5077" w:rsidRDefault="00A94312" w:rsidP="005B2B02">
      <w:pPr>
        <w:pStyle w:val="Heading1"/>
        <w:rPr>
          <w:lang w:val="en-US"/>
        </w:rPr>
      </w:pPr>
      <w:r w:rsidRPr="000B5077">
        <w:rPr>
          <w:lang w:val="en-US"/>
        </w:rPr>
        <w:t>2</w:t>
      </w:r>
      <w:r w:rsidRPr="000B5077">
        <w:rPr>
          <w:lang w:val="en-US"/>
        </w:rPr>
        <w:tab/>
      </w:r>
      <w:r w:rsidR="002C6B75" w:rsidRPr="000B5077">
        <w:rPr>
          <w:lang w:val="en-US"/>
        </w:rPr>
        <w:t xml:space="preserve">Varying </w:t>
      </w:r>
      <w:r w:rsidR="002468E1">
        <w:rPr>
          <w:lang w:val="en-US"/>
        </w:rPr>
        <w:t xml:space="preserve">Doppler shift and propagation </w:t>
      </w:r>
      <w:r w:rsidR="002C6B75" w:rsidRPr="000B5077">
        <w:rPr>
          <w:lang w:val="en-US"/>
        </w:rPr>
        <w:t>delay model</w:t>
      </w:r>
    </w:p>
    <w:p w14:paraId="7EC1ABF4" w14:textId="0F85BDE0" w:rsidR="00B843C5" w:rsidRPr="002468E1" w:rsidRDefault="00D565B3" w:rsidP="00B843C5">
      <w:pPr>
        <w:pStyle w:val="Heading2"/>
        <w:rPr>
          <w:rFonts w:eastAsia="DengXian"/>
          <w:lang w:val="en-US" w:eastAsia="zh-CN"/>
        </w:rPr>
      </w:pPr>
      <w:r w:rsidRPr="000B5077">
        <w:rPr>
          <w:lang w:val="en-US"/>
        </w:rPr>
        <w:t>2.</w:t>
      </w:r>
      <w:r w:rsidR="002C6B75">
        <w:rPr>
          <w:lang w:val="en-US"/>
        </w:rPr>
        <w:t>1</w:t>
      </w:r>
      <w:r w:rsidRPr="000B5077">
        <w:rPr>
          <w:lang w:val="en-US"/>
        </w:rPr>
        <w:tab/>
      </w:r>
      <w:r w:rsidR="002C6B75" w:rsidRPr="000B5077">
        <w:rPr>
          <w:lang w:val="en-US"/>
        </w:rPr>
        <w:t>NGS</w:t>
      </w:r>
      <w:r w:rsidR="007E286C">
        <w:rPr>
          <w:lang w:val="en-US"/>
        </w:rPr>
        <w:t>O</w:t>
      </w:r>
      <w:r w:rsidR="002C6B75" w:rsidRPr="000B5077">
        <w:rPr>
          <w:lang w:val="en-US"/>
        </w:rPr>
        <w:t xml:space="preserve"> NTN test environment</w:t>
      </w:r>
    </w:p>
    <w:p w14:paraId="5F6A56BE" w14:textId="7F8CACAF" w:rsidR="0013620C" w:rsidRDefault="00651072" w:rsidP="00651072">
      <w:r w:rsidRPr="000B5077">
        <w:t>RAN4#112 discusse</w:t>
      </w:r>
      <w:r w:rsidR="00FD5357">
        <w:t>d</w:t>
      </w:r>
      <w:r w:rsidRPr="000B5077">
        <w:t xml:space="preserve"> several options for varying Doppler shift</w:t>
      </w:r>
      <w:r w:rsidR="00097240">
        <w:t xml:space="preserve"> and propagation delay</w:t>
      </w:r>
      <w:r w:rsidRPr="000B5077">
        <w:t xml:space="preserve"> modelling. </w:t>
      </w:r>
      <w:r w:rsidR="00E73A19" w:rsidRPr="000B5077">
        <w:t>In our understanding,</w:t>
      </w:r>
      <w:r w:rsidR="0094282D">
        <w:t xml:space="preserve"> the</w:t>
      </w:r>
      <w:r w:rsidR="00E73A19" w:rsidRPr="000B5077">
        <w:t xml:space="preserve"> </w:t>
      </w:r>
      <w:r w:rsidR="00C95490" w:rsidRPr="000B5077">
        <w:t xml:space="preserve">NTN-capable UE estimates the Doppler shift and propagation delay based on the </w:t>
      </w:r>
      <w:r w:rsidR="003075B5">
        <w:t xml:space="preserve">satellite </w:t>
      </w:r>
      <w:r w:rsidR="00C95490" w:rsidRPr="000B5077">
        <w:t xml:space="preserve">ephemeris information and </w:t>
      </w:r>
      <w:r w:rsidR="005C7F80">
        <w:t>DUT’s (UE’s)</w:t>
      </w:r>
      <w:r w:rsidR="00C95490" w:rsidRPr="000B5077">
        <w:t xml:space="preserve"> location</w:t>
      </w:r>
      <w:r w:rsidR="005C7F80">
        <w:t xml:space="preserve"> </w:t>
      </w:r>
      <w:r w:rsidR="00EC1F2B">
        <w:t>information</w:t>
      </w:r>
      <w:r w:rsidR="00C95490" w:rsidRPr="000B5077">
        <w:t xml:space="preserve">. </w:t>
      </w:r>
      <w:r w:rsidR="008B2CE9">
        <w:t xml:space="preserve">The </w:t>
      </w:r>
      <w:r w:rsidR="003075B5">
        <w:t xml:space="preserve">satellite </w:t>
      </w:r>
      <w:r w:rsidR="008B2CE9">
        <w:t xml:space="preserve">ephemeris information </w:t>
      </w:r>
      <w:r w:rsidR="003075B5">
        <w:t>is signaled via SIB19 for NR and SIB</w:t>
      </w:r>
      <w:r w:rsidR="00A95778">
        <w:t>31 for IoT-NTN</w:t>
      </w:r>
      <w:r w:rsidR="003075B5">
        <w:t xml:space="preserve">, </w:t>
      </w:r>
      <w:r w:rsidR="00A95778">
        <w:t xml:space="preserve">and they </w:t>
      </w:r>
      <w:r w:rsidR="008B2CE9">
        <w:t xml:space="preserve">should be generated </w:t>
      </w:r>
      <w:r w:rsidR="00B01C47">
        <w:t>according to</w:t>
      </w:r>
      <w:r w:rsidR="008B2CE9">
        <w:t xml:space="preserve"> the </w:t>
      </w:r>
      <w:r w:rsidR="00B01C47">
        <w:t xml:space="preserve">actual </w:t>
      </w:r>
      <w:r w:rsidR="008B2CE9">
        <w:t xml:space="preserve">satellite </w:t>
      </w:r>
      <w:r w:rsidR="00B01C47">
        <w:t>mobility</w:t>
      </w:r>
      <w:r w:rsidR="00A95778">
        <w:t xml:space="preserve"> (See A.1 and A.2</w:t>
      </w:r>
      <w:r w:rsidR="00FF16FD">
        <w:t>)</w:t>
      </w:r>
      <w:r w:rsidR="008B2CE9">
        <w:t xml:space="preserve">. The </w:t>
      </w:r>
      <w:r w:rsidR="002E0CB0" w:rsidRPr="000B5077">
        <w:t>UE location</w:t>
      </w:r>
      <w:r w:rsidR="008B2CE9">
        <w:t xml:space="preserve"> information </w:t>
      </w:r>
      <w:r w:rsidR="00A61FEE">
        <w:t xml:space="preserve">consists of </w:t>
      </w:r>
      <w:r w:rsidR="008B2CE9" w:rsidRPr="000B5077">
        <w:t xml:space="preserve">longitude, latitude, and altitude, and this </w:t>
      </w:r>
      <w:r w:rsidR="008B2CE9">
        <w:t xml:space="preserve">information is </w:t>
      </w:r>
      <w:r w:rsidR="002E0CB0" w:rsidRPr="000B5077">
        <w:t>pre-configured or provided via AT command</w:t>
      </w:r>
      <w:r w:rsidR="00097240">
        <w:t>, a</w:t>
      </w:r>
      <w:r w:rsidR="00097240" w:rsidRPr="000B5077">
        <w:t>ccording to TS 38.508</w:t>
      </w:r>
      <w:r w:rsidR="005B5004">
        <w:t xml:space="preserve"> </w:t>
      </w:r>
      <w:r w:rsidR="005B5004">
        <w:t>(See A.3)</w:t>
      </w:r>
      <w:r w:rsidR="00097240">
        <w:t>.</w:t>
      </w:r>
      <w:r w:rsidR="003D2B04">
        <w:t xml:space="preserve"> </w:t>
      </w:r>
      <w:r w:rsidR="00E11C63">
        <w:t>The estimated Doppler</w:t>
      </w:r>
      <w:r w:rsidR="0094282D">
        <w:t xml:space="preserve"> shift and propagation </w:t>
      </w:r>
      <w:r w:rsidR="00E11C63">
        <w:t>delay are used to perform the pre-compensation before the baseband processing</w:t>
      </w:r>
      <w:r w:rsidR="009A64CB">
        <w:t xml:space="preserve"> in the NTN UE</w:t>
      </w:r>
      <w:r w:rsidR="00E11C63">
        <w:t xml:space="preserve">. </w:t>
      </w:r>
      <w:r w:rsidR="00AA0304">
        <w:fldChar w:fldCharType="begin"/>
      </w:r>
      <w:r w:rsidR="00AA0304">
        <w:instrText xml:space="preserve"> REF _Ref177389539 \h </w:instrText>
      </w:r>
      <w:r w:rsidR="00AA0304">
        <w:fldChar w:fldCharType="separate"/>
      </w:r>
      <w:r w:rsidR="009252D1" w:rsidRPr="000B5077">
        <w:t xml:space="preserve">Figure </w:t>
      </w:r>
      <w:r w:rsidR="009252D1">
        <w:rPr>
          <w:noProof/>
        </w:rPr>
        <w:t>1</w:t>
      </w:r>
      <w:r w:rsidR="00AA0304">
        <w:fldChar w:fldCharType="end"/>
      </w:r>
      <w:r w:rsidR="00AA0304">
        <w:t xml:space="preserve"> illustrates the test environment for </w:t>
      </w:r>
      <w:r w:rsidR="0054220E">
        <w:t xml:space="preserve">NGSO </w:t>
      </w:r>
      <w:r w:rsidR="0094282D">
        <w:t>NTN UE testing</w:t>
      </w:r>
      <w:r w:rsidR="00AA0304">
        <w:t>.</w:t>
      </w:r>
      <w:r w:rsidR="008371DE">
        <w:t xml:space="preserve"> In our understanding RAN4 performance requirements target the ‘Baseband processing’ in the figure.</w:t>
      </w:r>
    </w:p>
    <w:p w14:paraId="28B994FC" w14:textId="116082C5" w:rsidR="00930029" w:rsidRPr="000B5077" w:rsidRDefault="003075B5" w:rsidP="00CA643C">
      <w:r>
        <w:object w:dxaOrig="12840" w:dyaOrig="6540" w14:anchorId="784F37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8pt;height:245.4pt" o:ole="">
            <v:imagedata r:id="rId12" o:title=""/>
          </v:shape>
          <o:OLEObject Type="Embed" ProgID="Visio.Drawing.15" ShapeID="_x0000_i1025" DrawAspect="Content" ObjectID="_1789837131" r:id="rId13"/>
        </w:object>
      </w:r>
    </w:p>
    <w:p w14:paraId="539B0857" w14:textId="31F33EC5" w:rsidR="00F563A2" w:rsidRDefault="00F563A2" w:rsidP="00F563A2">
      <w:pPr>
        <w:pStyle w:val="Caption"/>
      </w:pPr>
      <w:bookmarkStart w:id="2" w:name="_Ref177389539"/>
      <w:r w:rsidRPr="000B5077">
        <w:t xml:space="preserve">Figure </w:t>
      </w:r>
      <w:r w:rsidRPr="000B5077">
        <w:fldChar w:fldCharType="begin"/>
      </w:r>
      <w:r w:rsidRPr="000B5077">
        <w:instrText xml:space="preserve"> SEQ Figure \* ARABIC </w:instrText>
      </w:r>
      <w:r w:rsidRPr="000B5077">
        <w:fldChar w:fldCharType="separate"/>
      </w:r>
      <w:r w:rsidR="009252D1">
        <w:rPr>
          <w:noProof/>
        </w:rPr>
        <w:t>1</w:t>
      </w:r>
      <w:r w:rsidRPr="000B5077">
        <w:fldChar w:fldCharType="end"/>
      </w:r>
      <w:bookmarkEnd w:id="2"/>
      <w:r w:rsidRPr="000B5077">
        <w:tab/>
      </w:r>
      <w:r w:rsidR="008B2CE9">
        <w:t>Assumed t</w:t>
      </w:r>
      <w:r w:rsidR="000E20AF" w:rsidRPr="000B5077">
        <w:t xml:space="preserve">est environment for NGSO NTN </w:t>
      </w:r>
      <w:r w:rsidR="0054220E">
        <w:t xml:space="preserve">UE </w:t>
      </w:r>
      <w:r w:rsidR="000E20AF" w:rsidRPr="000B5077">
        <w:t xml:space="preserve">testing. </w:t>
      </w:r>
    </w:p>
    <w:p w14:paraId="728ECE6A" w14:textId="77777777" w:rsidR="007C3F77" w:rsidRDefault="007C3F77" w:rsidP="009C41B2">
      <w:pPr>
        <w:rPr>
          <w:b/>
          <w:bCs/>
        </w:rPr>
      </w:pPr>
    </w:p>
    <w:p w14:paraId="0EDA7892" w14:textId="66AEEB21" w:rsidR="00AA0304" w:rsidRDefault="00BF0CC5" w:rsidP="009C41B2">
      <w:r>
        <w:t xml:space="preserve">As shown in </w:t>
      </w:r>
      <w:r>
        <w:fldChar w:fldCharType="begin"/>
      </w:r>
      <w:r>
        <w:instrText xml:space="preserve"> REF _Ref177389539 \h </w:instrText>
      </w:r>
      <w:r>
        <w:fldChar w:fldCharType="separate"/>
      </w:r>
      <w:r w:rsidR="009252D1" w:rsidRPr="000B5077">
        <w:t xml:space="preserve">Figure </w:t>
      </w:r>
      <w:r w:rsidR="009252D1">
        <w:rPr>
          <w:noProof/>
        </w:rPr>
        <w:t>1</w:t>
      </w:r>
      <w:r>
        <w:fldChar w:fldCharType="end"/>
      </w:r>
      <w:r w:rsidR="00AA0304">
        <w:t>,</w:t>
      </w:r>
      <w:r w:rsidR="00AA0304" w:rsidRPr="000B5077">
        <w:t xml:space="preserve"> </w:t>
      </w:r>
      <w:r w:rsidR="00C1234A">
        <w:t xml:space="preserve">the </w:t>
      </w:r>
      <w:r w:rsidR="00A840C7">
        <w:t xml:space="preserve">NTN-capable </w:t>
      </w:r>
      <w:r w:rsidR="00AA0304">
        <w:t xml:space="preserve">UE relies only on the ephemeris information and </w:t>
      </w:r>
      <w:r w:rsidR="005468B9">
        <w:t xml:space="preserve">its </w:t>
      </w:r>
      <w:r w:rsidR="007E3FCB">
        <w:t>configured</w:t>
      </w:r>
      <w:r w:rsidR="00AA0304">
        <w:t xml:space="preserve"> location information to estimate </w:t>
      </w:r>
      <w:r w:rsidR="00C74791">
        <w:t xml:space="preserve">and pre-compensate </w:t>
      </w:r>
      <w:r w:rsidR="00AA0304">
        <w:t>the Doppler</w:t>
      </w:r>
      <w:r>
        <w:t xml:space="preserve"> shift and propagation </w:t>
      </w:r>
      <w:r w:rsidR="00AA0304">
        <w:t xml:space="preserve">delay due to the satellite moving. Therefore, it is very important the </w:t>
      </w:r>
      <w:r w:rsidR="00AA0304" w:rsidRPr="000B5077">
        <w:t>Doppler</w:t>
      </w:r>
      <w:r>
        <w:t xml:space="preserve"> shift and propagation </w:t>
      </w:r>
      <w:r w:rsidR="00AA0304" w:rsidRPr="000B5077">
        <w:t>delay</w:t>
      </w:r>
      <w:r w:rsidR="00AA0304">
        <w:t xml:space="preserve"> applied </w:t>
      </w:r>
      <w:r w:rsidR="00FE3937">
        <w:t>by the</w:t>
      </w:r>
      <w:r w:rsidR="00AA0304">
        <w:t xml:space="preserve"> TE is well aligned </w:t>
      </w:r>
      <w:r w:rsidR="00AA0304" w:rsidRPr="000B5077">
        <w:t xml:space="preserve">with the </w:t>
      </w:r>
      <w:r w:rsidR="006473FE">
        <w:t>satellite ephemeris data and UE location data</w:t>
      </w:r>
      <w:r w:rsidR="00D72F66">
        <w:t>.</w:t>
      </w:r>
      <w:r>
        <w:t xml:space="preserve"> Otherwise, UE may fail to test because of the mismatch between Doppler shift and propagation delay applied by TE and Doppler shift and propagation delay </w:t>
      </w:r>
      <w:r w:rsidR="00BB7A6F">
        <w:t>estimated</w:t>
      </w:r>
      <w:r>
        <w:t xml:space="preserve"> </w:t>
      </w:r>
      <w:r w:rsidR="004A28E0">
        <w:t>by</w:t>
      </w:r>
      <w:r>
        <w:t xml:space="preserve"> UE.</w:t>
      </w:r>
    </w:p>
    <w:p w14:paraId="68C483C7" w14:textId="3DB0E954" w:rsidR="009C41B2" w:rsidRDefault="00BC2446" w:rsidP="00BC2446">
      <w:pPr>
        <w:pStyle w:val="Caption"/>
      </w:pPr>
      <w:bookmarkStart w:id="3" w:name="_Toc178689519"/>
      <w:bookmarkStart w:id="4" w:name="_Toc179224316"/>
      <w:r>
        <w:t xml:space="preserve">Observation </w:t>
      </w:r>
      <w:r>
        <w:fldChar w:fldCharType="begin"/>
      </w:r>
      <w:r>
        <w:instrText xml:space="preserve"> SEQ Observation \* ARABIC </w:instrText>
      </w:r>
      <w:r>
        <w:fldChar w:fldCharType="separate"/>
      </w:r>
      <w:r w:rsidR="009252D1">
        <w:rPr>
          <w:noProof/>
        </w:rPr>
        <w:t>1</w:t>
      </w:r>
      <w:r>
        <w:fldChar w:fldCharType="end"/>
      </w:r>
      <w:r>
        <w:rPr>
          <w:rFonts w:hint="eastAsia"/>
        </w:rPr>
        <w:t>:</w:t>
      </w:r>
      <w:r w:rsidR="007C3F77" w:rsidRPr="007C3F77">
        <w:t xml:space="preserve"> </w:t>
      </w:r>
      <w:r w:rsidR="007C3F77">
        <w:t xml:space="preserve">During the </w:t>
      </w:r>
      <w:r w:rsidR="00A93BFA">
        <w:t xml:space="preserve">NTN </w:t>
      </w:r>
      <w:r w:rsidR="00BE020E">
        <w:t xml:space="preserve">UE </w:t>
      </w:r>
      <w:r w:rsidR="007C3F77">
        <w:t>conformance test, NTN</w:t>
      </w:r>
      <w:r w:rsidR="00EB5ADA">
        <w:t>-</w:t>
      </w:r>
      <w:r w:rsidR="007C3F77">
        <w:t>capable UE</w:t>
      </w:r>
      <w:r w:rsidR="00F00A12">
        <w:t xml:space="preserve"> (DUT)</w:t>
      </w:r>
      <w:r w:rsidR="007C3F77">
        <w:t xml:space="preserve"> </w:t>
      </w:r>
      <w:r w:rsidR="004004A4">
        <w:t>estimates and pre-compensates</w:t>
      </w:r>
      <w:r w:rsidR="007C3F77">
        <w:t xml:space="preserve"> the </w:t>
      </w:r>
      <w:r w:rsidR="00BE020E">
        <w:t>D</w:t>
      </w:r>
      <w:r w:rsidR="007C3F77">
        <w:t xml:space="preserve">oppler shift and delay shift according to the </w:t>
      </w:r>
      <w:r w:rsidR="00E4108F">
        <w:t xml:space="preserve">signaled </w:t>
      </w:r>
      <w:r w:rsidR="007C3F77">
        <w:t xml:space="preserve">ephemeris </w:t>
      </w:r>
      <w:r w:rsidR="00E4108F">
        <w:t xml:space="preserve">information </w:t>
      </w:r>
      <w:r w:rsidR="007C3F77">
        <w:t xml:space="preserve">and </w:t>
      </w:r>
      <w:r w:rsidR="00E4108F">
        <w:t xml:space="preserve">configured </w:t>
      </w:r>
      <w:r w:rsidR="007C3F77">
        <w:t>UE location information.</w:t>
      </w:r>
      <w:bookmarkEnd w:id="3"/>
      <w:bookmarkEnd w:id="4"/>
    </w:p>
    <w:p w14:paraId="30E82928" w14:textId="6BE5FB15" w:rsidR="008A708A" w:rsidRPr="008A708A" w:rsidRDefault="008A708A" w:rsidP="008A708A">
      <w:pPr>
        <w:pStyle w:val="Caption"/>
      </w:pPr>
      <w:bookmarkStart w:id="5" w:name="_Toc179224317"/>
      <w:r>
        <w:lastRenderedPageBreak/>
        <w:t xml:space="preserve">Observation </w:t>
      </w:r>
      <w:r>
        <w:fldChar w:fldCharType="begin"/>
      </w:r>
      <w:r>
        <w:instrText xml:space="preserve"> SEQ Observation \* ARABIC </w:instrText>
      </w:r>
      <w:r>
        <w:fldChar w:fldCharType="separate"/>
      </w:r>
      <w:r w:rsidR="009252D1">
        <w:rPr>
          <w:noProof/>
        </w:rPr>
        <w:t>2</w:t>
      </w:r>
      <w:r>
        <w:fldChar w:fldCharType="end"/>
      </w:r>
      <w:r>
        <w:t>: TE-emulated varying Doppler shift and propagation delay should be well aligned with the signaled ephemeris information and configured UE location information.</w:t>
      </w:r>
      <w:bookmarkEnd w:id="5"/>
    </w:p>
    <w:p w14:paraId="7D860615" w14:textId="66CD4ECE" w:rsidR="007E097F" w:rsidRPr="000B5077" w:rsidRDefault="002C7D40" w:rsidP="00780DD5">
      <w:pPr>
        <w:pStyle w:val="Heading2"/>
      </w:pPr>
      <w:r w:rsidRPr="000B5077">
        <w:t>2.2</w:t>
      </w:r>
      <w:r w:rsidRPr="000B5077">
        <w:tab/>
      </w:r>
      <w:r w:rsidR="00AF5B34">
        <w:t>Comparison</w:t>
      </w:r>
      <w:r w:rsidR="00DE16DD">
        <w:t xml:space="preserve"> of candidate models</w:t>
      </w:r>
    </w:p>
    <w:p w14:paraId="3E10BF36" w14:textId="275334AE" w:rsidR="00FF76D5" w:rsidRDefault="00BE0BAE" w:rsidP="005A587C">
      <w:r>
        <w:t xml:space="preserve">This section shows </w:t>
      </w:r>
      <w:r w:rsidR="00A05FC7">
        <w:t xml:space="preserve">our </w:t>
      </w:r>
      <w:r w:rsidR="00F32A40">
        <w:t>evaluation</w:t>
      </w:r>
      <w:r>
        <w:t xml:space="preserve"> results of candidate </w:t>
      </w:r>
      <w:r w:rsidR="005A587C" w:rsidRPr="000B5077">
        <w:t>model</w:t>
      </w:r>
      <w:r>
        <w:t>s by</w:t>
      </w:r>
      <w:r w:rsidR="005A587C" w:rsidRPr="000B5077">
        <w:t xml:space="preserve"> compar</w:t>
      </w:r>
      <w:r>
        <w:t>ing</w:t>
      </w:r>
      <w:r w:rsidR="005A587C" w:rsidRPr="000B5077">
        <w:t xml:space="preserve"> </w:t>
      </w:r>
      <w:r>
        <w:t>the Doppler shift</w:t>
      </w:r>
      <w:r w:rsidR="00DD3D2C">
        <w:t xml:space="preserve"> and propagation delay</w:t>
      </w:r>
      <w:r w:rsidR="005A587C" w:rsidRPr="000B5077">
        <w:t xml:space="preserve"> </w:t>
      </w:r>
      <w:r w:rsidR="00D41900">
        <w:t xml:space="preserve">with the reference </w:t>
      </w:r>
      <w:r w:rsidR="005A587C" w:rsidRPr="000B5077">
        <w:t xml:space="preserve">GMAT </w:t>
      </w:r>
      <w:r w:rsidR="00D41900">
        <w:t xml:space="preserve">data </w:t>
      </w:r>
      <w:r w:rsidR="005A587C" w:rsidRPr="000B5077">
        <w:t xml:space="preserve">(For example, </w:t>
      </w:r>
      <w:r w:rsidR="005A587C" w:rsidRPr="000B5077">
        <w:fldChar w:fldCharType="begin"/>
      </w:r>
      <w:r w:rsidR="005A587C" w:rsidRPr="000B5077">
        <w:instrText xml:space="preserve"> REF _Ref177389549 \r \h </w:instrText>
      </w:r>
      <w:r w:rsidR="005A587C" w:rsidRPr="000B5077">
        <w:fldChar w:fldCharType="separate"/>
      </w:r>
      <w:r w:rsidR="009252D1">
        <w:t>[2]</w:t>
      </w:r>
      <w:r w:rsidR="005A587C" w:rsidRPr="000B5077">
        <w:fldChar w:fldCharType="end"/>
      </w:r>
      <w:r w:rsidR="005A587C" w:rsidRPr="000B5077">
        <w:t xml:space="preserve">), according to WF. </w:t>
      </w:r>
      <w:r w:rsidR="00D35BEE">
        <w:t xml:space="preserve">To generate the reference </w:t>
      </w:r>
      <w:r w:rsidR="0004465E">
        <w:t xml:space="preserve">GMAT </w:t>
      </w:r>
      <w:r w:rsidR="00D35BEE">
        <w:t>data, w</w:t>
      </w:r>
      <w:r w:rsidR="005A587C" w:rsidRPr="000B5077">
        <w:t xml:space="preserve">e have </w:t>
      </w:r>
      <w:r w:rsidR="009D1B86">
        <w:t>re</w:t>
      </w:r>
      <w:r w:rsidR="0053182F">
        <w:t>used</w:t>
      </w:r>
      <w:r w:rsidR="009D1B86">
        <w:t xml:space="preserve"> </w:t>
      </w:r>
      <w:r>
        <w:t xml:space="preserve">the configuration presented in </w:t>
      </w:r>
      <w:r w:rsidR="005A587C" w:rsidRPr="000B5077">
        <w:fldChar w:fldCharType="begin"/>
      </w:r>
      <w:r w:rsidR="005A587C" w:rsidRPr="000B5077">
        <w:instrText xml:space="preserve"> REF _Ref177389633 \r \h </w:instrText>
      </w:r>
      <w:r w:rsidR="005A587C" w:rsidRPr="000B5077">
        <w:fldChar w:fldCharType="separate"/>
      </w:r>
      <w:r w:rsidR="009252D1">
        <w:t>[3]</w:t>
      </w:r>
      <w:r w:rsidR="005A587C" w:rsidRPr="000B5077">
        <w:fldChar w:fldCharType="end"/>
      </w:r>
      <w:r w:rsidR="00013B87" w:rsidRPr="000B5077">
        <w:t xml:space="preserve">, except the initial </w:t>
      </w:r>
      <w:r w:rsidR="002A0847">
        <w:t>s</w:t>
      </w:r>
      <w:r w:rsidR="00013B87" w:rsidRPr="000B5077">
        <w:t xml:space="preserve">atellite </w:t>
      </w:r>
      <w:r w:rsidR="00FF76D5" w:rsidRPr="000B5077">
        <w:t>velocity/</w:t>
      </w:r>
      <w:r w:rsidR="00013B87" w:rsidRPr="000B5077">
        <w:t xml:space="preserve">location (‘Sat1’ in </w:t>
      </w:r>
      <w:r w:rsidR="00013B87" w:rsidRPr="000B5077">
        <w:fldChar w:fldCharType="begin"/>
      </w:r>
      <w:r w:rsidR="00013B87" w:rsidRPr="000B5077">
        <w:instrText xml:space="preserve"> REF _Ref177389633 \r \h </w:instrText>
      </w:r>
      <w:r w:rsidR="00013B87" w:rsidRPr="000B5077">
        <w:fldChar w:fldCharType="separate"/>
      </w:r>
      <w:r w:rsidR="009252D1">
        <w:t>[3]</w:t>
      </w:r>
      <w:r w:rsidR="00013B87" w:rsidRPr="000B5077">
        <w:fldChar w:fldCharType="end"/>
      </w:r>
      <w:r w:rsidR="00013B87" w:rsidRPr="000B5077">
        <w:t xml:space="preserve">) and UE location (‘GDS’ in </w:t>
      </w:r>
      <w:r w:rsidR="00013B87" w:rsidRPr="000B5077">
        <w:fldChar w:fldCharType="begin"/>
      </w:r>
      <w:r w:rsidR="00013B87" w:rsidRPr="000B5077">
        <w:instrText xml:space="preserve"> REF _Ref177389633 \r \h </w:instrText>
      </w:r>
      <w:r w:rsidR="00013B87" w:rsidRPr="000B5077">
        <w:fldChar w:fldCharType="separate"/>
      </w:r>
      <w:r w:rsidR="009252D1">
        <w:t>[3]</w:t>
      </w:r>
      <w:r w:rsidR="00013B87" w:rsidRPr="000B5077">
        <w:fldChar w:fldCharType="end"/>
      </w:r>
      <w:r w:rsidR="00013B87" w:rsidRPr="000B5077">
        <w:t>).</w:t>
      </w:r>
      <w:r w:rsidR="00D35BEE">
        <w:t xml:space="preserve"> </w:t>
      </w:r>
      <w:r w:rsidR="00AA7B2B">
        <w:t>See also A.5 for GMAT script we have used to generate the reference data.</w:t>
      </w:r>
    </w:p>
    <w:p w14:paraId="74521726" w14:textId="2850715A" w:rsidR="00FE1211" w:rsidRDefault="00D41900" w:rsidP="005A587C">
      <w:r>
        <w:t xml:space="preserve">The </w:t>
      </w:r>
      <w:r w:rsidR="00FE1211">
        <w:t>evaluat</w:t>
      </w:r>
      <w:r>
        <w:t>ed options as listed as follows</w:t>
      </w:r>
      <w:r w:rsidR="00FE1211">
        <w:t>:</w:t>
      </w:r>
    </w:p>
    <w:p w14:paraId="43AD7F7D" w14:textId="77777777" w:rsidR="00BE0BAE" w:rsidRDefault="00FE1211" w:rsidP="00FE1211">
      <w:pPr>
        <w:pStyle w:val="ListParagraph"/>
        <w:numPr>
          <w:ilvl w:val="0"/>
          <w:numId w:val="40"/>
        </w:numPr>
      </w:pPr>
      <w:r>
        <w:t>Option 2</w:t>
      </w:r>
      <w:r w:rsidR="001D276F">
        <w:t xml:space="preserve"> in WF:</w:t>
      </w:r>
    </w:p>
    <w:p w14:paraId="3C2B5E26" w14:textId="550B0015" w:rsidR="00FE1211" w:rsidRDefault="00FE1211" w:rsidP="00BE0BAE">
      <w:pPr>
        <w:pStyle w:val="ListParagraph"/>
        <w:numPr>
          <w:ilvl w:val="1"/>
          <w:numId w:val="40"/>
        </w:numPr>
      </w:pPr>
      <w:r>
        <w:t xml:space="preserve">Keplerian model, Ref: </w:t>
      </w:r>
      <w:r>
        <w:fldChar w:fldCharType="begin"/>
      </w:r>
      <w:r>
        <w:instrText xml:space="preserve"> REF _Ref178148715 \r \h </w:instrText>
      </w:r>
      <w:r>
        <w:fldChar w:fldCharType="separate"/>
      </w:r>
      <w:r w:rsidR="009252D1">
        <w:t>[4]</w:t>
      </w:r>
      <w:r>
        <w:fldChar w:fldCharType="end"/>
      </w:r>
      <w:r>
        <w:t>)</w:t>
      </w:r>
    </w:p>
    <w:p w14:paraId="174B1637" w14:textId="4FD67D40" w:rsidR="00BE0BAE" w:rsidRDefault="00FE1211" w:rsidP="00FE1211">
      <w:pPr>
        <w:pStyle w:val="ListParagraph"/>
        <w:numPr>
          <w:ilvl w:val="0"/>
          <w:numId w:val="40"/>
        </w:numPr>
      </w:pPr>
      <w:r>
        <w:t>Option 3</w:t>
      </w:r>
      <w:r w:rsidR="001D276F">
        <w:t xml:space="preserve"> in WF</w:t>
      </w:r>
      <w:r w:rsidR="00BE0BAE">
        <w:t>:</w:t>
      </w:r>
    </w:p>
    <w:p w14:paraId="2B2CA01B" w14:textId="0A5FC667" w:rsidR="00FE1211" w:rsidRDefault="00FE1211" w:rsidP="00BE0BAE">
      <w:pPr>
        <w:pStyle w:val="ListParagraph"/>
        <w:numPr>
          <w:ilvl w:val="1"/>
          <w:numId w:val="40"/>
        </w:numPr>
      </w:pPr>
      <w:r>
        <w:t>Existing model from TR 38.811 5.3.4.3</w:t>
      </w:r>
    </w:p>
    <w:p w14:paraId="3624F7DB" w14:textId="388E8D7B" w:rsidR="00BE0BAE" w:rsidRDefault="00FE1211" w:rsidP="00FE1211">
      <w:pPr>
        <w:pStyle w:val="ListParagraph"/>
        <w:numPr>
          <w:ilvl w:val="0"/>
          <w:numId w:val="40"/>
        </w:numPr>
      </w:pPr>
      <w:r>
        <w:t>Option 4</w:t>
      </w:r>
      <w:r w:rsidR="001D276F">
        <w:t xml:space="preserve"> in WF</w:t>
      </w:r>
      <w:r w:rsidR="00BE0BAE">
        <w:t>:</w:t>
      </w:r>
    </w:p>
    <w:p w14:paraId="6A06F011" w14:textId="02C0B679" w:rsidR="00FE1211" w:rsidRDefault="00FE1211" w:rsidP="00BE0BAE">
      <w:pPr>
        <w:pStyle w:val="ListParagraph"/>
        <w:numPr>
          <w:ilvl w:val="1"/>
          <w:numId w:val="40"/>
        </w:numPr>
      </w:pPr>
      <w:r>
        <w:t>Proposal 2 from R4-2412552</w:t>
      </w:r>
    </w:p>
    <w:p w14:paraId="05535487" w14:textId="68DE707E" w:rsidR="00BE0BAE" w:rsidRDefault="00FE1211" w:rsidP="00FE1211">
      <w:pPr>
        <w:pStyle w:val="ListParagraph"/>
        <w:numPr>
          <w:ilvl w:val="0"/>
          <w:numId w:val="40"/>
        </w:numPr>
      </w:pPr>
      <w:r>
        <w:t>Option 5</w:t>
      </w:r>
      <w:r w:rsidR="001D276F">
        <w:t xml:space="preserve"> in WF</w:t>
      </w:r>
      <w:r w:rsidR="00BE0BAE">
        <w:t>:</w:t>
      </w:r>
    </w:p>
    <w:p w14:paraId="2734A839" w14:textId="619AA907" w:rsidR="00FE1211" w:rsidRDefault="00FE1211" w:rsidP="00BE0BAE">
      <w:pPr>
        <w:pStyle w:val="ListParagraph"/>
        <w:numPr>
          <w:ilvl w:val="1"/>
          <w:numId w:val="40"/>
        </w:numPr>
      </w:pPr>
      <w:r>
        <w:t>Proposal 2 from R4-2412783</w:t>
      </w:r>
    </w:p>
    <w:p w14:paraId="6293294A" w14:textId="680617B9" w:rsidR="00BE0BAE" w:rsidRDefault="001D276F" w:rsidP="00911734">
      <w:pPr>
        <w:pStyle w:val="ListParagraph"/>
        <w:numPr>
          <w:ilvl w:val="0"/>
          <w:numId w:val="40"/>
        </w:numPr>
      </w:pPr>
      <w:r>
        <w:t xml:space="preserve">Interpolation </w:t>
      </w:r>
      <w:r w:rsidR="00D41900">
        <w:t xml:space="preserve">method </w:t>
      </w:r>
      <w:r>
        <w:t>from ephemeris information</w:t>
      </w:r>
      <w:r w:rsidR="00BE0BAE">
        <w:t xml:space="preserve">: </w:t>
      </w:r>
    </w:p>
    <w:p w14:paraId="77757E10" w14:textId="3E76F25A" w:rsidR="00AB0489" w:rsidRPr="000B5077" w:rsidRDefault="00BE0BAE" w:rsidP="00BE0BAE">
      <w:pPr>
        <w:pStyle w:val="ListParagraph"/>
        <w:numPr>
          <w:ilvl w:val="1"/>
          <w:numId w:val="40"/>
        </w:numPr>
      </w:pPr>
      <w:r>
        <w:t>E</w:t>
      </w:r>
      <w:r w:rsidR="00AB0489">
        <w:t xml:space="preserve">stimated the satellite location/velocity information based on the ephemeris information </w:t>
      </w:r>
      <w:r w:rsidR="002A0847">
        <w:t>signaled</w:t>
      </w:r>
      <w:r w:rsidR="00AB0489">
        <w:t xml:space="preserve"> to the </w:t>
      </w:r>
      <w:r w:rsidR="00DD2C7D">
        <w:t>DUT</w:t>
      </w:r>
      <w:r w:rsidR="00AB0489">
        <w:t xml:space="preserve">, where it is assumed the ephemeris information is signaled every 10.24 seconds. The detailed interpolation </w:t>
      </w:r>
      <w:r w:rsidR="00D41900">
        <w:t>method</w:t>
      </w:r>
      <w:r w:rsidR="00AB0489">
        <w:t xml:space="preserve"> is provided in A.4.</w:t>
      </w:r>
    </w:p>
    <w:p w14:paraId="041099DA" w14:textId="37DCAFC0" w:rsidR="002C7D40" w:rsidRPr="000B5077" w:rsidRDefault="002C7D40" w:rsidP="00BA563A">
      <w:pPr>
        <w:rPr>
          <w:b/>
          <w:bCs/>
          <w:u w:val="single"/>
        </w:rPr>
      </w:pPr>
      <w:r w:rsidRPr="000B5077">
        <w:rPr>
          <w:b/>
          <w:bCs/>
          <w:u w:val="single"/>
        </w:rPr>
        <w:t>Case 1: Satellite and UE located on the same longitude/</w:t>
      </w:r>
      <w:proofErr w:type="gramStart"/>
      <w:r w:rsidRPr="000B5077">
        <w:rPr>
          <w:b/>
          <w:bCs/>
          <w:u w:val="single"/>
        </w:rPr>
        <w:t>latitude</w:t>
      </w:r>
      <w:proofErr w:type="gramEnd"/>
    </w:p>
    <w:p w14:paraId="7F569DFA" w14:textId="581C45B2" w:rsidR="00345A2D" w:rsidRPr="000B5077" w:rsidRDefault="00211617" w:rsidP="002C7D40">
      <w:r>
        <w:t xml:space="preserve">Case 1 is </w:t>
      </w:r>
      <w:r w:rsidR="000E4829">
        <w:t>a</w:t>
      </w:r>
      <w:r>
        <w:t xml:space="preserve"> scenario</w:t>
      </w:r>
      <w:r w:rsidR="005A587C" w:rsidRPr="000B5077">
        <w:t xml:space="preserve"> </w:t>
      </w:r>
      <w:r w:rsidR="001007B2">
        <w:rPr>
          <w:rFonts w:hint="eastAsia"/>
        </w:rPr>
        <w:t>the satellite moves right above the UE.</w:t>
      </w:r>
      <w:r w:rsidR="00314DA9" w:rsidRPr="000B5077">
        <w:t xml:space="preserve"> The initial </w:t>
      </w:r>
      <w:r w:rsidR="0008198A">
        <w:t>s</w:t>
      </w:r>
      <w:r w:rsidR="00314DA9" w:rsidRPr="000B5077">
        <w:t xml:space="preserve">atellite and UE locations are set as shown in </w:t>
      </w:r>
      <w:r w:rsidR="00314DA9" w:rsidRPr="000B5077">
        <w:fldChar w:fldCharType="begin"/>
      </w:r>
      <w:r w:rsidR="00314DA9" w:rsidRPr="000B5077">
        <w:instrText xml:space="preserve"> REF _Ref177390764 \h </w:instrText>
      </w:r>
      <w:r w:rsidR="00314DA9" w:rsidRPr="000B5077">
        <w:fldChar w:fldCharType="separate"/>
      </w:r>
      <w:r w:rsidR="009252D1" w:rsidRPr="000B5077">
        <w:t xml:space="preserve">Table </w:t>
      </w:r>
      <w:r w:rsidR="009252D1">
        <w:rPr>
          <w:noProof/>
        </w:rPr>
        <w:t>1</w:t>
      </w:r>
      <w:r w:rsidR="00314DA9" w:rsidRPr="000B5077">
        <w:fldChar w:fldCharType="end"/>
      </w:r>
      <w:r w:rsidR="00314DA9" w:rsidRPr="000B5077">
        <w:t xml:space="preserve">. </w:t>
      </w:r>
      <w:r w:rsidR="00F25481" w:rsidRPr="000B5077">
        <w:t xml:space="preserve">This means the satellite </w:t>
      </w:r>
      <w:r w:rsidR="00D35CC1" w:rsidRPr="000B5077">
        <w:t xml:space="preserve">(LEO-600) </w:t>
      </w:r>
      <w:r w:rsidR="00F25481" w:rsidRPr="000B5077">
        <w:t>is moving to the</w:t>
      </w:r>
      <w:r w:rsidR="00BC3601" w:rsidRPr="000B5077">
        <w:t xml:space="preserve"> true </w:t>
      </w:r>
      <w:r w:rsidR="00F25481" w:rsidRPr="000B5077">
        <w:t>north</w:t>
      </w:r>
      <w:r w:rsidR="00BC3601" w:rsidRPr="000B5077">
        <w:t xml:space="preserve"> with 7.56km/s</w:t>
      </w:r>
      <w:r w:rsidR="00F25481" w:rsidRPr="000B5077">
        <w:t>.</w:t>
      </w:r>
    </w:p>
    <w:p w14:paraId="09A0FBCF" w14:textId="5F7CB0D0" w:rsidR="00345A2D" w:rsidRPr="000B5077" w:rsidRDefault="00040074" w:rsidP="00040074">
      <w:pPr>
        <w:pStyle w:val="Caption"/>
      </w:pPr>
      <w:bookmarkStart w:id="6" w:name="_Ref177390764"/>
      <w:r w:rsidRPr="000B5077">
        <w:t xml:space="preserve">Table </w:t>
      </w:r>
      <w:r w:rsidRPr="000B5077">
        <w:fldChar w:fldCharType="begin"/>
      </w:r>
      <w:r w:rsidRPr="000B5077">
        <w:instrText xml:space="preserve"> SEQ Table \* ARABIC </w:instrText>
      </w:r>
      <w:r w:rsidRPr="000B5077">
        <w:fldChar w:fldCharType="separate"/>
      </w:r>
      <w:r w:rsidR="009252D1">
        <w:rPr>
          <w:noProof/>
        </w:rPr>
        <w:t>1</w:t>
      </w:r>
      <w:r w:rsidRPr="000B5077">
        <w:fldChar w:fldCharType="end"/>
      </w:r>
      <w:bookmarkEnd w:id="6"/>
      <w:r w:rsidRPr="000B5077">
        <w:tab/>
        <w:t>Initial Satellite/UE location</w:t>
      </w:r>
      <w:r w:rsidR="00E0393B" w:rsidRPr="000B5077">
        <w:t xml:space="preserve"> for case 1. </w:t>
      </w:r>
    </w:p>
    <w:tbl>
      <w:tblPr>
        <w:tblStyle w:val="TableGrid"/>
        <w:tblW w:w="0" w:type="auto"/>
        <w:tblLook w:val="04A0" w:firstRow="1" w:lastRow="0" w:firstColumn="1" w:lastColumn="0" w:noHBand="0" w:noVBand="1"/>
      </w:tblPr>
      <w:tblGrid>
        <w:gridCol w:w="4814"/>
        <w:gridCol w:w="4815"/>
      </w:tblGrid>
      <w:tr w:rsidR="00345A2D" w:rsidRPr="000B5077" w14:paraId="57A4A976" w14:textId="77777777" w:rsidTr="00345A2D">
        <w:tc>
          <w:tcPr>
            <w:tcW w:w="4814" w:type="dxa"/>
          </w:tcPr>
          <w:p w14:paraId="08D65B2A" w14:textId="311F62F9" w:rsidR="00345A2D" w:rsidRPr="000B5077" w:rsidRDefault="00345A2D" w:rsidP="00DE6A84">
            <w:pPr>
              <w:pStyle w:val="TAH"/>
            </w:pPr>
            <w:r w:rsidRPr="000B5077">
              <w:t>Parameters</w:t>
            </w:r>
          </w:p>
        </w:tc>
        <w:tc>
          <w:tcPr>
            <w:tcW w:w="4815" w:type="dxa"/>
          </w:tcPr>
          <w:p w14:paraId="22740305" w14:textId="27F58AC2" w:rsidR="00345A2D" w:rsidRPr="000B5077" w:rsidRDefault="00345A2D" w:rsidP="00DE6A84">
            <w:pPr>
              <w:pStyle w:val="TAH"/>
            </w:pPr>
            <w:r w:rsidRPr="000B5077">
              <w:t>Values</w:t>
            </w:r>
          </w:p>
        </w:tc>
      </w:tr>
      <w:tr w:rsidR="00345A2D" w:rsidRPr="000B5077" w14:paraId="7441DB6A" w14:textId="77777777" w:rsidTr="00345A2D">
        <w:tc>
          <w:tcPr>
            <w:tcW w:w="4814" w:type="dxa"/>
          </w:tcPr>
          <w:p w14:paraId="6305FB1E" w14:textId="23904F87" w:rsidR="00345A2D" w:rsidRPr="000B5077" w:rsidRDefault="00345A2D" w:rsidP="00345A2D">
            <w:pPr>
              <w:pStyle w:val="TAC"/>
            </w:pPr>
            <w:r w:rsidRPr="000B5077">
              <w:t>Sat1.X</w:t>
            </w:r>
          </w:p>
        </w:tc>
        <w:tc>
          <w:tcPr>
            <w:tcW w:w="4815" w:type="dxa"/>
          </w:tcPr>
          <w:p w14:paraId="777F9346" w14:textId="7864E3BF" w:rsidR="00345A2D" w:rsidRPr="000B5077" w:rsidRDefault="00345A2D" w:rsidP="00345A2D">
            <w:pPr>
              <w:pStyle w:val="TAC"/>
            </w:pPr>
            <w:r w:rsidRPr="000B5077">
              <w:t>7078.137 km</w:t>
            </w:r>
            <w:r w:rsidR="0006227E">
              <w:t xml:space="preserve"> (600km </w:t>
            </w:r>
            <w:r w:rsidR="0006227E">
              <w:rPr>
                <w:rFonts w:hint="eastAsia"/>
              </w:rPr>
              <w:t>from the ground)</w:t>
            </w:r>
          </w:p>
        </w:tc>
      </w:tr>
      <w:tr w:rsidR="00345A2D" w:rsidRPr="000B5077" w14:paraId="09F399B3" w14:textId="77777777" w:rsidTr="00345A2D">
        <w:tc>
          <w:tcPr>
            <w:tcW w:w="4814" w:type="dxa"/>
          </w:tcPr>
          <w:p w14:paraId="1D8B5C6F" w14:textId="28433DCC" w:rsidR="00345A2D" w:rsidRPr="000B5077" w:rsidRDefault="00345A2D" w:rsidP="00345A2D">
            <w:pPr>
              <w:pStyle w:val="TAC"/>
            </w:pPr>
            <w:r w:rsidRPr="000B5077">
              <w:t>Sat1.Y</w:t>
            </w:r>
          </w:p>
        </w:tc>
        <w:tc>
          <w:tcPr>
            <w:tcW w:w="4815" w:type="dxa"/>
          </w:tcPr>
          <w:p w14:paraId="0665C999" w14:textId="7419151C" w:rsidR="00345A2D" w:rsidRPr="000B5077" w:rsidRDefault="00345A2D" w:rsidP="00345A2D">
            <w:pPr>
              <w:pStyle w:val="TAC"/>
            </w:pPr>
            <w:r w:rsidRPr="000B5077">
              <w:t>0 km</w:t>
            </w:r>
          </w:p>
        </w:tc>
      </w:tr>
      <w:tr w:rsidR="00345A2D" w:rsidRPr="000B5077" w14:paraId="53D88070" w14:textId="77777777" w:rsidTr="00345A2D">
        <w:tc>
          <w:tcPr>
            <w:tcW w:w="4814" w:type="dxa"/>
          </w:tcPr>
          <w:p w14:paraId="615C1475" w14:textId="0F4195D0" w:rsidR="00345A2D" w:rsidRPr="000B5077" w:rsidRDefault="00345A2D" w:rsidP="00345A2D">
            <w:pPr>
              <w:pStyle w:val="TAC"/>
            </w:pPr>
            <w:r w:rsidRPr="000B5077">
              <w:t>Sat1.Z</w:t>
            </w:r>
          </w:p>
        </w:tc>
        <w:tc>
          <w:tcPr>
            <w:tcW w:w="4815" w:type="dxa"/>
          </w:tcPr>
          <w:p w14:paraId="2489C1B2" w14:textId="0F37B1FD" w:rsidR="00345A2D" w:rsidRPr="000B5077" w:rsidRDefault="00345A2D" w:rsidP="00345A2D">
            <w:pPr>
              <w:pStyle w:val="TAC"/>
            </w:pPr>
            <w:r w:rsidRPr="000B5077">
              <w:t>0 km</w:t>
            </w:r>
          </w:p>
        </w:tc>
      </w:tr>
      <w:tr w:rsidR="00345A2D" w:rsidRPr="000B5077" w14:paraId="00F5963B" w14:textId="77777777" w:rsidTr="00345A2D">
        <w:tc>
          <w:tcPr>
            <w:tcW w:w="4814" w:type="dxa"/>
          </w:tcPr>
          <w:p w14:paraId="33C41A10" w14:textId="011B1F4B" w:rsidR="00345A2D" w:rsidRPr="000B5077" w:rsidRDefault="00345A2D" w:rsidP="00345A2D">
            <w:pPr>
              <w:pStyle w:val="TAC"/>
            </w:pPr>
            <w:r w:rsidRPr="000B5077">
              <w:t>Sat1.VX</w:t>
            </w:r>
          </w:p>
        </w:tc>
        <w:tc>
          <w:tcPr>
            <w:tcW w:w="4815" w:type="dxa"/>
          </w:tcPr>
          <w:p w14:paraId="05289555" w14:textId="60494D91" w:rsidR="00345A2D" w:rsidRPr="000B5077" w:rsidRDefault="00345A2D" w:rsidP="00345A2D">
            <w:pPr>
              <w:pStyle w:val="TAC"/>
            </w:pPr>
            <w:r w:rsidRPr="000B5077">
              <w:t>0 km/s</w:t>
            </w:r>
          </w:p>
        </w:tc>
      </w:tr>
      <w:tr w:rsidR="00345A2D" w:rsidRPr="000B5077" w14:paraId="1CE99306" w14:textId="77777777" w:rsidTr="00345A2D">
        <w:tc>
          <w:tcPr>
            <w:tcW w:w="4814" w:type="dxa"/>
          </w:tcPr>
          <w:p w14:paraId="6890F952" w14:textId="3B756FA9" w:rsidR="00345A2D" w:rsidRPr="000B5077" w:rsidRDefault="00345A2D" w:rsidP="00345A2D">
            <w:pPr>
              <w:pStyle w:val="TAC"/>
            </w:pPr>
            <w:r w:rsidRPr="000B5077">
              <w:t>Sat1.VY</w:t>
            </w:r>
          </w:p>
        </w:tc>
        <w:tc>
          <w:tcPr>
            <w:tcW w:w="4815" w:type="dxa"/>
          </w:tcPr>
          <w:p w14:paraId="1CB9BF38" w14:textId="0690C04E" w:rsidR="00345A2D" w:rsidRPr="000B5077" w:rsidRDefault="00345A2D" w:rsidP="00345A2D">
            <w:pPr>
              <w:pStyle w:val="TAC"/>
            </w:pPr>
            <w:r w:rsidRPr="000B5077">
              <w:t>0 km/s</w:t>
            </w:r>
          </w:p>
        </w:tc>
      </w:tr>
      <w:tr w:rsidR="00345A2D" w:rsidRPr="000B5077" w14:paraId="0B0FE333" w14:textId="77777777" w:rsidTr="00345A2D">
        <w:tc>
          <w:tcPr>
            <w:tcW w:w="4814" w:type="dxa"/>
          </w:tcPr>
          <w:p w14:paraId="47BA1230" w14:textId="37CEA609" w:rsidR="00345A2D" w:rsidRPr="000B5077" w:rsidRDefault="00345A2D" w:rsidP="00345A2D">
            <w:pPr>
              <w:pStyle w:val="TAC"/>
            </w:pPr>
            <w:r w:rsidRPr="000B5077">
              <w:t>Sat1.VZ</w:t>
            </w:r>
          </w:p>
        </w:tc>
        <w:tc>
          <w:tcPr>
            <w:tcW w:w="4815" w:type="dxa"/>
          </w:tcPr>
          <w:p w14:paraId="4858A071" w14:textId="764ADBA1" w:rsidR="00345A2D" w:rsidRPr="000B5077" w:rsidRDefault="00345A2D" w:rsidP="00345A2D">
            <w:pPr>
              <w:pStyle w:val="TAC"/>
            </w:pPr>
            <w:r w:rsidRPr="000B5077">
              <w:t>7.56 km/s</w:t>
            </w:r>
          </w:p>
        </w:tc>
      </w:tr>
      <w:tr w:rsidR="00345A2D" w:rsidRPr="000B5077" w14:paraId="24B318B8" w14:textId="77777777" w:rsidTr="00345A2D">
        <w:tc>
          <w:tcPr>
            <w:tcW w:w="4814" w:type="dxa"/>
          </w:tcPr>
          <w:p w14:paraId="7B8BCE53" w14:textId="4AE88311" w:rsidR="00345A2D" w:rsidRPr="000B5077" w:rsidRDefault="00345A2D" w:rsidP="00345A2D">
            <w:pPr>
              <w:pStyle w:val="TAC"/>
            </w:pPr>
            <w:r w:rsidRPr="000B5077">
              <w:t>GDS Latitude</w:t>
            </w:r>
          </w:p>
        </w:tc>
        <w:tc>
          <w:tcPr>
            <w:tcW w:w="4815" w:type="dxa"/>
          </w:tcPr>
          <w:p w14:paraId="3D774C33" w14:textId="63AABB8E" w:rsidR="00345A2D" w:rsidRPr="000B5077" w:rsidRDefault="00345A2D" w:rsidP="00345A2D">
            <w:pPr>
              <w:pStyle w:val="TAC"/>
            </w:pPr>
            <w:r w:rsidRPr="000B5077">
              <w:t>10 deg</w:t>
            </w:r>
          </w:p>
        </w:tc>
      </w:tr>
      <w:tr w:rsidR="00345A2D" w:rsidRPr="000B5077" w14:paraId="36A4E4B0" w14:textId="77777777" w:rsidTr="00345A2D">
        <w:tc>
          <w:tcPr>
            <w:tcW w:w="4814" w:type="dxa"/>
          </w:tcPr>
          <w:p w14:paraId="6A7E4502" w14:textId="67E6CE0C" w:rsidR="00345A2D" w:rsidRPr="000B5077" w:rsidRDefault="00345A2D" w:rsidP="00345A2D">
            <w:pPr>
              <w:pStyle w:val="TAC"/>
            </w:pPr>
            <w:r w:rsidRPr="000B5077">
              <w:t>GDS Longitude</w:t>
            </w:r>
          </w:p>
        </w:tc>
        <w:tc>
          <w:tcPr>
            <w:tcW w:w="4815" w:type="dxa"/>
          </w:tcPr>
          <w:p w14:paraId="092A4BA6" w14:textId="158259D0" w:rsidR="00345A2D" w:rsidRPr="000B5077" w:rsidRDefault="00345A2D" w:rsidP="00345A2D">
            <w:pPr>
              <w:pStyle w:val="TAC"/>
            </w:pPr>
            <w:r w:rsidRPr="000B5077">
              <w:t>0 deg</w:t>
            </w:r>
          </w:p>
        </w:tc>
      </w:tr>
      <w:tr w:rsidR="00345A2D" w:rsidRPr="000B5077" w14:paraId="529E0888" w14:textId="77777777" w:rsidTr="00345A2D">
        <w:tc>
          <w:tcPr>
            <w:tcW w:w="4814" w:type="dxa"/>
          </w:tcPr>
          <w:p w14:paraId="1F2D271A" w14:textId="24F330AA" w:rsidR="00345A2D" w:rsidRPr="000B5077" w:rsidRDefault="00345A2D" w:rsidP="00345A2D">
            <w:pPr>
              <w:pStyle w:val="TAC"/>
            </w:pPr>
            <w:r w:rsidRPr="000B5077">
              <w:t>GDS Altitude</w:t>
            </w:r>
          </w:p>
        </w:tc>
        <w:tc>
          <w:tcPr>
            <w:tcW w:w="4815" w:type="dxa"/>
          </w:tcPr>
          <w:p w14:paraId="2241D53B" w14:textId="4C63FD1C" w:rsidR="00345A2D" w:rsidRPr="000B5077" w:rsidRDefault="00345A2D" w:rsidP="00345A2D">
            <w:pPr>
              <w:pStyle w:val="TAC"/>
            </w:pPr>
            <w:r w:rsidRPr="000B5077">
              <w:t>0 m</w:t>
            </w:r>
          </w:p>
        </w:tc>
      </w:tr>
    </w:tbl>
    <w:p w14:paraId="375B0EB8" w14:textId="77777777" w:rsidR="00DD50D1" w:rsidRDefault="00DD50D1" w:rsidP="00922749"/>
    <w:p w14:paraId="0E2F51E7" w14:textId="15D9C499" w:rsidR="00522B18" w:rsidRDefault="00F91281" w:rsidP="00522B18">
      <w:r w:rsidRPr="000B5077">
        <w:fldChar w:fldCharType="begin"/>
      </w:r>
      <w:r w:rsidRPr="000B5077">
        <w:instrText xml:space="preserve"> REF _Ref177398067 \h </w:instrText>
      </w:r>
      <w:r w:rsidRPr="000B5077">
        <w:fldChar w:fldCharType="separate"/>
      </w:r>
      <w:r w:rsidR="009252D1" w:rsidRPr="000B5077">
        <w:t xml:space="preserve">Figure </w:t>
      </w:r>
      <w:r w:rsidR="009252D1">
        <w:rPr>
          <w:noProof/>
        </w:rPr>
        <w:t>2</w:t>
      </w:r>
      <w:r w:rsidRPr="000B5077">
        <w:fldChar w:fldCharType="end"/>
      </w:r>
      <w:r w:rsidR="00DD50D1" w:rsidRPr="000B5077">
        <w:t xml:space="preserve"> </w:t>
      </w:r>
      <w:r w:rsidR="00C9614D">
        <w:t xml:space="preserve">and </w:t>
      </w:r>
      <w:r w:rsidR="00C9614D">
        <w:fldChar w:fldCharType="begin"/>
      </w:r>
      <w:r w:rsidR="00C9614D">
        <w:instrText xml:space="preserve"> REF _Ref178860496 \h </w:instrText>
      </w:r>
      <w:r w:rsidR="00C9614D">
        <w:fldChar w:fldCharType="separate"/>
      </w:r>
      <w:r w:rsidR="009252D1" w:rsidRPr="000B5077">
        <w:t xml:space="preserve">Figure </w:t>
      </w:r>
      <w:r w:rsidR="009252D1">
        <w:rPr>
          <w:noProof/>
        </w:rPr>
        <w:t>3</w:t>
      </w:r>
      <w:r w:rsidR="00C9614D">
        <w:fldChar w:fldCharType="end"/>
      </w:r>
      <w:r w:rsidR="00C9614D">
        <w:t xml:space="preserve"> </w:t>
      </w:r>
      <w:r w:rsidR="002501AC" w:rsidRPr="000B5077">
        <w:t xml:space="preserve">shows the comparison of </w:t>
      </w:r>
      <w:r w:rsidR="00D35BEE" w:rsidRPr="000B5077">
        <w:t>Doppler</w:t>
      </w:r>
      <w:r w:rsidR="00C9614D">
        <w:t xml:space="preserve"> shift and </w:t>
      </w:r>
      <w:r w:rsidR="00D77A7F">
        <w:t>propagation delay</w:t>
      </w:r>
      <w:r w:rsidR="00C9614D">
        <w:t xml:space="preserve">, respectively, </w:t>
      </w:r>
      <w:r w:rsidR="002501AC" w:rsidRPr="000B5077">
        <w:t xml:space="preserve">between </w:t>
      </w:r>
      <w:r w:rsidR="00343F00">
        <w:t xml:space="preserve">the </w:t>
      </w:r>
      <w:r w:rsidR="002501AC" w:rsidRPr="000B5077">
        <w:t>proposed</w:t>
      </w:r>
      <w:r w:rsidR="003C75BA">
        <w:t xml:space="preserve"> </w:t>
      </w:r>
      <w:r w:rsidR="002A1A5F">
        <w:t>models</w:t>
      </w:r>
      <w:r w:rsidR="00343F00">
        <w:t xml:space="preserve"> and reference GMAT data</w:t>
      </w:r>
      <w:r w:rsidR="003C75BA">
        <w:t>.</w:t>
      </w:r>
      <w:r w:rsidR="001D2A76">
        <w:t xml:space="preserve"> </w:t>
      </w:r>
      <w:r w:rsidR="00522B18">
        <w:t xml:space="preserve">For the GMAT reference we </w:t>
      </w:r>
      <w:r w:rsidR="007F7046">
        <w:t>plot</w:t>
      </w:r>
      <w:r w:rsidR="00522B18">
        <w:t xml:space="preserve"> ‘Doppler’ for Doppler shift, and ‘Delay’ for propagation delay in</w:t>
      </w:r>
      <w:r w:rsidR="00522B18" w:rsidRPr="000B5077">
        <w:t xml:space="preserve"> </w:t>
      </w:r>
      <w:r w:rsidR="00522B18" w:rsidRPr="000B5077">
        <w:fldChar w:fldCharType="begin"/>
      </w:r>
      <w:r w:rsidR="00522B18" w:rsidRPr="000B5077">
        <w:instrText xml:space="preserve"> REF _Ref177389633 \r \h </w:instrText>
      </w:r>
      <w:r w:rsidR="00522B18" w:rsidRPr="000B5077">
        <w:fldChar w:fldCharType="separate"/>
      </w:r>
      <w:r w:rsidR="009252D1">
        <w:t>[3]</w:t>
      </w:r>
      <w:r w:rsidR="00522B18" w:rsidRPr="000B5077">
        <w:fldChar w:fldCharType="end"/>
      </w:r>
      <w:r w:rsidR="00522B18">
        <w:t>. We should point out the Keplerian model (Option 2) and Interpolation method (‘</w:t>
      </w:r>
      <w:proofErr w:type="spellStart"/>
      <w:r w:rsidR="00522B18">
        <w:t>Interp</w:t>
      </w:r>
      <w:proofErr w:type="spellEnd"/>
      <w:r w:rsidR="00522B18">
        <w:t xml:space="preserve">’) estimate the satellite position and velocity only. This means we also need to </w:t>
      </w:r>
      <w:r w:rsidR="00522B18">
        <w:lastRenderedPageBreak/>
        <w:t>consider the UE location/velocity to derive the Doppler shift and propagation delay from the UE viewpoint. On the other hand, Options 2, 3, and 4 do not need to consider the UE location/velocity because these models implicitly assume the UE is stationary and located in the origin.</w:t>
      </w:r>
    </w:p>
    <w:p w14:paraId="4CF1AB7B" w14:textId="4865CF07" w:rsidR="006527FE" w:rsidRPr="000B5077" w:rsidRDefault="006527FE" w:rsidP="00922749"/>
    <w:p w14:paraId="21665AF0" w14:textId="42CB5FA0" w:rsidR="00345A2D" w:rsidRDefault="00310C26" w:rsidP="00922749">
      <w:r w:rsidRPr="00310C26">
        <w:rPr>
          <w:noProof/>
        </w:rPr>
        <w:drawing>
          <wp:inline distT="0" distB="0" distL="0" distR="0" wp14:anchorId="3D2BED08" wp14:editId="1E1C6BA7">
            <wp:extent cx="3017520" cy="2258568"/>
            <wp:effectExtent l="0" t="0" r="0" b="8890"/>
            <wp:docPr id="8176833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17520" cy="2258568"/>
                    </a:xfrm>
                    <a:prstGeom prst="rect">
                      <a:avLst/>
                    </a:prstGeom>
                    <a:noFill/>
                    <a:ln>
                      <a:noFill/>
                    </a:ln>
                  </pic:spPr>
                </pic:pic>
              </a:graphicData>
            </a:graphic>
          </wp:inline>
        </w:drawing>
      </w:r>
      <w:r w:rsidRPr="00310C26">
        <w:t xml:space="preserve"> </w:t>
      </w:r>
      <w:r w:rsidRPr="00310C26">
        <w:rPr>
          <w:noProof/>
        </w:rPr>
        <w:drawing>
          <wp:inline distT="0" distB="0" distL="0" distR="0" wp14:anchorId="0C39961E" wp14:editId="435A965F">
            <wp:extent cx="3026664" cy="2267712"/>
            <wp:effectExtent l="0" t="0" r="0" b="0"/>
            <wp:docPr id="489944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26664" cy="2267712"/>
                    </a:xfrm>
                    <a:prstGeom prst="rect">
                      <a:avLst/>
                    </a:prstGeom>
                    <a:noFill/>
                    <a:ln>
                      <a:noFill/>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310C26" w14:paraId="221E3BBC" w14:textId="77777777" w:rsidTr="00310C26">
        <w:tc>
          <w:tcPr>
            <w:tcW w:w="4814" w:type="dxa"/>
          </w:tcPr>
          <w:p w14:paraId="366C974D" w14:textId="03AC256A" w:rsidR="00310C26" w:rsidRDefault="00310C26" w:rsidP="00310C26">
            <w:pPr>
              <w:pStyle w:val="TAC"/>
              <w:numPr>
                <w:ilvl w:val="0"/>
                <w:numId w:val="41"/>
              </w:numPr>
            </w:pPr>
            <w:r>
              <w:t>Propagation delay</w:t>
            </w:r>
          </w:p>
        </w:tc>
        <w:tc>
          <w:tcPr>
            <w:tcW w:w="4815" w:type="dxa"/>
          </w:tcPr>
          <w:p w14:paraId="7EF54327" w14:textId="351DEC07" w:rsidR="00310C26" w:rsidRDefault="00310C26" w:rsidP="00310C26">
            <w:pPr>
              <w:pStyle w:val="TAC"/>
              <w:numPr>
                <w:ilvl w:val="0"/>
                <w:numId w:val="41"/>
              </w:numPr>
            </w:pPr>
            <w:r>
              <w:t>Difference from GMAT data</w:t>
            </w:r>
          </w:p>
        </w:tc>
      </w:tr>
    </w:tbl>
    <w:p w14:paraId="02610319" w14:textId="3E65F376" w:rsidR="00922749" w:rsidRDefault="001D2E6A" w:rsidP="001D2E6A">
      <w:pPr>
        <w:pStyle w:val="Caption"/>
      </w:pPr>
      <w:bookmarkStart w:id="7" w:name="_Ref177398067"/>
      <w:r w:rsidRPr="000B5077">
        <w:t xml:space="preserve">Figure </w:t>
      </w:r>
      <w:r w:rsidRPr="000B5077">
        <w:fldChar w:fldCharType="begin"/>
      </w:r>
      <w:r w:rsidRPr="000B5077">
        <w:instrText xml:space="preserve"> SEQ Figure \* ARABIC </w:instrText>
      </w:r>
      <w:r w:rsidRPr="000B5077">
        <w:fldChar w:fldCharType="separate"/>
      </w:r>
      <w:r w:rsidR="009252D1">
        <w:rPr>
          <w:noProof/>
        </w:rPr>
        <w:t>2</w:t>
      </w:r>
      <w:r w:rsidRPr="000B5077">
        <w:fldChar w:fldCharType="end"/>
      </w:r>
      <w:bookmarkEnd w:id="7"/>
      <w:r w:rsidRPr="000B5077">
        <w:tab/>
        <w:t xml:space="preserve">Model comparison </w:t>
      </w:r>
      <w:r w:rsidR="00310C26">
        <w:t xml:space="preserve">(Propagation delay) </w:t>
      </w:r>
      <w:r w:rsidRPr="000B5077">
        <w:t>with GMAT</w:t>
      </w:r>
      <w:r w:rsidR="00F91281" w:rsidRPr="000B5077">
        <w:t xml:space="preserve"> (Case</w:t>
      </w:r>
      <w:r w:rsidR="008712C2">
        <w:t xml:space="preserve"> 1</w:t>
      </w:r>
      <w:r w:rsidR="00F91281" w:rsidRPr="000B5077">
        <w:t>)</w:t>
      </w:r>
      <w:r w:rsidRPr="000B5077">
        <w:t xml:space="preserve">. </w:t>
      </w:r>
    </w:p>
    <w:p w14:paraId="685020E8" w14:textId="6EAC162C" w:rsidR="00310C26" w:rsidRDefault="00310C26" w:rsidP="00310C26">
      <w:r w:rsidRPr="00310C26">
        <w:rPr>
          <w:noProof/>
        </w:rPr>
        <w:drawing>
          <wp:inline distT="0" distB="0" distL="0" distR="0" wp14:anchorId="1C4DCC17" wp14:editId="054796E7">
            <wp:extent cx="3035808" cy="2276856"/>
            <wp:effectExtent l="0" t="0" r="0" b="9525"/>
            <wp:docPr id="106064150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35808" cy="2276856"/>
                    </a:xfrm>
                    <a:prstGeom prst="rect">
                      <a:avLst/>
                    </a:prstGeom>
                    <a:noFill/>
                    <a:ln>
                      <a:noFill/>
                    </a:ln>
                  </pic:spPr>
                </pic:pic>
              </a:graphicData>
            </a:graphic>
          </wp:inline>
        </w:drawing>
      </w:r>
      <w:r w:rsidRPr="00310C26">
        <w:t xml:space="preserve"> </w:t>
      </w:r>
      <w:r w:rsidRPr="00310C26">
        <w:rPr>
          <w:noProof/>
        </w:rPr>
        <w:drawing>
          <wp:inline distT="0" distB="0" distL="0" distR="0" wp14:anchorId="5ADB864D" wp14:editId="280ACDF3">
            <wp:extent cx="2990088" cy="2240280"/>
            <wp:effectExtent l="0" t="0" r="0" b="7620"/>
            <wp:docPr id="5551485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90088" cy="2240280"/>
                    </a:xfrm>
                    <a:prstGeom prst="rect">
                      <a:avLst/>
                    </a:prstGeom>
                    <a:noFill/>
                    <a:ln>
                      <a:noFill/>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310C26" w14:paraId="1454FCF7" w14:textId="77777777" w:rsidTr="00CF2FD6">
        <w:tc>
          <w:tcPr>
            <w:tcW w:w="4814" w:type="dxa"/>
          </w:tcPr>
          <w:p w14:paraId="448C045C" w14:textId="2FA94ACD" w:rsidR="00310C26" w:rsidRDefault="00310C26" w:rsidP="00310C26">
            <w:pPr>
              <w:pStyle w:val="TAC"/>
              <w:numPr>
                <w:ilvl w:val="0"/>
                <w:numId w:val="42"/>
              </w:numPr>
            </w:pPr>
            <w:r>
              <w:t>Doppler shift</w:t>
            </w:r>
          </w:p>
        </w:tc>
        <w:tc>
          <w:tcPr>
            <w:tcW w:w="4815" w:type="dxa"/>
          </w:tcPr>
          <w:p w14:paraId="4A9013D0" w14:textId="77777777" w:rsidR="00310C26" w:rsidRDefault="00310C26" w:rsidP="00310C26">
            <w:pPr>
              <w:pStyle w:val="TAC"/>
              <w:numPr>
                <w:ilvl w:val="0"/>
                <w:numId w:val="42"/>
              </w:numPr>
            </w:pPr>
            <w:r>
              <w:t>Difference from GMAT data</w:t>
            </w:r>
          </w:p>
        </w:tc>
      </w:tr>
    </w:tbl>
    <w:p w14:paraId="5651C10C" w14:textId="66BF200A" w:rsidR="00310C26" w:rsidRPr="000B5077" w:rsidRDefault="00310C26" w:rsidP="00310C26">
      <w:pPr>
        <w:pStyle w:val="Caption"/>
      </w:pPr>
      <w:bookmarkStart w:id="8" w:name="_Ref178860496"/>
      <w:r w:rsidRPr="000B5077">
        <w:t xml:space="preserve">Figure </w:t>
      </w:r>
      <w:r w:rsidRPr="000B5077">
        <w:fldChar w:fldCharType="begin"/>
      </w:r>
      <w:r w:rsidRPr="000B5077">
        <w:instrText xml:space="preserve"> SEQ Figure \* ARABIC </w:instrText>
      </w:r>
      <w:r w:rsidRPr="000B5077">
        <w:fldChar w:fldCharType="separate"/>
      </w:r>
      <w:r w:rsidR="009252D1">
        <w:rPr>
          <w:noProof/>
        </w:rPr>
        <w:t>3</w:t>
      </w:r>
      <w:r w:rsidRPr="000B5077">
        <w:fldChar w:fldCharType="end"/>
      </w:r>
      <w:bookmarkEnd w:id="8"/>
      <w:r w:rsidRPr="000B5077">
        <w:tab/>
        <w:t xml:space="preserve">Model comparison </w:t>
      </w:r>
      <w:r>
        <w:t xml:space="preserve">(Doppler shift) </w:t>
      </w:r>
      <w:r w:rsidRPr="000B5077">
        <w:t>with GMAT (Case</w:t>
      </w:r>
      <w:r>
        <w:t xml:space="preserve"> 1</w:t>
      </w:r>
      <w:r w:rsidRPr="000B5077">
        <w:t xml:space="preserve">). </w:t>
      </w:r>
    </w:p>
    <w:p w14:paraId="42554AA0" w14:textId="77777777" w:rsidR="00522B18" w:rsidRDefault="00522B18" w:rsidP="00522B18"/>
    <w:p w14:paraId="4B5D8A95" w14:textId="2E65BD78" w:rsidR="009C7F9C" w:rsidRPr="00310C26" w:rsidRDefault="009C7F9C" w:rsidP="00522B18">
      <w:r>
        <w:fldChar w:fldCharType="begin"/>
      </w:r>
      <w:r>
        <w:instrText xml:space="preserve"> REF _Ref177415904 \h </w:instrText>
      </w:r>
      <w:r>
        <w:fldChar w:fldCharType="separate"/>
      </w:r>
      <w:r w:rsidR="009252D1">
        <w:t xml:space="preserve">Figure </w:t>
      </w:r>
      <w:r w:rsidR="009252D1">
        <w:rPr>
          <w:noProof/>
        </w:rPr>
        <w:t>4</w:t>
      </w:r>
      <w:r>
        <w:fldChar w:fldCharType="end"/>
      </w:r>
      <w:r>
        <w:t xml:space="preserve"> shows the elevation angle viewed from the UE, which is generated from GMAT (‘</w:t>
      </w:r>
      <w:proofErr w:type="spellStart"/>
      <w:r w:rsidRPr="009968E8">
        <w:t>Sat_El_GDS</w:t>
      </w:r>
      <w:proofErr w:type="spellEnd"/>
      <w:r>
        <w:t xml:space="preserve">’ in </w:t>
      </w:r>
      <w:r>
        <w:fldChar w:fldCharType="begin"/>
      </w:r>
      <w:r>
        <w:instrText xml:space="preserve"> REF _Ref177389633 \r \h </w:instrText>
      </w:r>
      <w:r>
        <w:fldChar w:fldCharType="separate"/>
      </w:r>
      <w:r w:rsidR="009252D1">
        <w:t>[3]</w:t>
      </w:r>
      <w:r>
        <w:fldChar w:fldCharType="end"/>
      </w:r>
      <w:r>
        <w:t xml:space="preserve">). According to </w:t>
      </w:r>
      <w:r>
        <w:fldChar w:fldCharType="begin"/>
      </w:r>
      <w:r>
        <w:instrText xml:space="preserve"> REF _Ref177415904 \h </w:instrText>
      </w:r>
      <w:r>
        <w:fldChar w:fldCharType="separate"/>
      </w:r>
      <w:r w:rsidR="009252D1">
        <w:t xml:space="preserve">Figure </w:t>
      </w:r>
      <w:r w:rsidR="009252D1">
        <w:rPr>
          <w:noProof/>
        </w:rPr>
        <w:t>4</w:t>
      </w:r>
      <w:r>
        <w:fldChar w:fldCharType="end"/>
      </w:r>
      <w:r>
        <w:t xml:space="preserve">, </w:t>
      </w:r>
      <w:r w:rsidRPr="000B5077">
        <w:fldChar w:fldCharType="begin"/>
      </w:r>
      <w:r w:rsidRPr="000B5077">
        <w:instrText xml:space="preserve"> REF _Ref177398067 \h </w:instrText>
      </w:r>
      <w:r w:rsidRPr="000B5077">
        <w:fldChar w:fldCharType="separate"/>
      </w:r>
      <w:r w:rsidR="009252D1" w:rsidRPr="000B5077">
        <w:t xml:space="preserve">Figure </w:t>
      </w:r>
      <w:r w:rsidR="009252D1">
        <w:rPr>
          <w:noProof/>
        </w:rPr>
        <w:t>2</w:t>
      </w:r>
      <w:r w:rsidRPr="000B5077">
        <w:fldChar w:fldCharType="end"/>
      </w:r>
      <w:r>
        <w:t xml:space="preserve"> and </w:t>
      </w:r>
      <w:r>
        <w:fldChar w:fldCharType="begin"/>
      </w:r>
      <w:r>
        <w:instrText xml:space="preserve"> REF _Ref178860496 \h </w:instrText>
      </w:r>
      <w:r>
        <w:fldChar w:fldCharType="separate"/>
      </w:r>
      <w:r w:rsidR="009252D1" w:rsidRPr="000B5077">
        <w:t xml:space="preserve">Figure </w:t>
      </w:r>
      <w:r w:rsidR="009252D1">
        <w:rPr>
          <w:noProof/>
        </w:rPr>
        <w:t>3</w:t>
      </w:r>
      <w:r>
        <w:fldChar w:fldCharType="end"/>
      </w:r>
      <w:r>
        <w:t xml:space="preserve"> are the case the satellite is located at the elevation angle of 25.9 degrees at time 0, becomes 90 degrees at time 163 (sec), and then becomes 15.4 degrees at time 400 (sec).</w:t>
      </w:r>
    </w:p>
    <w:p w14:paraId="5D1CBC1B" w14:textId="77777777" w:rsidR="00522B18" w:rsidRDefault="00522B18" w:rsidP="00522B18">
      <w:r w:rsidRPr="006947C3">
        <w:rPr>
          <w:noProof/>
        </w:rPr>
        <w:lastRenderedPageBreak/>
        <w:drawing>
          <wp:inline distT="0" distB="0" distL="0" distR="0" wp14:anchorId="0C8DB1D8" wp14:editId="32EC720D">
            <wp:extent cx="2957971" cy="2217420"/>
            <wp:effectExtent l="0" t="0" r="0" b="0"/>
            <wp:docPr id="5176410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60117" cy="2219029"/>
                    </a:xfrm>
                    <a:prstGeom prst="rect">
                      <a:avLst/>
                    </a:prstGeom>
                    <a:noFill/>
                    <a:ln>
                      <a:noFill/>
                    </a:ln>
                  </pic:spPr>
                </pic:pic>
              </a:graphicData>
            </a:graphic>
          </wp:inline>
        </w:drawing>
      </w:r>
    </w:p>
    <w:p w14:paraId="32694BCC" w14:textId="5CDFF060" w:rsidR="00522B18" w:rsidRDefault="00522B18" w:rsidP="00522B18">
      <w:pPr>
        <w:pStyle w:val="Caption"/>
      </w:pPr>
      <w:bookmarkStart w:id="9" w:name="_Ref177415904"/>
      <w:r>
        <w:t xml:space="preserve">Figure </w:t>
      </w:r>
      <w:r>
        <w:fldChar w:fldCharType="begin"/>
      </w:r>
      <w:r>
        <w:instrText xml:space="preserve"> SEQ Figure \* ARABIC </w:instrText>
      </w:r>
      <w:r>
        <w:fldChar w:fldCharType="separate"/>
      </w:r>
      <w:r w:rsidR="009252D1">
        <w:rPr>
          <w:noProof/>
        </w:rPr>
        <w:t>4</w:t>
      </w:r>
      <w:r>
        <w:fldChar w:fldCharType="end"/>
      </w:r>
      <w:bookmarkEnd w:id="9"/>
      <w:r>
        <w:tab/>
        <w:t xml:space="preserve">Satellite elevation angle from UE.  </w:t>
      </w:r>
    </w:p>
    <w:p w14:paraId="0906E372" w14:textId="77777777" w:rsidR="00522B18" w:rsidRPr="009968E8" w:rsidRDefault="00522B18" w:rsidP="009968E8"/>
    <w:p w14:paraId="64B72A55" w14:textId="7C51ABDD" w:rsidR="00D20B1D" w:rsidRPr="000B5077" w:rsidRDefault="00FC0A8C" w:rsidP="00FC0A8C">
      <w:r>
        <w:t xml:space="preserve">It is observed </w:t>
      </w:r>
      <w:r w:rsidR="001C68EB">
        <w:t xml:space="preserve">from our evaluation result that </w:t>
      </w:r>
      <w:r w:rsidR="000C7881">
        <w:t xml:space="preserve">the </w:t>
      </w:r>
      <w:r w:rsidR="00155B32">
        <w:t xml:space="preserve">huge </w:t>
      </w:r>
      <w:r w:rsidR="000C7881">
        <w:t xml:space="preserve">deviations of Options 3, 4, and 5 </w:t>
      </w:r>
      <w:r w:rsidR="00494B1C">
        <w:t>from the reference GMAT</w:t>
      </w:r>
      <w:r w:rsidR="00080D65">
        <w:t xml:space="preserve">. </w:t>
      </w:r>
      <w:r w:rsidR="00155B32">
        <w:t>Note</w:t>
      </w:r>
      <w:r w:rsidR="00915239">
        <w:t xml:space="preserve"> the </w:t>
      </w:r>
      <w:r w:rsidR="000B3767">
        <w:t xml:space="preserve">curves of </w:t>
      </w:r>
      <w:r w:rsidR="00155B32">
        <w:t>O</w:t>
      </w:r>
      <w:r w:rsidR="00915239">
        <w:t xml:space="preserve">ptions 3 and 5 </w:t>
      </w:r>
      <w:r w:rsidR="000B3767">
        <w:t>are almost same.</w:t>
      </w:r>
      <w:r w:rsidR="00915239">
        <w:t xml:space="preserve"> </w:t>
      </w:r>
      <w:r w:rsidR="00080D65">
        <w:t xml:space="preserve">In the worst case the </w:t>
      </w:r>
      <w:r w:rsidR="00155B32">
        <w:t>deviation</w:t>
      </w:r>
      <w:r w:rsidR="00080D65">
        <w:t xml:space="preserve">s of the propagation delay are more than 300ns </w:t>
      </w:r>
      <w:r w:rsidR="00A015D0">
        <w:t>(</w:t>
      </w:r>
      <w:r w:rsidR="00A015D0">
        <w:fldChar w:fldCharType="begin"/>
      </w:r>
      <w:r w:rsidR="00A015D0">
        <w:instrText xml:space="preserve"> REF _Ref177398067 \h </w:instrText>
      </w:r>
      <w:r w:rsidR="00A015D0">
        <w:fldChar w:fldCharType="separate"/>
      </w:r>
      <w:r w:rsidR="009252D1" w:rsidRPr="000B5077">
        <w:t xml:space="preserve">Figure </w:t>
      </w:r>
      <w:r w:rsidR="009252D1">
        <w:rPr>
          <w:noProof/>
        </w:rPr>
        <w:t>2</w:t>
      </w:r>
      <w:r w:rsidR="00A015D0">
        <w:fldChar w:fldCharType="end"/>
      </w:r>
      <w:r w:rsidR="00A015D0">
        <w:t xml:space="preserve"> (b)) </w:t>
      </w:r>
      <w:r w:rsidR="00080D65">
        <w:t xml:space="preserve">and </w:t>
      </w:r>
      <w:r w:rsidR="00F45197">
        <w:t xml:space="preserve">the deviation </w:t>
      </w:r>
      <w:r w:rsidR="00080D65">
        <w:t>of the Doppler shift is more than 5,000Hz</w:t>
      </w:r>
      <w:r w:rsidR="000B3767">
        <w:t xml:space="preserve"> </w:t>
      </w:r>
      <w:r w:rsidR="00A015D0">
        <w:t>(</w:t>
      </w:r>
      <w:r w:rsidR="00A015D0">
        <w:fldChar w:fldCharType="begin"/>
      </w:r>
      <w:r w:rsidR="00A015D0">
        <w:instrText xml:space="preserve"> REF _Ref178860496 \h </w:instrText>
      </w:r>
      <w:r w:rsidR="00A015D0">
        <w:fldChar w:fldCharType="separate"/>
      </w:r>
      <w:r w:rsidR="009252D1" w:rsidRPr="000B5077">
        <w:t xml:space="preserve">Figure </w:t>
      </w:r>
      <w:r w:rsidR="009252D1">
        <w:rPr>
          <w:noProof/>
        </w:rPr>
        <w:t>3</w:t>
      </w:r>
      <w:r w:rsidR="00A015D0">
        <w:fldChar w:fldCharType="end"/>
      </w:r>
      <w:r w:rsidR="00A015D0">
        <w:t xml:space="preserve"> (b))</w:t>
      </w:r>
      <w:r w:rsidR="000B3767">
        <w:t>.</w:t>
      </w:r>
      <w:r w:rsidR="00080D65">
        <w:t xml:space="preserve"> </w:t>
      </w:r>
      <w:r w:rsidR="00D20B1D">
        <w:t xml:space="preserve">This means </w:t>
      </w:r>
      <w:r w:rsidR="00080D65">
        <w:t xml:space="preserve">UE may not </w:t>
      </w:r>
      <w:r w:rsidR="00D20B1D">
        <w:t xml:space="preserve">be able to </w:t>
      </w:r>
      <w:r w:rsidR="00080D65">
        <w:t xml:space="preserve">pass the tests </w:t>
      </w:r>
      <w:r w:rsidR="00D20B1D">
        <w:t>because of the huge deviation of Doppler shift and propagation delay between TE and UE.</w:t>
      </w:r>
    </w:p>
    <w:p w14:paraId="52642BB3" w14:textId="49676B98" w:rsidR="00A015D0" w:rsidRDefault="00A50888" w:rsidP="00922749">
      <w:r>
        <w:t xml:space="preserve">On the other hand, the </w:t>
      </w:r>
      <w:r w:rsidR="00942FC6">
        <w:t>Doppler</w:t>
      </w:r>
      <w:r w:rsidR="00AF6FBB">
        <w:t xml:space="preserve"> shift and propagation </w:t>
      </w:r>
      <w:r w:rsidR="00942FC6">
        <w:t>delay</w:t>
      </w:r>
      <w:r>
        <w:t xml:space="preserve"> from Option 2 and </w:t>
      </w:r>
      <w:r w:rsidR="0093535B">
        <w:t xml:space="preserve">the </w:t>
      </w:r>
      <w:r>
        <w:t xml:space="preserve">interpolated </w:t>
      </w:r>
      <w:r w:rsidR="00C74D8F">
        <w:t>method</w:t>
      </w:r>
      <w:r>
        <w:t xml:space="preserve"> are well aligned with</w:t>
      </w:r>
      <w:r w:rsidR="00942FC6">
        <w:t xml:space="preserve"> the reference</w:t>
      </w:r>
      <w:r>
        <w:t xml:space="preserve"> GMAT</w:t>
      </w:r>
      <w:r w:rsidR="00942FC6">
        <w:t xml:space="preserve"> data</w:t>
      </w:r>
      <w:r>
        <w:t xml:space="preserve">; the errors are </w:t>
      </w:r>
      <w:r w:rsidR="00467EA4">
        <w:t xml:space="preserve">only </w:t>
      </w:r>
      <w:r>
        <w:t>up to (delay, Doppler) = (2.1ns, 27Hz) for Option 2 and (delay, Doppler) = (3.1ns, 35Hz)</w:t>
      </w:r>
      <w:r w:rsidR="00C323B6">
        <w:t xml:space="preserve"> for the interpolation method</w:t>
      </w:r>
      <w:r w:rsidR="001C40CD">
        <w:t xml:space="preserve">, we think these errors are low enough </w:t>
      </w:r>
      <w:r w:rsidR="002D75F0">
        <w:t>to</w:t>
      </w:r>
      <w:r w:rsidR="00AF6235">
        <w:t xml:space="preserve"> be considered as </w:t>
      </w:r>
      <w:r w:rsidR="001C40CD">
        <w:t>‘impairment margin’.</w:t>
      </w:r>
    </w:p>
    <w:p w14:paraId="357D2BE0" w14:textId="6EB7BBEA" w:rsidR="006947C3" w:rsidRDefault="000A331C" w:rsidP="00922749">
      <w:r>
        <w:t xml:space="preserve">Please note that we </w:t>
      </w:r>
      <w:r w:rsidR="00942FC6">
        <w:t xml:space="preserve">assume UE is stationary and </w:t>
      </w:r>
      <w:r>
        <w:t xml:space="preserve">keep the UE location at the initialization because the </w:t>
      </w:r>
      <w:r>
        <w:rPr>
          <w:rFonts w:hint="eastAsia"/>
        </w:rPr>
        <w:t xml:space="preserve">impact of </w:t>
      </w:r>
      <w:r>
        <w:t xml:space="preserve">UE </w:t>
      </w:r>
      <w:r w:rsidR="00942FC6">
        <w:t>mobility</w:t>
      </w:r>
      <w:r>
        <w:t xml:space="preserve"> (including the earth </w:t>
      </w:r>
      <w:r>
        <w:rPr>
          <w:rFonts w:hint="eastAsia"/>
        </w:rPr>
        <w:t>rotation) is negligible compared with satellite velocity</w:t>
      </w:r>
      <w:r w:rsidR="000F1F35">
        <w:rPr>
          <w:rFonts w:hint="eastAsia"/>
        </w:rPr>
        <w:t xml:space="preserve"> </w:t>
      </w:r>
      <w:r w:rsidR="00145476">
        <w:t>if we assum</w:t>
      </w:r>
      <w:r w:rsidR="005A285C">
        <w:t>e short</w:t>
      </w:r>
      <w:r w:rsidR="00145476">
        <w:t xml:space="preserve"> test time</w:t>
      </w:r>
      <w:r w:rsidR="005A285C">
        <w:t xml:space="preserve"> - </w:t>
      </w:r>
      <w:r w:rsidR="00145476">
        <w:t>a few hundred seconds.</w:t>
      </w:r>
    </w:p>
    <w:p w14:paraId="5EAD2B43" w14:textId="77777777" w:rsidR="00467EA4" w:rsidRPr="000B5077" w:rsidRDefault="00467EA4" w:rsidP="00922749"/>
    <w:p w14:paraId="602287B8" w14:textId="2D33EA14" w:rsidR="001D2E6A" w:rsidRPr="000B5077" w:rsidRDefault="002C7D40" w:rsidP="001D2E6A">
      <w:pPr>
        <w:rPr>
          <w:b/>
          <w:bCs/>
          <w:u w:val="single"/>
        </w:rPr>
      </w:pPr>
      <w:r w:rsidRPr="000B5077">
        <w:rPr>
          <w:b/>
          <w:bCs/>
          <w:u w:val="single"/>
        </w:rPr>
        <w:t>Case 2: Satellite and UE located on the different longitude/</w:t>
      </w:r>
      <w:proofErr w:type="gramStart"/>
      <w:r w:rsidRPr="000B5077">
        <w:rPr>
          <w:b/>
          <w:bCs/>
          <w:u w:val="single"/>
        </w:rPr>
        <w:t>latitude</w:t>
      </w:r>
      <w:proofErr w:type="gramEnd"/>
    </w:p>
    <w:p w14:paraId="1F563B9E" w14:textId="753D4DBE" w:rsidR="00926639" w:rsidRPr="000B5077" w:rsidRDefault="00465565" w:rsidP="001D2E6A">
      <w:r>
        <w:t xml:space="preserve">Case 2 consider more </w:t>
      </w:r>
      <w:r w:rsidR="000B3767">
        <w:t>realistic</w:t>
      </w:r>
      <w:r>
        <w:t xml:space="preserve"> </w:t>
      </w:r>
      <w:r w:rsidR="000B3767">
        <w:t>scenario</w:t>
      </w:r>
      <w:r>
        <w:t xml:space="preserve"> – the satellite does not move on the top of the UE, as shown in </w:t>
      </w:r>
      <w:r>
        <w:fldChar w:fldCharType="begin"/>
      </w:r>
      <w:r>
        <w:instrText xml:space="preserve"> REF _Ref177416636 \h </w:instrText>
      </w:r>
      <w:r>
        <w:fldChar w:fldCharType="separate"/>
      </w:r>
      <w:r w:rsidR="009252D1" w:rsidRPr="000B5077">
        <w:t xml:space="preserve">Table </w:t>
      </w:r>
      <w:r w:rsidR="009252D1">
        <w:rPr>
          <w:noProof/>
        </w:rPr>
        <w:t>2</w:t>
      </w:r>
      <w:r>
        <w:fldChar w:fldCharType="end"/>
      </w:r>
      <w:r>
        <w:t>.</w:t>
      </w:r>
      <w:r w:rsidR="00312C82">
        <w:t xml:space="preserve"> </w:t>
      </w:r>
    </w:p>
    <w:p w14:paraId="27BD77FC" w14:textId="49B1D228" w:rsidR="001D2E6A" w:rsidRPr="000B5077" w:rsidRDefault="001D2E6A" w:rsidP="001D2E6A">
      <w:pPr>
        <w:pStyle w:val="Caption"/>
      </w:pPr>
      <w:bookmarkStart w:id="10" w:name="_Ref177416636"/>
      <w:r w:rsidRPr="000B5077">
        <w:t xml:space="preserve">Table </w:t>
      </w:r>
      <w:r w:rsidRPr="000B5077">
        <w:fldChar w:fldCharType="begin"/>
      </w:r>
      <w:r w:rsidRPr="000B5077">
        <w:instrText xml:space="preserve"> SEQ Table \* ARABIC </w:instrText>
      </w:r>
      <w:r w:rsidRPr="000B5077">
        <w:fldChar w:fldCharType="separate"/>
      </w:r>
      <w:r w:rsidR="009252D1">
        <w:rPr>
          <w:noProof/>
        </w:rPr>
        <w:t>2</w:t>
      </w:r>
      <w:r w:rsidRPr="000B5077">
        <w:fldChar w:fldCharType="end"/>
      </w:r>
      <w:bookmarkEnd w:id="10"/>
      <w:r w:rsidRPr="000B5077">
        <w:tab/>
        <w:t xml:space="preserve">Initial Satellite/UE location for case </w:t>
      </w:r>
      <w:r w:rsidR="00465565">
        <w:t>2</w:t>
      </w:r>
      <w:r w:rsidRPr="000B5077">
        <w:t xml:space="preserve">. </w:t>
      </w:r>
    </w:p>
    <w:tbl>
      <w:tblPr>
        <w:tblStyle w:val="TableGrid"/>
        <w:tblW w:w="0" w:type="auto"/>
        <w:tblLook w:val="04A0" w:firstRow="1" w:lastRow="0" w:firstColumn="1" w:lastColumn="0" w:noHBand="0" w:noVBand="1"/>
      </w:tblPr>
      <w:tblGrid>
        <w:gridCol w:w="4814"/>
        <w:gridCol w:w="4815"/>
      </w:tblGrid>
      <w:tr w:rsidR="001D2E6A" w:rsidRPr="000B5077" w14:paraId="08CF8AD5" w14:textId="77777777" w:rsidTr="002F0D80">
        <w:tc>
          <w:tcPr>
            <w:tcW w:w="4814" w:type="dxa"/>
          </w:tcPr>
          <w:p w14:paraId="2AB0C5BB" w14:textId="77777777" w:rsidR="001D2E6A" w:rsidRPr="000B5077" w:rsidRDefault="001D2E6A" w:rsidP="00DE6A84">
            <w:pPr>
              <w:pStyle w:val="TAH"/>
            </w:pPr>
            <w:r w:rsidRPr="000B5077">
              <w:t>Parameters</w:t>
            </w:r>
          </w:p>
        </w:tc>
        <w:tc>
          <w:tcPr>
            <w:tcW w:w="4815" w:type="dxa"/>
          </w:tcPr>
          <w:p w14:paraId="5A9E5FD6" w14:textId="77777777" w:rsidR="001D2E6A" w:rsidRPr="000B5077" w:rsidRDefault="001D2E6A" w:rsidP="00DE6A84">
            <w:pPr>
              <w:pStyle w:val="TAH"/>
            </w:pPr>
            <w:r w:rsidRPr="000B5077">
              <w:t>Values</w:t>
            </w:r>
          </w:p>
        </w:tc>
      </w:tr>
      <w:tr w:rsidR="001D2E6A" w:rsidRPr="000B5077" w14:paraId="0CCFE8F5" w14:textId="77777777" w:rsidTr="002F0D80">
        <w:tc>
          <w:tcPr>
            <w:tcW w:w="4814" w:type="dxa"/>
          </w:tcPr>
          <w:p w14:paraId="1D0DCB0C" w14:textId="77777777" w:rsidR="001D2E6A" w:rsidRPr="000B5077" w:rsidRDefault="001D2E6A" w:rsidP="002F0D80">
            <w:pPr>
              <w:pStyle w:val="TAC"/>
            </w:pPr>
            <w:r w:rsidRPr="000B5077">
              <w:t>Sat1.X</w:t>
            </w:r>
          </w:p>
        </w:tc>
        <w:tc>
          <w:tcPr>
            <w:tcW w:w="4815" w:type="dxa"/>
          </w:tcPr>
          <w:p w14:paraId="353351A5" w14:textId="77777777" w:rsidR="001D2E6A" w:rsidRPr="000B5077" w:rsidRDefault="001D2E6A" w:rsidP="002F0D80">
            <w:pPr>
              <w:pStyle w:val="TAC"/>
            </w:pPr>
            <w:r w:rsidRPr="000B5077">
              <w:t>7078.137 km</w:t>
            </w:r>
          </w:p>
        </w:tc>
      </w:tr>
      <w:tr w:rsidR="001D2E6A" w:rsidRPr="000B5077" w14:paraId="02E5DF08" w14:textId="77777777" w:rsidTr="002F0D80">
        <w:tc>
          <w:tcPr>
            <w:tcW w:w="4814" w:type="dxa"/>
          </w:tcPr>
          <w:p w14:paraId="1F28B375" w14:textId="77777777" w:rsidR="001D2E6A" w:rsidRPr="000B5077" w:rsidRDefault="001D2E6A" w:rsidP="002F0D80">
            <w:pPr>
              <w:pStyle w:val="TAC"/>
            </w:pPr>
            <w:r w:rsidRPr="000B5077">
              <w:t>Sat1.Y</w:t>
            </w:r>
          </w:p>
        </w:tc>
        <w:tc>
          <w:tcPr>
            <w:tcW w:w="4815" w:type="dxa"/>
          </w:tcPr>
          <w:p w14:paraId="777948AC" w14:textId="77777777" w:rsidR="001D2E6A" w:rsidRPr="000B5077" w:rsidRDefault="001D2E6A" w:rsidP="002F0D80">
            <w:pPr>
              <w:pStyle w:val="TAC"/>
            </w:pPr>
            <w:r w:rsidRPr="000B5077">
              <w:t>0 km</w:t>
            </w:r>
          </w:p>
        </w:tc>
      </w:tr>
      <w:tr w:rsidR="001D2E6A" w:rsidRPr="000B5077" w14:paraId="2D73D572" w14:textId="77777777" w:rsidTr="002F0D80">
        <w:tc>
          <w:tcPr>
            <w:tcW w:w="4814" w:type="dxa"/>
          </w:tcPr>
          <w:p w14:paraId="47A9E2CA" w14:textId="77777777" w:rsidR="001D2E6A" w:rsidRPr="000B5077" w:rsidRDefault="001D2E6A" w:rsidP="002F0D80">
            <w:pPr>
              <w:pStyle w:val="TAC"/>
            </w:pPr>
            <w:r w:rsidRPr="000B5077">
              <w:t>Sat1.Z</w:t>
            </w:r>
          </w:p>
        </w:tc>
        <w:tc>
          <w:tcPr>
            <w:tcW w:w="4815" w:type="dxa"/>
          </w:tcPr>
          <w:p w14:paraId="5B6E31A8" w14:textId="77777777" w:rsidR="001D2E6A" w:rsidRPr="000B5077" w:rsidRDefault="001D2E6A" w:rsidP="002F0D80">
            <w:pPr>
              <w:pStyle w:val="TAC"/>
            </w:pPr>
            <w:r w:rsidRPr="000B5077">
              <w:t>0 km</w:t>
            </w:r>
          </w:p>
        </w:tc>
      </w:tr>
      <w:tr w:rsidR="001D2E6A" w:rsidRPr="000B5077" w14:paraId="11062B38" w14:textId="77777777" w:rsidTr="002F0D80">
        <w:tc>
          <w:tcPr>
            <w:tcW w:w="4814" w:type="dxa"/>
          </w:tcPr>
          <w:p w14:paraId="4FD040F8" w14:textId="77777777" w:rsidR="001D2E6A" w:rsidRPr="000B5077" w:rsidRDefault="001D2E6A" w:rsidP="002F0D80">
            <w:pPr>
              <w:pStyle w:val="TAC"/>
            </w:pPr>
            <w:r w:rsidRPr="000B5077">
              <w:t>Sat1.VX</w:t>
            </w:r>
          </w:p>
        </w:tc>
        <w:tc>
          <w:tcPr>
            <w:tcW w:w="4815" w:type="dxa"/>
          </w:tcPr>
          <w:p w14:paraId="035939AC" w14:textId="77777777" w:rsidR="001D2E6A" w:rsidRPr="000B5077" w:rsidRDefault="001D2E6A" w:rsidP="002F0D80">
            <w:pPr>
              <w:pStyle w:val="TAC"/>
            </w:pPr>
            <w:r w:rsidRPr="000B5077">
              <w:t>0 km/s</w:t>
            </w:r>
          </w:p>
        </w:tc>
      </w:tr>
      <w:tr w:rsidR="001D2E6A" w:rsidRPr="000B5077" w14:paraId="17D6AC45" w14:textId="77777777" w:rsidTr="002F0D80">
        <w:tc>
          <w:tcPr>
            <w:tcW w:w="4814" w:type="dxa"/>
          </w:tcPr>
          <w:p w14:paraId="34B4AB82" w14:textId="77777777" w:rsidR="001D2E6A" w:rsidRPr="000B5077" w:rsidRDefault="001D2E6A" w:rsidP="002F0D80">
            <w:pPr>
              <w:pStyle w:val="TAC"/>
            </w:pPr>
            <w:r w:rsidRPr="000B5077">
              <w:t>Sat1.VY</w:t>
            </w:r>
          </w:p>
        </w:tc>
        <w:tc>
          <w:tcPr>
            <w:tcW w:w="4815" w:type="dxa"/>
          </w:tcPr>
          <w:p w14:paraId="12245B7E" w14:textId="77777777" w:rsidR="001D2E6A" w:rsidRPr="000B5077" w:rsidRDefault="001D2E6A" w:rsidP="002F0D80">
            <w:pPr>
              <w:pStyle w:val="TAC"/>
            </w:pPr>
            <w:r w:rsidRPr="000B5077">
              <w:t>0 km/s</w:t>
            </w:r>
          </w:p>
        </w:tc>
      </w:tr>
      <w:tr w:rsidR="001D2E6A" w:rsidRPr="000B5077" w14:paraId="3F55F68C" w14:textId="77777777" w:rsidTr="002F0D80">
        <w:tc>
          <w:tcPr>
            <w:tcW w:w="4814" w:type="dxa"/>
          </w:tcPr>
          <w:p w14:paraId="219B8F16" w14:textId="77777777" w:rsidR="001D2E6A" w:rsidRPr="000B5077" w:rsidRDefault="001D2E6A" w:rsidP="002F0D80">
            <w:pPr>
              <w:pStyle w:val="TAC"/>
            </w:pPr>
            <w:r w:rsidRPr="000B5077">
              <w:t>Sat1.VZ</w:t>
            </w:r>
          </w:p>
        </w:tc>
        <w:tc>
          <w:tcPr>
            <w:tcW w:w="4815" w:type="dxa"/>
          </w:tcPr>
          <w:p w14:paraId="67CD056C" w14:textId="77777777" w:rsidR="001D2E6A" w:rsidRPr="000B5077" w:rsidRDefault="001D2E6A" w:rsidP="002F0D80">
            <w:pPr>
              <w:pStyle w:val="TAC"/>
            </w:pPr>
            <w:r w:rsidRPr="000B5077">
              <w:t>7.56 km/s</w:t>
            </w:r>
          </w:p>
        </w:tc>
      </w:tr>
      <w:tr w:rsidR="001D2E6A" w:rsidRPr="000B5077" w14:paraId="2C296306" w14:textId="77777777" w:rsidTr="002F0D80">
        <w:tc>
          <w:tcPr>
            <w:tcW w:w="4814" w:type="dxa"/>
          </w:tcPr>
          <w:p w14:paraId="5FE02B6E" w14:textId="77777777" w:rsidR="001D2E6A" w:rsidRPr="000B5077" w:rsidRDefault="001D2E6A" w:rsidP="002F0D80">
            <w:pPr>
              <w:pStyle w:val="TAC"/>
            </w:pPr>
            <w:r w:rsidRPr="000B5077">
              <w:t>GDS Latitude</w:t>
            </w:r>
          </w:p>
        </w:tc>
        <w:tc>
          <w:tcPr>
            <w:tcW w:w="4815" w:type="dxa"/>
          </w:tcPr>
          <w:p w14:paraId="35EEFB3F" w14:textId="77777777" w:rsidR="001D2E6A" w:rsidRPr="000B5077" w:rsidRDefault="001D2E6A" w:rsidP="002F0D80">
            <w:pPr>
              <w:pStyle w:val="TAC"/>
            </w:pPr>
            <w:r w:rsidRPr="000B5077">
              <w:t>10 deg</w:t>
            </w:r>
          </w:p>
        </w:tc>
      </w:tr>
      <w:tr w:rsidR="001D2E6A" w:rsidRPr="000B5077" w14:paraId="3F10FECC" w14:textId="77777777" w:rsidTr="002F0D80">
        <w:tc>
          <w:tcPr>
            <w:tcW w:w="4814" w:type="dxa"/>
          </w:tcPr>
          <w:p w14:paraId="4AC8AD6D" w14:textId="77777777" w:rsidR="001D2E6A" w:rsidRPr="000B5077" w:rsidRDefault="001D2E6A" w:rsidP="002F0D80">
            <w:pPr>
              <w:pStyle w:val="TAC"/>
            </w:pPr>
            <w:r w:rsidRPr="000B5077">
              <w:t>GDS Longitude</w:t>
            </w:r>
          </w:p>
        </w:tc>
        <w:tc>
          <w:tcPr>
            <w:tcW w:w="4815" w:type="dxa"/>
          </w:tcPr>
          <w:p w14:paraId="0FB21D0C" w14:textId="300F0BAF" w:rsidR="001D2E6A" w:rsidRPr="000B5077" w:rsidRDefault="001D2E6A" w:rsidP="002F0D80">
            <w:pPr>
              <w:pStyle w:val="TAC"/>
            </w:pPr>
            <w:r w:rsidRPr="000B5077">
              <w:rPr>
                <w:highlight w:val="yellow"/>
              </w:rPr>
              <w:t>4 deg</w:t>
            </w:r>
          </w:p>
        </w:tc>
      </w:tr>
      <w:tr w:rsidR="001D2E6A" w:rsidRPr="000B5077" w14:paraId="76D99C9B" w14:textId="77777777" w:rsidTr="002F0D80">
        <w:tc>
          <w:tcPr>
            <w:tcW w:w="4814" w:type="dxa"/>
          </w:tcPr>
          <w:p w14:paraId="0A0B9CBF" w14:textId="77777777" w:rsidR="001D2E6A" w:rsidRPr="000B5077" w:rsidRDefault="001D2E6A" w:rsidP="002F0D80">
            <w:pPr>
              <w:pStyle w:val="TAC"/>
            </w:pPr>
            <w:r w:rsidRPr="000B5077">
              <w:t>GDS Altitude</w:t>
            </w:r>
          </w:p>
        </w:tc>
        <w:tc>
          <w:tcPr>
            <w:tcW w:w="4815" w:type="dxa"/>
          </w:tcPr>
          <w:p w14:paraId="7A890D8C" w14:textId="77777777" w:rsidR="001D2E6A" w:rsidRPr="000B5077" w:rsidRDefault="001D2E6A" w:rsidP="002F0D80">
            <w:pPr>
              <w:pStyle w:val="TAC"/>
            </w:pPr>
            <w:r w:rsidRPr="000B5077">
              <w:t>0 m</w:t>
            </w:r>
          </w:p>
        </w:tc>
      </w:tr>
    </w:tbl>
    <w:p w14:paraId="1559E41E" w14:textId="77777777" w:rsidR="001D2E6A" w:rsidRPr="000B5077" w:rsidRDefault="001D2E6A" w:rsidP="001D2E6A"/>
    <w:p w14:paraId="0A96FBDA" w14:textId="3BA4FAD4" w:rsidR="001D2E6A" w:rsidRDefault="001D2E6A" w:rsidP="001D2E6A">
      <w:r w:rsidRPr="000B5077">
        <w:lastRenderedPageBreak/>
        <w:t xml:space="preserve"> </w:t>
      </w:r>
      <w:r w:rsidR="005646FB" w:rsidRPr="005646FB">
        <w:rPr>
          <w:noProof/>
        </w:rPr>
        <w:drawing>
          <wp:inline distT="0" distB="0" distL="0" distR="0" wp14:anchorId="616145F5" wp14:editId="721BCB78">
            <wp:extent cx="2990088" cy="2240280"/>
            <wp:effectExtent l="0" t="0" r="0" b="7620"/>
            <wp:docPr id="19347734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90088" cy="2240280"/>
                    </a:xfrm>
                    <a:prstGeom prst="rect">
                      <a:avLst/>
                    </a:prstGeom>
                    <a:noFill/>
                    <a:ln>
                      <a:noFill/>
                    </a:ln>
                  </pic:spPr>
                </pic:pic>
              </a:graphicData>
            </a:graphic>
          </wp:inline>
        </w:drawing>
      </w:r>
      <w:r w:rsidR="005646FB" w:rsidRPr="005646FB">
        <w:t xml:space="preserve"> </w:t>
      </w:r>
      <w:r w:rsidR="005646FB" w:rsidRPr="005646FB">
        <w:rPr>
          <w:noProof/>
        </w:rPr>
        <w:drawing>
          <wp:inline distT="0" distB="0" distL="0" distR="0" wp14:anchorId="3DE4FE21" wp14:editId="00FC8235">
            <wp:extent cx="2990088" cy="2240280"/>
            <wp:effectExtent l="0" t="0" r="0" b="7620"/>
            <wp:docPr id="60315422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90088" cy="2240280"/>
                    </a:xfrm>
                    <a:prstGeom prst="rect">
                      <a:avLst/>
                    </a:prstGeom>
                    <a:noFill/>
                    <a:ln>
                      <a:noFill/>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310C26" w14:paraId="4DA7E0D6" w14:textId="77777777" w:rsidTr="00CF2FD6">
        <w:tc>
          <w:tcPr>
            <w:tcW w:w="4814" w:type="dxa"/>
          </w:tcPr>
          <w:p w14:paraId="1E8BF4CE" w14:textId="77777777" w:rsidR="00310C26" w:rsidRDefault="00310C26" w:rsidP="00310C26">
            <w:pPr>
              <w:pStyle w:val="TAC"/>
              <w:numPr>
                <w:ilvl w:val="0"/>
                <w:numId w:val="43"/>
              </w:numPr>
            </w:pPr>
            <w:r>
              <w:t>Propagation delay</w:t>
            </w:r>
          </w:p>
        </w:tc>
        <w:tc>
          <w:tcPr>
            <w:tcW w:w="4815" w:type="dxa"/>
          </w:tcPr>
          <w:p w14:paraId="7A3B3D34" w14:textId="77777777" w:rsidR="00310C26" w:rsidRDefault="00310C26" w:rsidP="00310C26">
            <w:pPr>
              <w:pStyle w:val="TAC"/>
              <w:numPr>
                <w:ilvl w:val="0"/>
                <w:numId w:val="43"/>
              </w:numPr>
            </w:pPr>
            <w:r>
              <w:t>Difference from GMAT data</w:t>
            </w:r>
          </w:p>
        </w:tc>
      </w:tr>
    </w:tbl>
    <w:p w14:paraId="3C694FC7" w14:textId="2F944A3D" w:rsidR="00310C26" w:rsidRDefault="00310C26" w:rsidP="00310C26">
      <w:pPr>
        <w:pStyle w:val="Caption"/>
      </w:pPr>
      <w:bookmarkStart w:id="11" w:name="_Ref178861332"/>
      <w:r w:rsidRPr="000B5077">
        <w:t xml:space="preserve">Figure </w:t>
      </w:r>
      <w:r w:rsidRPr="000B5077">
        <w:fldChar w:fldCharType="begin"/>
      </w:r>
      <w:r w:rsidRPr="000B5077">
        <w:instrText xml:space="preserve"> SEQ Figure \* ARABIC </w:instrText>
      </w:r>
      <w:r w:rsidRPr="000B5077">
        <w:fldChar w:fldCharType="separate"/>
      </w:r>
      <w:r w:rsidR="009252D1">
        <w:rPr>
          <w:noProof/>
        </w:rPr>
        <w:t>5</w:t>
      </w:r>
      <w:r w:rsidRPr="000B5077">
        <w:fldChar w:fldCharType="end"/>
      </w:r>
      <w:bookmarkEnd w:id="11"/>
      <w:r w:rsidRPr="000B5077">
        <w:tab/>
        <w:t xml:space="preserve">Model comparison </w:t>
      </w:r>
      <w:r>
        <w:t xml:space="preserve">(Propagation delay) </w:t>
      </w:r>
      <w:r w:rsidRPr="000B5077">
        <w:t>with GMAT (Case</w:t>
      </w:r>
      <w:r>
        <w:t xml:space="preserve"> 2</w:t>
      </w:r>
      <w:r w:rsidRPr="000B5077">
        <w:t xml:space="preserve">). </w:t>
      </w:r>
    </w:p>
    <w:p w14:paraId="7FE56621" w14:textId="703F491C" w:rsidR="00310C26" w:rsidRDefault="005646FB" w:rsidP="001D2E6A">
      <w:r w:rsidRPr="005646FB">
        <w:rPr>
          <w:noProof/>
        </w:rPr>
        <w:drawing>
          <wp:inline distT="0" distB="0" distL="0" distR="0" wp14:anchorId="23EBCE59" wp14:editId="60FCB518">
            <wp:extent cx="2990088" cy="2240280"/>
            <wp:effectExtent l="0" t="0" r="0" b="7620"/>
            <wp:docPr id="6706721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90088" cy="2240280"/>
                    </a:xfrm>
                    <a:prstGeom prst="rect">
                      <a:avLst/>
                    </a:prstGeom>
                    <a:noFill/>
                    <a:ln>
                      <a:noFill/>
                    </a:ln>
                  </pic:spPr>
                </pic:pic>
              </a:graphicData>
            </a:graphic>
          </wp:inline>
        </w:drawing>
      </w:r>
      <w:r w:rsidRPr="005646FB">
        <w:t xml:space="preserve"> </w:t>
      </w:r>
      <w:r w:rsidRPr="005646FB">
        <w:rPr>
          <w:noProof/>
        </w:rPr>
        <w:drawing>
          <wp:inline distT="0" distB="0" distL="0" distR="0" wp14:anchorId="561D52DD" wp14:editId="20FB3A6A">
            <wp:extent cx="3035808" cy="2276856"/>
            <wp:effectExtent l="0" t="0" r="0" b="9525"/>
            <wp:docPr id="153090470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35808" cy="2276856"/>
                    </a:xfrm>
                    <a:prstGeom prst="rect">
                      <a:avLst/>
                    </a:prstGeom>
                    <a:noFill/>
                    <a:ln>
                      <a:noFill/>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310C26" w14:paraId="406B748F" w14:textId="77777777" w:rsidTr="00CF2FD6">
        <w:tc>
          <w:tcPr>
            <w:tcW w:w="4814" w:type="dxa"/>
          </w:tcPr>
          <w:p w14:paraId="7816974F" w14:textId="77777777" w:rsidR="00310C26" w:rsidRDefault="00310C26" w:rsidP="00310C26">
            <w:pPr>
              <w:pStyle w:val="TAC"/>
              <w:numPr>
                <w:ilvl w:val="0"/>
                <w:numId w:val="44"/>
              </w:numPr>
            </w:pPr>
            <w:r>
              <w:t>Doppler shift</w:t>
            </w:r>
          </w:p>
        </w:tc>
        <w:tc>
          <w:tcPr>
            <w:tcW w:w="4815" w:type="dxa"/>
          </w:tcPr>
          <w:p w14:paraId="15B79F6A" w14:textId="77777777" w:rsidR="00310C26" w:rsidRDefault="00310C26" w:rsidP="00310C26">
            <w:pPr>
              <w:pStyle w:val="TAC"/>
              <w:numPr>
                <w:ilvl w:val="0"/>
                <w:numId w:val="44"/>
              </w:numPr>
            </w:pPr>
            <w:r>
              <w:t>Difference from GMAT data</w:t>
            </w:r>
          </w:p>
        </w:tc>
      </w:tr>
    </w:tbl>
    <w:p w14:paraId="75635DA0" w14:textId="0852220E" w:rsidR="00310C26" w:rsidRPr="000B5077" w:rsidRDefault="00310C26" w:rsidP="00310C26">
      <w:pPr>
        <w:pStyle w:val="Caption"/>
      </w:pPr>
      <w:bookmarkStart w:id="12" w:name="_Ref178861334"/>
      <w:r w:rsidRPr="000B5077">
        <w:t xml:space="preserve">Figure </w:t>
      </w:r>
      <w:r w:rsidRPr="000B5077">
        <w:fldChar w:fldCharType="begin"/>
      </w:r>
      <w:r w:rsidRPr="000B5077">
        <w:instrText xml:space="preserve"> SEQ Figure \* ARABIC </w:instrText>
      </w:r>
      <w:r w:rsidRPr="000B5077">
        <w:fldChar w:fldCharType="separate"/>
      </w:r>
      <w:r w:rsidR="009252D1">
        <w:rPr>
          <w:noProof/>
        </w:rPr>
        <w:t>6</w:t>
      </w:r>
      <w:r w:rsidRPr="000B5077">
        <w:fldChar w:fldCharType="end"/>
      </w:r>
      <w:bookmarkEnd w:id="12"/>
      <w:r w:rsidRPr="000B5077">
        <w:tab/>
        <w:t xml:space="preserve">Model comparison </w:t>
      </w:r>
      <w:r>
        <w:t xml:space="preserve">(Doppler shift) </w:t>
      </w:r>
      <w:r w:rsidRPr="000B5077">
        <w:t>with GMAT (Case</w:t>
      </w:r>
      <w:r>
        <w:t xml:space="preserve"> 2</w:t>
      </w:r>
      <w:r w:rsidRPr="000B5077">
        <w:t xml:space="preserve">). </w:t>
      </w:r>
    </w:p>
    <w:p w14:paraId="50C9CFEC" w14:textId="77777777" w:rsidR="00310C26" w:rsidRPr="000B5077" w:rsidRDefault="00310C26" w:rsidP="001D2E6A"/>
    <w:p w14:paraId="2A8110DB" w14:textId="6523E3D6" w:rsidR="0037692C" w:rsidRDefault="00EE208B" w:rsidP="0037692C">
      <w:r>
        <w:fldChar w:fldCharType="begin"/>
      </w:r>
      <w:r>
        <w:instrText xml:space="preserve"> REF _Ref178861332 \h </w:instrText>
      </w:r>
      <w:r>
        <w:fldChar w:fldCharType="separate"/>
      </w:r>
      <w:r w:rsidR="009252D1" w:rsidRPr="000B5077">
        <w:t xml:space="preserve">Figure </w:t>
      </w:r>
      <w:r w:rsidR="009252D1">
        <w:rPr>
          <w:noProof/>
        </w:rPr>
        <w:t>5</w:t>
      </w:r>
      <w:r>
        <w:fldChar w:fldCharType="end"/>
      </w:r>
      <w:r>
        <w:t xml:space="preserve"> and </w:t>
      </w:r>
      <w:r>
        <w:fldChar w:fldCharType="begin"/>
      </w:r>
      <w:r>
        <w:instrText xml:space="preserve"> REF _Ref178861334 \h </w:instrText>
      </w:r>
      <w:r>
        <w:fldChar w:fldCharType="separate"/>
      </w:r>
      <w:r w:rsidR="009252D1" w:rsidRPr="000B5077">
        <w:t xml:space="preserve">Figure </w:t>
      </w:r>
      <w:r w:rsidR="009252D1">
        <w:rPr>
          <w:noProof/>
        </w:rPr>
        <w:t>6</w:t>
      </w:r>
      <w:r>
        <w:fldChar w:fldCharType="end"/>
      </w:r>
      <w:r>
        <w:t xml:space="preserve"> </w:t>
      </w:r>
      <w:r w:rsidR="001C68EB">
        <w:t>show the comparison of</w:t>
      </w:r>
      <w:r w:rsidR="0037692C">
        <w:t xml:space="preserve"> </w:t>
      </w:r>
      <w:r w:rsidR="00B611C2" w:rsidRPr="000B5077">
        <w:t>Doppler</w:t>
      </w:r>
      <w:r>
        <w:t xml:space="preserve"> shift and propagation </w:t>
      </w:r>
      <w:r w:rsidR="0037692C" w:rsidRPr="000B5077">
        <w:t>delay</w:t>
      </w:r>
      <w:r>
        <w:t>, respectively,</w:t>
      </w:r>
      <w:r w:rsidR="0037692C" w:rsidRPr="000B5077">
        <w:t xml:space="preserve"> between </w:t>
      </w:r>
      <w:r w:rsidR="00B611C2">
        <w:t xml:space="preserve">the reference </w:t>
      </w:r>
      <w:r w:rsidR="0037692C" w:rsidRPr="000B5077">
        <w:t xml:space="preserve">GMAT </w:t>
      </w:r>
      <w:r w:rsidR="00B611C2">
        <w:t xml:space="preserve">data </w:t>
      </w:r>
      <w:r w:rsidR="0037692C" w:rsidRPr="000B5077">
        <w:t>and proposed</w:t>
      </w:r>
      <w:r w:rsidR="0037692C">
        <w:t xml:space="preserve"> </w:t>
      </w:r>
      <w:r w:rsidR="00B611C2">
        <w:t>O</w:t>
      </w:r>
      <w:r w:rsidR="0037692C">
        <w:t xml:space="preserve">ptions 2, 3, 4, and 5. As </w:t>
      </w:r>
      <w:r w:rsidR="00B611C2">
        <w:t>observed from</w:t>
      </w:r>
      <w:r w:rsidR="0037692C">
        <w:t xml:space="preserve"> the figures</w:t>
      </w:r>
      <w:r w:rsidR="00B611C2">
        <w:t>,</w:t>
      </w:r>
      <w:r w:rsidR="0037692C">
        <w:t xml:space="preserve"> the deviations of options 3, 4, and 5 are even worse compared with Case 1 because these </w:t>
      </w:r>
      <w:r w:rsidR="00B611C2">
        <w:t>Options</w:t>
      </w:r>
      <w:r w:rsidR="0037692C">
        <w:t xml:space="preserve"> assume the satellites move above the UE. </w:t>
      </w:r>
    </w:p>
    <w:p w14:paraId="652B13F8" w14:textId="72F0CF96" w:rsidR="00A20CE1" w:rsidRDefault="0037692C" w:rsidP="0037692C">
      <w:r>
        <w:t xml:space="preserve">On the other hand, the </w:t>
      </w:r>
      <w:r w:rsidR="001B3E64">
        <w:t>Doppler</w:t>
      </w:r>
      <w:r>
        <w:t xml:space="preserve"> shift</w:t>
      </w:r>
      <w:r w:rsidR="00A43220">
        <w:t xml:space="preserve"> and propagation delay</w:t>
      </w:r>
      <w:r>
        <w:t xml:space="preserve"> from Option 2 and </w:t>
      </w:r>
      <w:r w:rsidR="00DE6A84">
        <w:t xml:space="preserve">the </w:t>
      </w:r>
      <w:r>
        <w:t xml:space="preserve">interpolated </w:t>
      </w:r>
      <w:r w:rsidR="003F3ABD">
        <w:t xml:space="preserve">method are </w:t>
      </w:r>
      <w:r>
        <w:t xml:space="preserve">well aligned with </w:t>
      </w:r>
      <w:r w:rsidR="001B3E64">
        <w:t xml:space="preserve">the reference </w:t>
      </w:r>
      <w:r>
        <w:t>GMAT</w:t>
      </w:r>
      <w:r w:rsidR="001B3E64">
        <w:t xml:space="preserve"> data</w:t>
      </w:r>
      <w:r>
        <w:t xml:space="preserve">; the errors are </w:t>
      </w:r>
      <w:r w:rsidR="003F3ABD">
        <w:t xml:space="preserve">only </w:t>
      </w:r>
      <w:r>
        <w:t>up to (delay, Doppler) = (1.1ns, 16Hz) for Option 2 and (delay, Doppler) = (2.0ns, 23Hz) for interpolation method.</w:t>
      </w:r>
    </w:p>
    <w:p w14:paraId="208337FD" w14:textId="53F06710" w:rsidR="00E7375B" w:rsidRDefault="00E7375B" w:rsidP="00E7375B">
      <w:pPr>
        <w:pStyle w:val="Heading2"/>
      </w:pPr>
      <w:r>
        <w:t>2.3</w:t>
      </w:r>
      <w:r>
        <w:tab/>
        <w:t>Discussion</w:t>
      </w:r>
    </w:p>
    <w:p w14:paraId="1220AF02" w14:textId="7ED9AE4E" w:rsidR="00A20CE1" w:rsidRDefault="00A20CE1" w:rsidP="0037692C">
      <w:r>
        <w:t xml:space="preserve">From </w:t>
      </w:r>
      <w:r w:rsidR="00E20707">
        <w:t>our</w:t>
      </w:r>
      <w:r>
        <w:t xml:space="preserve"> evaluation</w:t>
      </w:r>
      <w:r w:rsidR="00E20707">
        <w:t xml:space="preserve"> result</w:t>
      </w:r>
      <w:r>
        <w:t>s, it is observed that we need to consider the UE location</w:t>
      </w:r>
      <w:r w:rsidR="00400732">
        <w:rPr>
          <w:rFonts w:hint="eastAsia"/>
        </w:rPr>
        <w:t xml:space="preserve"> to align the </w:t>
      </w:r>
      <w:r w:rsidR="00331191">
        <w:rPr>
          <w:rFonts w:hint="eastAsia"/>
        </w:rPr>
        <w:t>Doppler</w:t>
      </w:r>
      <w:r w:rsidR="00400732">
        <w:rPr>
          <w:rFonts w:hint="eastAsia"/>
        </w:rPr>
        <w:t xml:space="preserve"> shift</w:t>
      </w:r>
      <w:r w:rsidR="00BD4115">
        <w:t xml:space="preserve"> and propagation de</w:t>
      </w:r>
      <w:r w:rsidR="00E31130">
        <w:t>lay</w:t>
      </w:r>
      <w:r w:rsidR="00400732">
        <w:rPr>
          <w:rFonts w:hint="eastAsia"/>
        </w:rPr>
        <w:t xml:space="preserve"> with </w:t>
      </w:r>
      <w:r w:rsidR="00331191">
        <w:t xml:space="preserve">the </w:t>
      </w:r>
      <w:r w:rsidR="003B0F7D">
        <w:t xml:space="preserve">reference </w:t>
      </w:r>
      <w:r w:rsidR="00400732">
        <w:rPr>
          <w:rFonts w:hint="eastAsia"/>
        </w:rPr>
        <w:t>GMAT</w:t>
      </w:r>
      <w:r w:rsidR="00331191">
        <w:t xml:space="preserve"> data</w:t>
      </w:r>
      <w:r w:rsidR="00614909">
        <w:t xml:space="preserve"> precisely</w:t>
      </w:r>
      <w:r w:rsidR="00400732">
        <w:rPr>
          <w:rFonts w:hint="eastAsia"/>
        </w:rPr>
        <w:t xml:space="preserve">. </w:t>
      </w:r>
      <w:r w:rsidR="00567429">
        <w:t xml:space="preserve">The </w:t>
      </w:r>
      <w:r w:rsidR="002E4876">
        <w:rPr>
          <w:rFonts w:hint="eastAsia"/>
        </w:rPr>
        <w:t xml:space="preserve">Keplerian based satellite </w:t>
      </w:r>
      <w:r w:rsidR="00BF7DF5">
        <w:rPr>
          <w:rFonts w:hint="eastAsia"/>
        </w:rPr>
        <w:t>location/</w:t>
      </w:r>
      <w:r w:rsidR="00BF7DF5">
        <w:t>velocity</w:t>
      </w:r>
      <w:r w:rsidR="00BF7DF5">
        <w:rPr>
          <w:rFonts w:hint="eastAsia"/>
        </w:rPr>
        <w:t xml:space="preserve"> estimation </w:t>
      </w:r>
      <w:r w:rsidR="00B7315B">
        <w:t xml:space="preserve">is very accurate </w:t>
      </w:r>
      <w:r w:rsidR="00BF7DF5">
        <w:rPr>
          <w:rFonts w:hint="eastAsia"/>
        </w:rPr>
        <w:t>as expected</w:t>
      </w:r>
      <w:r w:rsidR="00B7315B">
        <w:t xml:space="preserve">, </w:t>
      </w:r>
      <w:r w:rsidR="001F307D">
        <w:t xml:space="preserve">and thus </w:t>
      </w:r>
      <w:r w:rsidR="00B7315B">
        <w:t xml:space="preserve">the estimation is well aligned with </w:t>
      </w:r>
      <w:r w:rsidR="00236EA4">
        <w:t xml:space="preserve">the </w:t>
      </w:r>
      <w:r w:rsidR="00B7315B">
        <w:t>GMAT</w:t>
      </w:r>
      <w:r w:rsidR="00236EA4">
        <w:t xml:space="preserve"> reference data</w:t>
      </w:r>
      <w:r w:rsidR="00BF7DF5">
        <w:rPr>
          <w:rFonts w:hint="eastAsia"/>
        </w:rPr>
        <w:t xml:space="preserve">. </w:t>
      </w:r>
      <w:proofErr w:type="gramStart"/>
      <w:r w:rsidR="00BF7DF5">
        <w:rPr>
          <w:rFonts w:hint="eastAsia"/>
        </w:rPr>
        <w:t>However</w:t>
      </w:r>
      <w:proofErr w:type="gramEnd"/>
      <w:r w:rsidR="00BF7DF5">
        <w:rPr>
          <w:rFonts w:hint="eastAsia"/>
        </w:rPr>
        <w:t xml:space="preserve"> if we assume the ephemeris </w:t>
      </w:r>
      <w:r w:rsidR="00BF7DF5">
        <w:t>information</w:t>
      </w:r>
      <w:r w:rsidR="00BF7DF5">
        <w:rPr>
          <w:rFonts w:hint="eastAsia"/>
        </w:rPr>
        <w:t xml:space="preserve"> is </w:t>
      </w:r>
      <w:r w:rsidR="00B7315B">
        <w:t>updated</w:t>
      </w:r>
      <w:r w:rsidR="00BF7DF5">
        <w:rPr>
          <w:rFonts w:hint="eastAsia"/>
        </w:rPr>
        <w:t xml:space="preserve"> every 10.24 seconds, the simple interpolation method </w:t>
      </w:r>
      <w:r w:rsidR="00D33DBA">
        <w:t xml:space="preserve">is </w:t>
      </w:r>
      <w:r w:rsidR="00AF58D9">
        <w:t xml:space="preserve">also </w:t>
      </w:r>
      <w:r w:rsidR="00D33DBA">
        <w:t>good enough to</w:t>
      </w:r>
      <w:r w:rsidR="00BF7DF5">
        <w:rPr>
          <w:rFonts w:hint="eastAsia"/>
        </w:rPr>
        <w:t xml:space="preserve"> </w:t>
      </w:r>
      <w:r w:rsidR="00D33DBA">
        <w:t>emulate</w:t>
      </w:r>
      <w:r w:rsidR="00BF7DF5">
        <w:rPr>
          <w:rFonts w:hint="eastAsia"/>
        </w:rPr>
        <w:t xml:space="preserve"> the accurate </w:t>
      </w:r>
      <w:r w:rsidR="00D33DBA">
        <w:rPr>
          <w:rFonts w:hint="eastAsia"/>
        </w:rPr>
        <w:t>Doppler</w:t>
      </w:r>
      <w:r w:rsidR="00D00C1D">
        <w:t xml:space="preserve"> </w:t>
      </w:r>
      <w:r w:rsidR="00D33DBA">
        <w:t>shift</w:t>
      </w:r>
      <w:r w:rsidR="00D00C1D">
        <w:t xml:space="preserve"> and propagation delay</w:t>
      </w:r>
      <w:r w:rsidR="00BF7DF5">
        <w:rPr>
          <w:rFonts w:hint="eastAsia"/>
        </w:rPr>
        <w:t xml:space="preserve">. </w:t>
      </w:r>
      <w:r w:rsidR="00D539BC">
        <w:rPr>
          <w:rFonts w:hint="eastAsia"/>
        </w:rPr>
        <w:t xml:space="preserve">Since the Keplerian-based modeling is a bit complex </w:t>
      </w:r>
      <w:r w:rsidR="00D33DBA">
        <w:t xml:space="preserve">(For example, </w:t>
      </w:r>
      <w:r w:rsidR="00A14ABF">
        <w:fldChar w:fldCharType="begin"/>
      </w:r>
      <w:r w:rsidR="00A14ABF">
        <w:instrText xml:space="preserve"> REF _Ref178148715 \r \h </w:instrText>
      </w:r>
      <w:r w:rsidR="00A14ABF">
        <w:fldChar w:fldCharType="separate"/>
      </w:r>
      <w:r w:rsidR="009252D1">
        <w:t>[4]</w:t>
      </w:r>
      <w:r w:rsidR="00A14ABF">
        <w:fldChar w:fldCharType="end"/>
      </w:r>
      <w:r w:rsidR="00D33DBA">
        <w:t xml:space="preserve">) </w:t>
      </w:r>
      <w:r w:rsidR="00C02CB7">
        <w:t xml:space="preserve">to specify in e.g., TS38.101-5, </w:t>
      </w:r>
      <w:r w:rsidR="00D539BC">
        <w:rPr>
          <w:rFonts w:hint="eastAsia"/>
        </w:rPr>
        <w:lastRenderedPageBreak/>
        <w:t>we prefer to apply the simple interpolation method.</w:t>
      </w:r>
      <w:r w:rsidR="00E1774C">
        <w:t xml:space="preserve"> </w:t>
      </w:r>
      <w:r w:rsidR="00AF58D9">
        <w:fldChar w:fldCharType="begin"/>
      </w:r>
      <w:r w:rsidR="00AF58D9">
        <w:instrText xml:space="preserve"> REF _Ref178179050 \h </w:instrText>
      </w:r>
      <w:r w:rsidR="00AF58D9">
        <w:fldChar w:fldCharType="separate"/>
      </w:r>
      <w:r w:rsidR="009252D1">
        <w:t xml:space="preserve">Figure </w:t>
      </w:r>
      <w:r w:rsidR="009252D1">
        <w:rPr>
          <w:noProof/>
        </w:rPr>
        <w:t>7</w:t>
      </w:r>
      <w:r w:rsidR="00AF58D9">
        <w:fldChar w:fldCharType="end"/>
      </w:r>
      <w:r w:rsidR="00AF58D9">
        <w:t xml:space="preserve"> </w:t>
      </w:r>
      <w:r w:rsidR="00703C0A">
        <w:t>shows an example of NGSO UE test procedure, but the detail procedure should be discussed in RAN5</w:t>
      </w:r>
      <w:r w:rsidR="00BB5D52">
        <w:t>.</w:t>
      </w:r>
    </w:p>
    <w:p w14:paraId="079DCCE9" w14:textId="7B8DD01E" w:rsidR="00F17D4D" w:rsidRDefault="00EB72AB" w:rsidP="0037692C">
      <w:r>
        <w:object w:dxaOrig="9600" w:dyaOrig="5820" w14:anchorId="3C96AD94">
          <v:shape id="_x0000_i1026" type="#_x0000_t75" style="width:480pt;height:291pt" o:ole="">
            <v:imagedata r:id="rId23" o:title=""/>
          </v:shape>
          <o:OLEObject Type="Embed" ProgID="Visio.Drawing.15" ShapeID="_x0000_i1026" DrawAspect="Content" ObjectID="_1789837132" r:id="rId24"/>
        </w:object>
      </w:r>
    </w:p>
    <w:p w14:paraId="790DC52C" w14:textId="47BAFF90" w:rsidR="00F17D4D" w:rsidRDefault="00FF1631" w:rsidP="00FF1631">
      <w:pPr>
        <w:pStyle w:val="Caption"/>
      </w:pPr>
      <w:bookmarkStart w:id="13" w:name="_Ref178179050"/>
      <w:r>
        <w:t xml:space="preserve">Figure </w:t>
      </w:r>
      <w:r>
        <w:fldChar w:fldCharType="begin"/>
      </w:r>
      <w:r>
        <w:instrText xml:space="preserve"> SEQ Figure \* ARABIC </w:instrText>
      </w:r>
      <w:r>
        <w:fldChar w:fldCharType="separate"/>
      </w:r>
      <w:r w:rsidR="009252D1">
        <w:rPr>
          <w:noProof/>
        </w:rPr>
        <w:t>7</w:t>
      </w:r>
      <w:r>
        <w:fldChar w:fldCharType="end"/>
      </w:r>
      <w:bookmarkEnd w:id="13"/>
      <w:r>
        <w:tab/>
        <w:t xml:space="preserve">Example of procedure for NGNO UE testing. </w:t>
      </w:r>
    </w:p>
    <w:p w14:paraId="2D027A7A" w14:textId="77777777" w:rsidR="00FF1631" w:rsidRPr="00FF1631" w:rsidRDefault="00FF1631" w:rsidP="00FF1631"/>
    <w:p w14:paraId="13DDF4A2" w14:textId="5883D9DF" w:rsidR="00D74A37" w:rsidRPr="000B5077" w:rsidRDefault="00D74A37" w:rsidP="00D74A37">
      <w:pPr>
        <w:pStyle w:val="Caption"/>
        <w:rPr>
          <w:b w:val="0"/>
          <w:bCs w:val="0"/>
        </w:rPr>
      </w:pPr>
      <w:bookmarkStart w:id="14" w:name="_Toc179224318"/>
      <w:r>
        <w:t xml:space="preserve">Observation </w:t>
      </w:r>
      <w:r>
        <w:fldChar w:fldCharType="begin"/>
      </w:r>
      <w:r>
        <w:instrText xml:space="preserve"> SEQ Observation \* ARABIC </w:instrText>
      </w:r>
      <w:r>
        <w:fldChar w:fldCharType="separate"/>
      </w:r>
      <w:r w:rsidR="009252D1">
        <w:rPr>
          <w:noProof/>
        </w:rPr>
        <w:t>3</w:t>
      </w:r>
      <w:r>
        <w:fldChar w:fldCharType="end"/>
      </w:r>
      <w:r>
        <w:rPr>
          <w:rFonts w:hint="eastAsia"/>
        </w:rPr>
        <w:t xml:space="preserve">: </w:t>
      </w:r>
      <w:r w:rsidR="00B7315B">
        <w:rPr>
          <w:rFonts w:hint="eastAsia"/>
        </w:rPr>
        <w:t>Doppler</w:t>
      </w:r>
      <w:r w:rsidR="007801DC">
        <w:t xml:space="preserve"> </w:t>
      </w:r>
      <w:r w:rsidR="00B7315B">
        <w:rPr>
          <w:rFonts w:hint="eastAsia"/>
        </w:rPr>
        <w:t>shift</w:t>
      </w:r>
      <w:r w:rsidR="002A4530">
        <w:t>s</w:t>
      </w:r>
      <w:r w:rsidR="007801DC">
        <w:t xml:space="preserve"> and propagation dela</w:t>
      </w:r>
      <w:r w:rsidR="002A4530">
        <w:t>ys</w:t>
      </w:r>
      <w:r w:rsidR="00B7315B">
        <w:rPr>
          <w:rFonts w:hint="eastAsia"/>
        </w:rPr>
        <w:t xml:space="preserve"> generated from </w:t>
      </w:r>
      <w:r w:rsidRPr="000B5077">
        <w:t xml:space="preserve">Options 3, 4, and 5 </w:t>
      </w:r>
      <w:r w:rsidR="00B7315B">
        <w:rPr>
          <w:rFonts w:hint="eastAsia"/>
        </w:rPr>
        <w:t xml:space="preserve">are </w:t>
      </w:r>
      <w:r w:rsidR="00B7315B">
        <w:t>deviated</w:t>
      </w:r>
      <w:r w:rsidR="00B7315B">
        <w:rPr>
          <w:rFonts w:hint="eastAsia"/>
        </w:rPr>
        <w:t xml:space="preserve"> significantly </w:t>
      </w:r>
      <w:r w:rsidRPr="000B5077">
        <w:t>compared with</w:t>
      </w:r>
      <w:r w:rsidR="00B7315B">
        <w:rPr>
          <w:rFonts w:hint="eastAsia"/>
        </w:rPr>
        <w:t xml:space="preserve"> the reference</w:t>
      </w:r>
      <w:r w:rsidRPr="000B5077">
        <w:t xml:space="preserve"> GMAT</w:t>
      </w:r>
      <w:r w:rsidR="00B7315B">
        <w:rPr>
          <w:rFonts w:hint="eastAsia"/>
        </w:rPr>
        <w:t xml:space="preserve"> data</w:t>
      </w:r>
      <w:r w:rsidRPr="000B5077">
        <w:t>.</w:t>
      </w:r>
      <w:bookmarkEnd w:id="14"/>
    </w:p>
    <w:p w14:paraId="44FEB854" w14:textId="69742C78" w:rsidR="00D74A37" w:rsidRDefault="00D74A37" w:rsidP="00D74A37">
      <w:pPr>
        <w:pStyle w:val="Caption"/>
      </w:pPr>
      <w:bookmarkStart w:id="15" w:name="_Toc179224319"/>
      <w:r>
        <w:t xml:space="preserve">Observation </w:t>
      </w:r>
      <w:r>
        <w:fldChar w:fldCharType="begin"/>
      </w:r>
      <w:r>
        <w:instrText xml:space="preserve"> SEQ Observation \* ARABIC </w:instrText>
      </w:r>
      <w:r>
        <w:fldChar w:fldCharType="separate"/>
      </w:r>
      <w:r w:rsidR="009252D1">
        <w:rPr>
          <w:noProof/>
        </w:rPr>
        <w:t>4</w:t>
      </w:r>
      <w:r>
        <w:fldChar w:fldCharType="end"/>
      </w:r>
      <w:r>
        <w:rPr>
          <w:rFonts w:hint="eastAsia"/>
        </w:rPr>
        <w:t xml:space="preserve">: </w:t>
      </w:r>
      <w:r>
        <w:t xml:space="preserve">Need to </w:t>
      </w:r>
      <w:r w:rsidR="00B7315B">
        <w:t>consider</w:t>
      </w:r>
      <w:r>
        <w:t xml:space="preserve"> the UE location information to align with the </w:t>
      </w:r>
      <w:r w:rsidR="00B7315B">
        <w:rPr>
          <w:rFonts w:hint="eastAsia"/>
        </w:rPr>
        <w:t xml:space="preserve">reference </w:t>
      </w:r>
      <w:r>
        <w:t>GMAT data.</w:t>
      </w:r>
      <w:bookmarkEnd w:id="15"/>
    </w:p>
    <w:p w14:paraId="721930D7" w14:textId="21B59585" w:rsidR="00841A9D" w:rsidRPr="000B5077" w:rsidRDefault="00841A9D" w:rsidP="00841A9D">
      <w:pPr>
        <w:pStyle w:val="Caption"/>
        <w:rPr>
          <w:b w:val="0"/>
          <w:bCs w:val="0"/>
        </w:rPr>
      </w:pPr>
      <w:bookmarkStart w:id="16" w:name="_Toc179224320"/>
      <w:r>
        <w:t xml:space="preserve">Observation </w:t>
      </w:r>
      <w:r>
        <w:fldChar w:fldCharType="begin"/>
      </w:r>
      <w:r>
        <w:instrText xml:space="preserve"> SEQ Observation \* ARABIC </w:instrText>
      </w:r>
      <w:r>
        <w:fldChar w:fldCharType="separate"/>
      </w:r>
      <w:r w:rsidR="009252D1">
        <w:rPr>
          <w:noProof/>
        </w:rPr>
        <w:t>5</w:t>
      </w:r>
      <w:r>
        <w:fldChar w:fldCharType="end"/>
      </w:r>
      <w:r>
        <w:rPr>
          <w:rFonts w:hint="eastAsia"/>
        </w:rPr>
        <w:t>: Doppler</w:t>
      </w:r>
      <w:r>
        <w:t xml:space="preserve"> </w:t>
      </w:r>
      <w:r>
        <w:rPr>
          <w:rFonts w:hint="eastAsia"/>
        </w:rPr>
        <w:t>shift</w:t>
      </w:r>
      <w:r>
        <w:t>s and propagation delays</w:t>
      </w:r>
      <w:r>
        <w:rPr>
          <w:rFonts w:hint="eastAsia"/>
        </w:rPr>
        <w:t xml:space="preserve"> generated from </w:t>
      </w:r>
      <w:r>
        <w:t>Keplerian model</w:t>
      </w:r>
      <w:r w:rsidRPr="000B5077">
        <w:t xml:space="preserve"> are well aligned with </w:t>
      </w:r>
      <w:r>
        <w:rPr>
          <w:rFonts w:hint="eastAsia"/>
        </w:rPr>
        <w:t xml:space="preserve">the reference </w:t>
      </w:r>
      <w:r w:rsidRPr="000B5077">
        <w:t>GMAT.</w:t>
      </w:r>
      <w:bookmarkEnd w:id="16"/>
    </w:p>
    <w:p w14:paraId="7AF2414F" w14:textId="02F88208" w:rsidR="00D74A37" w:rsidRPr="00437C7C" w:rsidRDefault="00D74A37" w:rsidP="00D74A37">
      <w:pPr>
        <w:pStyle w:val="Caption"/>
        <w:rPr>
          <w:b w:val="0"/>
          <w:bCs w:val="0"/>
        </w:rPr>
      </w:pPr>
      <w:bookmarkStart w:id="17" w:name="_Toc179224321"/>
      <w:r>
        <w:t xml:space="preserve">Observation </w:t>
      </w:r>
      <w:r>
        <w:fldChar w:fldCharType="begin"/>
      </w:r>
      <w:r>
        <w:instrText xml:space="preserve"> SEQ Observation \* ARABIC </w:instrText>
      </w:r>
      <w:r>
        <w:fldChar w:fldCharType="separate"/>
      </w:r>
      <w:r w:rsidR="009252D1">
        <w:rPr>
          <w:noProof/>
        </w:rPr>
        <w:t>6</w:t>
      </w:r>
      <w:r>
        <w:fldChar w:fldCharType="end"/>
      </w:r>
      <w:r>
        <w:rPr>
          <w:rFonts w:hint="eastAsia"/>
        </w:rPr>
        <w:t xml:space="preserve">: </w:t>
      </w:r>
      <w:r w:rsidRPr="000B5077">
        <w:t>Doppler shift</w:t>
      </w:r>
      <w:r w:rsidR="00B7315B">
        <w:rPr>
          <w:rFonts w:hint="eastAsia"/>
        </w:rPr>
        <w:t>s</w:t>
      </w:r>
      <w:r w:rsidRPr="000B5077">
        <w:t xml:space="preserve"> </w:t>
      </w:r>
      <w:r w:rsidR="002A4530">
        <w:t xml:space="preserve">and propagation delays </w:t>
      </w:r>
      <w:r w:rsidR="00411D78">
        <w:t>generated from</w:t>
      </w:r>
      <w:r w:rsidRPr="000B5077">
        <w:t xml:space="preserve"> </w:t>
      </w:r>
      <w:r w:rsidR="00411D78">
        <w:t xml:space="preserve">the </w:t>
      </w:r>
      <w:r w:rsidR="00F845EF">
        <w:t xml:space="preserve">interpolated </w:t>
      </w:r>
      <w:r w:rsidR="00411D78">
        <w:t xml:space="preserve">ephemeris data </w:t>
      </w:r>
      <w:r w:rsidRPr="000B5077">
        <w:t xml:space="preserve">are well aligned with </w:t>
      </w:r>
      <w:r w:rsidR="00B7315B">
        <w:rPr>
          <w:rFonts w:hint="eastAsia"/>
        </w:rPr>
        <w:t xml:space="preserve">the reference </w:t>
      </w:r>
      <w:r w:rsidRPr="000B5077">
        <w:t>GMAT with the assumption the ephemeris is updated every 10.24 seconds.</w:t>
      </w:r>
      <w:bookmarkEnd w:id="17"/>
    </w:p>
    <w:p w14:paraId="688A47B5" w14:textId="77777777" w:rsidR="00260DDF" w:rsidRDefault="00260DDF" w:rsidP="001D2E6A">
      <w:pPr>
        <w:rPr>
          <w:b/>
          <w:bCs/>
        </w:rPr>
      </w:pPr>
    </w:p>
    <w:p w14:paraId="27B7716B" w14:textId="4F8EE43A" w:rsidR="000F1F35" w:rsidRDefault="00260DDF" w:rsidP="00DB6C34">
      <w:pPr>
        <w:pStyle w:val="Caption"/>
        <w:rPr>
          <w:b w:val="0"/>
          <w:bCs w:val="0"/>
        </w:rPr>
      </w:pPr>
      <w:bookmarkStart w:id="18" w:name="_Toc179224322"/>
      <w:r>
        <w:t xml:space="preserve">Proposal </w:t>
      </w:r>
      <w:r>
        <w:fldChar w:fldCharType="begin"/>
      </w:r>
      <w:r>
        <w:instrText xml:space="preserve"> SEQ Proposal \* ARABIC </w:instrText>
      </w:r>
      <w:r>
        <w:fldChar w:fldCharType="separate"/>
      </w:r>
      <w:r w:rsidR="009252D1">
        <w:rPr>
          <w:noProof/>
        </w:rPr>
        <w:t>1</w:t>
      </w:r>
      <w:r>
        <w:fldChar w:fldCharType="end"/>
      </w:r>
      <w:r>
        <w:rPr>
          <w:rFonts w:hint="eastAsia"/>
        </w:rPr>
        <w:t xml:space="preserve">: </w:t>
      </w:r>
      <w:r w:rsidR="00B7315B">
        <w:rPr>
          <w:rFonts w:hint="eastAsia"/>
        </w:rPr>
        <w:t xml:space="preserve">TE </w:t>
      </w:r>
      <w:r w:rsidR="000A2E2F">
        <w:t xml:space="preserve">should </w:t>
      </w:r>
      <w:r w:rsidR="00B7315B">
        <w:t>generate</w:t>
      </w:r>
      <w:r w:rsidR="00B7315B">
        <w:rPr>
          <w:rFonts w:hint="eastAsia"/>
        </w:rPr>
        <w:t xml:space="preserve"> the </w:t>
      </w:r>
      <w:r>
        <w:rPr>
          <w:rFonts w:hint="eastAsia"/>
        </w:rPr>
        <w:t>Doppler</w:t>
      </w:r>
      <w:r w:rsidR="000A2E2F">
        <w:t xml:space="preserve"> shift and propagation d</w:t>
      </w:r>
      <w:r w:rsidR="00B7315B">
        <w:rPr>
          <w:rFonts w:hint="eastAsia"/>
        </w:rPr>
        <w:t>elay</w:t>
      </w:r>
      <w:r>
        <w:rPr>
          <w:rFonts w:hint="eastAsia"/>
        </w:rPr>
        <w:t xml:space="preserve"> </w:t>
      </w:r>
      <w:r w:rsidR="000A2E2F">
        <w:t xml:space="preserve">from </w:t>
      </w:r>
      <w:r>
        <w:rPr>
          <w:rFonts w:hint="eastAsia"/>
        </w:rPr>
        <w:t xml:space="preserve">the satellite ephemeris </w:t>
      </w:r>
      <w:r>
        <w:t>information</w:t>
      </w:r>
      <w:r>
        <w:rPr>
          <w:rFonts w:hint="eastAsia"/>
        </w:rPr>
        <w:t xml:space="preserve"> and UE location information.</w:t>
      </w:r>
      <w:r w:rsidR="00B7315B">
        <w:rPr>
          <w:rFonts w:hint="eastAsia"/>
        </w:rPr>
        <w:t xml:space="preserve"> </w:t>
      </w:r>
      <w:r w:rsidR="00DB6C34">
        <w:rPr>
          <w:rFonts w:hint="eastAsia"/>
        </w:rPr>
        <w:t>C</w:t>
      </w:r>
      <w:r w:rsidR="00B7315B">
        <w:rPr>
          <w:rFonts w:hint="eastAsia"/>
        </w:rPr>
        <w:t xml:space="preserve">onsider </w:t>
      </w:r>
      <w:r w:rsidR="001B5E34">
        <w:rPr>
          <w:rFonts w:hint="eastAsia"/>
        </w:rPr>
        <w:t xml:space="preserve">the </w:t>
      </w:r>
      <w:r w:rsidR="00B7315B">
        <w:rPr>
          <w:rFonts w:hint="eastAsia"/>
        </w:rPr>
        <w:t xml:space="preserve">Keplerian model or interpolation method to </w:t>
      </w:r>
      <w:r w:rsidR="00B7315B">
        <w:t>generate</w:t>
      </w:r>
      <w:r w:rsidR="00B7315B">
        <w:rPr>
          <w:rFonts w:hint="eastAsia"/>
        </w:rPr>
        <w:t xml:space="preserve"> the Doppler</w:t>
      </w:r>
      <w:r w:rsidR="000A2E2F">
        <w:t xml:space="preserve"> </w:t>
      </w:r>
      <w:r w:rsidR="00B7315B">
        <w:rPr>
          <w:rFonts w:hint="eastAsia"/>
        </w:rPr>
        <w:t>shift</w:t>
      </w:r>
      <w:r w:rsidR="000A2E2F">
        <w:t xml:space="preserve"> and propagation delay</w:t>
      </w:r>
      <w:r w:rsidR="00B7315B">
        <w:rPr>
          <w:rFonts w:hint="eastAsia"/>
        </w:rPr>
        <w:t>.</w:t>
      </w:r>
      <w:bookmarkEnd w:id="18"/>
    </w:p>
    <w:p w14:paraId="0E18D502" w14:textId="4AF7A230" w:rsidR="00B7315B" w:rsidRPr="000D2B23" w:rsidRDefault="00B7315B" w:rsidP="00B7315B">
      <w:pPr>
        <w:pStyle w:val="Caption"/>
        <w:rPr>
          <w:b w:val="0"/>
          <w:bCs w:val="0"/>
        </w:rPr>
      </w:pPr>
      <w:bookmarkStart w:id="19" w:name="_Toc179224323"/>
      <w:r>
        <w:t>Prop</w:t>
      </w:r>
      <w:r w:rsidRPr="000D2B23">
        <w:t xml:space="preserve">osal </w:t>
      </w:r>
      <w:r w:rsidRPr="000D2B23">
        <w:fldChar w:fldCharType="begin"/>
      </w:r>
      <w:r w:rsidRPr="000D2B23">
        <w:instrText xml:space="preserve"> SEQ Proposal \* ARABIC </w:instrText>
      </w:r>
      <w:r w:rsidRPr="000D2B23">
        <w:fldChar w:fldCharType="separate"/>
      </w:r>
      <w:r w:rsidR="009252D1">
        <w:rPr>
          <w:noProof/>
        </w:rPr>
        <w:t>2</w:t>
      </w:r>
      <w:r w:rsidRPr="000D2B23">
        <w:fldChar w:fldCharType="end"/>
      </w:r>
      <w:r w:rsidRPr="000D2B23">
        <w:rPr>
          <w:rFonts w:hint="eastAsia"/>
        </w:rPr>
        <w:t xml:space="preserve">: Same UE location </w:t>
      </w:r>
      <w:r w:rsidRPr="000D2B23">
        <w:t>information</w:t>
      </w:r>
      <w:r w:rsidRPr="000D2B23">
        <w:rPr>
          <w:rFonts w:hint="eastAsia"/>
        </w:rPr>
        <w:t xml:space="preserve"> should be set for both DUT and TE before the test start and it does not need to update during the tests</w:t>
      </w:r>
      <w:r w:rsidR="000A2E2F">
        <w:t xml:space="preserve"> if the test time is short.</w:t>
      </w:r>
      <w:bookmarkEnd w:id="19"/>
      <w:r w:rsidR="000A2E2F">
        <w:t xml:space="preserve"> </w:t>
      </w:r>
    </w:p>
    <w:p w14:paraId="75E57A6A" w14:textId="0EB30336" w:rsidR="000F1F35" w:rsidRDefault="00B010A3" w:rsidP="00B010A3">
      <w:pPr>
        <w:pStyle w:val="Caption"/>
        <w:rPr>
          <w:b w:val="0"/>
          <w:bCs w:val="0"/>
        </w:rPr>
      </w:pPr>
      <w:bookmarkStart w:id="20" w:name="_Toc179224324"/>
      <w:r>
        <w:t xml:space="preserve">Proposal </w:t>
      </w:r>
      <w:r>
        <w:fldChar w:fldCharType="begin"/>
      </w:r>
      <w:r>
        <w:instrText xml:space="preserve"> SEQ Proposal \* ARABIC </w:instrText>
      </w:r>
      <w:r>
        <w:fldChar w:fldCharType="separate"/>
      </w:r>
      <w:r w:rsidR="009252D1">
        <w:rPr>
          <w:noProof/>
        </w:rPr>
        <w:t>3</w:t>
      </w:r>
      <w:r>
        <w:fldChar w:fldCharType="end"/>
      </w:r>
      <w:r>
        <w:rPr>
          <w:rFonts w:hint="eastAsia"/>
        </w:rPr>
        <w:t xml:space="preserve">: </w:t>
      </w:r>
      <w:r w:rsidRPr="00B010A3">
        <w:t>Satellite ephemeris information should be updated every 10.24 seconds.</w:t>
      </w:r>
      <w:bookmarkEnd w:id="20"/>
    </w:p>
    <w:p w14:paraId="0D366A61" w14:textId="02DEE88B" w:rsidR="000E4700" w:rsidRDefault="00CA243F" w:rsidP="00A8007F">
      <w:r>
        <w:rPr>
          <w:rFonts w:hint="eastAsia"/>
        </w:rPr>
        <w:t xml:space="preserve">As we discussed in the last </w:t>
      </w:r>
      <w:r>
        <w:t>meeting</w:t>
      </w:r>
      <w:r>
        <w:rPr>
          <w:rFonts w:hint="eastAsia"/>
        </w:rPr>
        <w:t xml:space="preserve">, since the Doppler shift </w:t>
      </w:r>
      <w:r w:rsidR="00B423BD">
        <w:t xml:space="preserve">and propagation delay model </w:t>
      </w:r>
      <w:r>
        <w:rPr>
          <w:rFonts w:hint="eastAsia"/>
        </w:rPr>
        <w:t xml:space="preserve">discussed in this WI tries to emulate the actual </w:t>
      </w:r>
      <w:r>
        <w:t>satellite</w:t>
      </w:r>
      <w:r>
        <w:rPr>
          <w:rFonts w:hint="eastAsia"/>
        </w:rPr>
        <w:t xml:space="preserve"> moving scenario, the </w:t>
      </w:r>
      <w:r>
        <w:t>simulation</w:t>
      </w:r>
      <w:r>
        <w:rPr>
          <w:rFonts w:hint="eastAsia"/>
        </w:rPr>
        <w:t xml:space="preserve"> time may become long</w:t>
      </w:r>
      <w:r w:rsidR="00640D49">
        <w:t>er</w:t>
      </w:r>
      <w:r>
        <w:rPr>
          <w:rFonts w:hint="eastAsia"/>
        </w:rPr>
        <w:t xml:space="preserve"> </w:t>
      </w:r>
      <w:r>
        <w:t>compared</w:t>
      </w:r>
      <w:r>
        <w:rPr>
          <w:rFonts w:hint="eastAsia"/>
        </w:rPr>
        <w:t xml:space="preserve"> with fixed-satellite based </w:t>
      </w:r>
      <w:r w:rsidR="00B11359">
        <w:t>scenarios</w:t>
      </w:r>
      <w:r>
        <w:rPr>
          <w:rFonts w:hint="eastAsia"/>
        </w:rPr>
        <w:t xml:space="preserve">. For </w:t>
      </w:r>
      <w:r>
        <w:t>example</w:t>
      </w:r>
      <w:r>
        <w:rPr>
          <w:rFonts w:hint="eastAsia"/>
        </w:rPr>
        <w:t xml:space="preserve">, according to </w:t>
      </w:r>
      <w:r>
        <w:fldChar w:fldCharType="begin"/>
      </w:r>
      <w:r>
        <w:instrText xml:space="preserve"> </w:instrText>
      </w:r>
      <w:r>
        <w:rPr>
          <w:rFonts w:hint="eastAsia"/>
        </w:rPr>
        <w:instrText>REF _Ref177415904 \h</w:instrText>
      </w:r>
      <w:r>
        <w:instrText xml:space="preserve"> </w:instrText>
      </w:r>
      <w:r>
        <w:fldChar w:fldCharType="separate"/>
      </w:r>
      <w:r w:rsidR="009252D1">
        <w:t xml:space="preserve">Figure </w:t>
      </w:r>
      <w:r w:rsidR="009252D1">
        <w:rPr>
          <w:noProof/>
        </w:rPr>
        <w:t>4</w:t>
      </w:r>
      <w:r>
        <w:fldChar w:fldCharType="end"/>
      </w:r>
      <w:r>
        <w:rPr>
          <w:rFonts w:hint="eastAsia"/>
        </w:rPr>
        <w:t xml:space="preserve">, if we cover the elevation angels </w:t>
      </w:r>
      <w:r>
        <w:lastRenderedPageBreak/>
        <w:t>above</w:t>
      </w:r>
      <w:r>
        <w:rPr>
          <w:rFonts w:hint="eastAsia"/>
        </w:rPr>
        <w:t xml:space="preserve"> 30 degrees, the test time is about 300 seconds. We need to discuss the range of satellite elevation angles considering the test time. </w:t>
      </w:r>
      <w:r w:rsidR="000E4700">
        <w:t xml:space="preserve">Alternatively, RAN4 only need to specify the </w:t>
      </w:r>
      <w:r w:rsidR="000E4700" w:rsidRPr="00C730A6">
        <w:t>varying Doppler shift and propagation delay</w:t>
      </w:r>
      <w:r w:rsidR="000E4700">
        <w:t xml:space="preserve"> model</w:t>
      </w:r>
      <w:r w:rsidR="00EB4782">
        <w:t xml:space="preserve"> only,</w:t>
      </w:r>
      <w:r w:rsidR="000E4700">
        <w:t xml:space="preserve"> and the detailed parameters (e.g., satellite location/velocity and UE location) are left to RAN5 as of today.</w:t>
      </w:r>
    </w:p>
    <w:p w14:paraId="354BAFF7" w14:textId="778A8E27" w:rsidR="000E4700" w:rsidRDefault="000E4700" w:rsidP="000E4700">
      <w:pPr>
        <w:pStyle w:val="Caption"/>
      </w:pPr>
      <w:bookmarkStart w:id="21" w:name="_Toc179224325"/>
      <w:r w:rsidRPr="00C730A6">
        <w:t xml:space="preserve">Proposal </w:t>
      </w:r>
      <w:r w:rsidRPr="00C730A6">
        <w:fldChar w:fldCharType="begin"/>
      </w:r>
      <w:r w:rsidRPr="00C730A6">
        <w:instrText xml:space="preserve"> SEQ Proposal \* ARABIC </w:instrText>
      </w:r>
      <w:r w:rsidRPr="00C730A6">
        <w:fldChar w:fldCharType="separate"/>
      </w:r>
      <w:r w:rsidR="009252D1">
        <w:rPr>
          <w:noProof/>
        </w:rPr>
        <w:t>4</w:t>
      </w:r>
      <w:r w:rsidRPr="00C730A6">
        <w:fldChar w:fldCharType="end"/>
      </w:r>
      <w:r w:rsidRPr="00C730A6">
        <w:rPr>
          <w:rFonts w:hint="eastAsia"/>
        </w:rPr>
        <w:t xml:space="preserve">: RAN4 discuss </w:t>
      </w:r>
      <w:r>
        <w:t xml:space="preserve">whether RAN4 decides </w:t>
      </w:r>
      <w:r w:rsidR="00EB4782">
        <w:t>the detailed parameters (e.g., satellite location/velocity and UE location)</w:t>
      </w:r>
      <w:r w:rsidR="00EB4782">
        <w:t xml:space="preserve"> of</w:t>
      </w:r>
      <w:r>
        <w:t xml:space="preserve"> </w:t>
      </w:r>
      <w:r w:rsidR="00EB4782">
        <w:t xml:space="preserve">varying </w:t>
      </w:r>
      <w:r>
        <w:t>Doppler shift and propagation delay</w:t>
      </w:r>
      <w:r w:rsidR="00EB4782">
        <w:t xml:space="preserve"> model</w:t>
      </w:r>
      <w:r>
        <w:t>, or it is left to RAN5.</w:t>
      </w:r>
      <w:bookmarkEnd w:id="21"/>
    </w:p>
    <w:p w14:paraId="00C2BD81" w14:textId="52262488" w:rsidR="00CA243F" w:rsidRPr="00C730A6" w:rsidRDefault="000E4700" w:rsidP="00A8007F">
      <w:r>
        <w:t>I</w:t>
      </w:r>
      <w:r w:rsidR="00005E79">
        <w:t>n this contribution,</w:t>
      </w:r>
      <w:r w:rsidR="00CA243F">
        <w:rPr>
          <w:rFonts w:hint="eastAsia"/>
        </w:rPr>
        <w:t xml:space="preserve"> we</w:t>
      </w:r>
      <w:r>
        <w:t xml:space="preserve"> </w:t>
      </w:r>
      <w:r w:rsidR="00CA243F">
        <w:rPr>
          <w:rFonts w:hint="eastAsia"/>
        </w:rPr>
        <w:t>evaluat</w:t>
      </w:r>
      <w:r>
        <w:t>ed</w:t>
      </w:r>
      <w:r w:rsidR="00CA243F">
        <w:rPr>
          <w:rFonts w:hint="eastAsia"/>
        </w:rPr>
        <w:t xml:space="preserve"> </w:t>
      </w:r>
      <w:r w:rsidR="00005E79">
        <w:t xml:space="preserve">the Doppler shift and propagation delay from </w:t>
      </w:r>
      <w:r w:rsidR="00CA243F">
        <w:rPr>
          <w:rFonts w:hint="eastAsia"/>
        </w:rPr>
        <w:t>one satellite</w:t>
      </w:r>
      <w:r>
        <w:t xml:space="preserve"> only</w:t>
      </w:r>
      <w:r w:rsidR="00CA243F">
        <w:rPr>
          <w:rFonts w:hint="eastAsia"/>
        </w:rPr>
        <w:t xml:space="preserve">. RAN4 may need to discuss </w:t>
      </w:r>
      <w:r w:rsidR="00CA243F">
        <w:t>whether</w:t>
      </w:r>
      <w:r w:rsidR="00CA243F">
        <w:rPr>
          <w:rFonts w:hint="eastAsia"/>
        </w:rPr>
        <w:t xml:space="preserve"> we consider the scenario the </w:t>
      </w:r>
      <w:r w:rsidR="00CA243F" w:rsidRPr="00C730A6">
        <w:rPr>
          <w:rFonts w:hint="eastAsia"/>
        </w:rPr>
        <w:t>serving satellite changes</w:t>
      </w:r>
      <w:r>
        <w:t>.</w:t>
      </w:r>
    </w:p>
    <w:p w14:paraId="31BAC1D2" w14:textId="57C7B156" w:rsidR="001E7EDC" w:rsidRPr="000B5077" w:rsidRDefault="00CA243F" w:rsidP="00CA243F">
      <w:pPr>
        <w:pStyle w:val="Caption"/>
      </w:pPr>
      <w:bookmarkStart w:id="22" w:name="_Toc179224326"/>
      <w:r w:rsidRPr="00C730A6">
        <w:t xml:space="preserve">Proposal </w:t>
      </w:r>
      <w:r w:rsidRPr="00C730A6">
        <w:fldChar w:fldCharType="begin"/>
      </w:r>
      <w:r w:rsidRPr="00C730A6">
        <w:instrText xml:space="preserve"> SEQ Proposal \* ARABIC </w:instrText>
      </w:r>
      <w:r w:rsidRPr="00C730A6">
        <w:fldChar w:fldCharType="separate"/>
      </w:r>
      <w:r w:rsidR="009252D1">
        <w:rPr>
          <w:noProof/>
        </w:rPr>
        <w:t>5</w:t>
      </w:r>
      <w:r w:rsidRPr="00C730A6">
        <w:fldChar w:fldCharType="end"/>
      </w:r>
      <w:r w:rsidRPr="00C730A6">
        <w:rPr>
          <w:rFonts w:hint="eastAsia"/>
        </w:rPr>
        <w:t>:</w:t>
      </w:r>
      <w:r w:rsidR="007A69B7" w:rsidRPr="00C730A6">
        <w:rPr>
          <w:rFonts w:hint="eastAsia"/>
        </w:rPr>
        <w:t xml:space="preserve"> </w:t>
      </w:r>
      <w:r w:rsidRPr="00C730A6">
        <w:rPr>
          <w:rFonts w:hint="eastAsia"/>
        </w:rPr>
        <w:t xml:space="preserve">RAN4 discuss </w:t>
      </w:r>
      <w:r w:rsidR="000E4700" w:rsidRPr="00C730A6">
        <w:t>whether</w:t>
      </w:r>
      <w:r w:rsidR="000E4700">
        <w:t xml:space="preserve"> to </w:t>
      </w:r>
      <w:r w:rsidRPr="00C730A6">
        <w:rPr>
          <w:rFonts w:hint="eastAsia"/>
        </w:rPr>
        <w:t>consider the scenario the serving satellite changes</w:t>
      </w:r>
      <w:r w:rsidR="00F84CD7">
        <w:t>, i.e., multiple satellite scenario.</w:t>
      </w:r>
      <w:bookmarkEnd w:id="22"/>
      <w:r w:rsidR="00F84CD7">
        <w:t xml:space="preserve"> </w:t>
      </w:r>
    </w:p>
    <w:p w14:paraId="230B81A9" w14:textId="7C43CC1F" w:rsidR="00A94312" w:rsidRPr="000B5077" w:rsidRDefault="00A94312" w:rsidP="00A94312">
      <w:pPr>
        <w:pStyle w:val="Heading1"/>
        <w:rPr>
          <w:lang w:val="en-US"/>
        </w:rPr>
      </w:pPr>
      <w:r w:rsidRPr="000B5077">
        <w:rPr>
          <w:lang w:val="en-US"/>
        </w:rPr>
        <w:t>3</w:t>
      </w:r>
      <w:r w:rsidRPr="000B5077">
        <w:rPr>
          <w:lang w:val="en-US"/>
        </w:rPr>
        <w:tab/>
        <w:t>Summary</w:t>
      </w:r>
    </w:p>
    <w:p w14:paraId="5183A622" w14:textId="277E9953" w:rsidR="009252D1" w:rsidRDefault="00B010A3">
      <w:pPr>
        <w:pStyle w:val="TableofFigures"/>
        <w:tabs>
          <w:tab w:val="right" w:leader="dot" w:pos="9629"/>
        </w:tabs>
        <w:rPr>
          <w:rFonts w:cstheme="minorBidi"/>
          <w:b w:val="0"/>
          <w:bCs w:val="0"/>
          <w:noProof/>
          <w:szCs w:val="22"/>
          <w:lang w:eastAsia="zh-CN"/>
        </w:rPr>
      </w:pPr>
      <w:r>
        <w:rPr>
          <w:b w:val="0"/>
          <w:bCs w:val="0"/>
        </w:rPr>
        <w:fldChar w:fldCharType="begin"/>
      </w:r>
      <w:r>
        <w:rPr>
          <w:b w:val="0"/>
          <w:bCs w:val="0"/>
        </w:rPr>
        <w:instrText xml:space="preserve"> TOC \n \h \z \c "Observation" </w:instrText>
      </w:r>
      <w:r>
        <w:rPr>
          <w:b w:val="0"/>
          <w:bCs w:val="0"/>
        </w:rPr>
        <w:fldChar w:fldCharType="separate"/>
      </w:r>
      <w:hyperlink w:anchor="_Toc179224316" w:history="1">
        <w:r w:rsidR="009252D1" w:rsidRPr="005B3E7A">
          <w:rPr>
            <w:rStyle w:val="Hyperlink"/>
            <w:noProof/>
          </w:rPr>
          <w:t>Observation 1: During the NTN UE conformance test, NTN-capable UE (DUT) estimates and pre-compensates the Doppler shift and delay shift according to the signaled ephemeris information and configured UE location information.</w:t>
        </w:r>
      </w:hyperlink>
    </w:p>
    <w:p w14:paraId="42894656" w14:textId="53125946" w:rsidR="009252D1" w:rsidRDefault="009252D1">
      <w:pPr>
        <w:pStyle w:val="TableofFigures"/>
        <w:tabs>
          <w:tab w:val="right" w:leader="dot" w:pos="9629"/>
        </w:tabs>
        <w:rPr>
          <w:rFonts w:cstheme="minorBidi"/>
          <w:b w:val="0"/>
          <w:bCs w:val="0"/>
          <w:noProof/>
          <w:szCs w:val="22"/>
          <w:lang w:eastAsia="zh-CN"/>
        </w:rPr>
      </w:pPr>
      <w:hyperlink w:anchor="_Toc179224317" w:history="1">
        <w:r w:rsidRPr="005B3E7A">
          <w:rPr>
            <w:rStyle w:val="Hyperlink"/>
            <w:noProof/>
          </w:rPr>
          <w:t>Observation 2: TE-emulated varying Doppler shift and propagation delay should be well aligned with the signaled ephemeris information and configured UE location information.</w:t>
        </w:r>
      </w:hyperlink>
    </w:p>
    <w:p w14:paraId="275C1EDF" w14:textId="17CC0B65" w:rsidR="009252D1" w:rsidRDefault="009252D1">
      <w:pPr>
        <w:pStyle w:val="TableofFigures"/>
        <w:tabs>
          <w:tab w:val="right" w:leader="dot" w:pos="9629"/>
        </w:tabs>
        <w:rPr>
          <w:rFonts w:cstheme="minorBidi"/>
          <w:b w:val="0"/>
          <w:bCs w:val="0"/>
          <w:noProof/>
          <w:szCs w:val="22"/>
          <w:lang w:eastAsia="zh-CN"/>
        </w:rPr>
      </w:pPr>
      <w:hyperlink w:anchor="_Toc179224318" w:history="1">
        <w:r w:rsidRPr="005B3E7A">
          <w:rPr>
            <w:rStyle w:val="Hyperlink"/>
            <w:noProof/>
          </w:rPr>
          <w:t>Observation 3: Doppler shifts and propagation delays generated from Options 3, 4, and 5 are deviated significantly compared with the reference GMAT data.</w:t>
        </w:r>
      </w:hyperlink>
    </w:p>
    <w:p w14:paraId="14190B62" w14:textId="1DE5FFB2" w:rsidR="009252D1" w:rsidRDefault="009252D1">
      <w:pPr>
        <w:pStyle w:val="TableofFigures"/>
        <w:tabs>
          <w:tab w:val="right" w:leader="dot" w:pos="9629"/>
        </w:tabs>
        <w:rPr>
          <w:rFonts w:cstheme="minorBidi"/>
          <w:b w:val="0"/>
          <w:bCs w:val="0"/>
          <w:noProof/>
          <w:szCs w:val="22"/>
          <w:lang w:eastAsia="zh-CN"/>
        </w:rPr>
      </w:pPr>
      <w:hyperlink w:anchor="_Toc179224319" w:history="1">
        <w:r w:rsidRPr="005B3E7A">
          <w:rPr>
            <w:rStyle w:val="Hyperlink"/>
            <w:noProof/>
          </w:rPr>
          <w:t>Observation 4: Need to consider the UE location information to align with the reference GMAT data.</w:t>
        </w:r>
      </w:hyperlink>
    </w:p>
    <w:p w14:paraId="1FD67530" w14:textId="5ACB52FA" w:rsidR="009252D1" w:rsidRDefault="009252D1">
      <w:pPr>
        <w:pStyle w:val="TableofFigures"/>
        <w:tabs>
          <w:tab w:val="right" w:leader="dot" w:pos="9629"/>
        </w:tabs>
        <w:rPr>
          <w:rFonts w:cstheme="minorBidi"/>
          <w:b w:val="0"/>
          <w:bCs w:val="0"/>
          <w:noProof/>
          <w:szCs w:val="22"/>
          <w:lang w:eastAsia="zh-CN"/>
        </w:rPr>
      </w:pPr>
      <w:hyperlink w:anchor="_Toc179224320" w:history="1">
        <w:r w:rsidRPr="005B3E7A">
          <w:rPr>
            <w:rStyle w:val="Hyperlink"/>
            <w:noProof/>
          </w:rPr>
          <w:t>Observation 5: Doppler shifts and propagation delays generated from Keplerian model are well aligned with the reference GMAT.</w:t>
        </w:r>
      </w:hyperlink>
    </w:p>
    <w:p w14:paraId="015A69F7" w14:textId="0BCD4548" w:rsidR="009252D1" w:rsidRDefault="009252D1">
      <w:pPr>
        <w:pStyle w:val="TableofFigures"/>
        <w:tabs>
          <w:tab w:val="right" w:leader="dot" w:pos="9629"/>
        </w:tabs>
        <w:rPr>
          <w:rFonts w:cstheme="minorBidi"/>
          <w:b w:val="0"/>
          <w:bCs w:val="0"/>
          <w:noProof/>
          <w:szCs w:val="22"/>
          <w:lang w:eastAsia="zh-CN"/>
        </w:rPr>
      </w:pPr>
      <w:hyperlink w:anchor="_Toc179224321" w:history="1">
        <w:r w:rsidRPr="005B3E7A">
          <w:rPr>
            <w:rStyle w:val="Hyperlink"/>
            <w:noProof/>
          </w:rPr>
          <w:t>Observation 6: Doppler shifts and propagation delays generated from the interpolated ephemeris data are well aligned with the reference GMAT with the assumption the ephemeris is updated every 10.24 seconds.</w:t>
        </w:r>
      </w:hyperlink>
    </w:p>
    <w:p w14:paraId="60DBF2FA" w14:textId="049FCCB3" w:rsidR="002E5BDE" w:rsidRPr="00E413A1" w:rsidRDefault="00B010A3" w:rsidP="00E413A1">
      <w:pPr>
        <w:pStyle w:val="Caption"/>
        <w:rPr>
          <w:b w:val="0"/>
          <w:bCs w:val="0"/>
        </w:rPr>
      </w:pPr>
      <w:r>
        <w:rPr>
          <w:rFonts w:cstheme="minorHAnsi"/>
          <w:b w:val="0"/>
          <w:bCs w:val="0"/>
          <w:szCs w:val="20"/>
        </w:rPr>
        <w:fldChar w:fldCharType="end"/>
      </w:r>
    </w:p>
    <w:p w14:paraId="25C71EA1" w14:textId="75FC4FC7" w:rsidR="009252D1" w:rsidRDefault="00E413A1">
      <w:pPr>
        <w:pStyle w:val="TableofFigures"/>
        <w:tabs>
          <w:tab w:val="right" w:leader="dot" w:pos="9629"/>
        </w:tabs>
        <w:rPr>
          <w:rFonts w:cstheme="minorBidi"/>
          <w:b w:val="0"/>
          <w:bCs w:val="0"/>
          <w:noProof/>
          <w:szCs w:val="22"/>
          <w:lang w:eastAsia="zh-CN"/>
        </w:rPr>
      </w:pPr>
      <w:r>
        <w:fldChar w:fldCharType="begin"/>
      </w:r>
      <w:r>
        <w:instrText xml:space="preserve"> TOC \n \h \z \c "Proposal" </w:instrText>
      </w:r>
      <w:r>
        <w:fldChar w:fldCharType="separate"/>
      </w:r>
      <w:hyperlink w:anchor="_Toc179224322" w:history="1">
        <w:r w:rsidR="009252D1" w:rsidRPr="00D2464F">
          <w:rPr>
            <w:rStyle w:val="Hyperlink"/>
            <w:noProof/>
          </w:rPr>
          <w:t>Proposal 1: TE should generate the Doppler shift and propagation delay from the satellite ephemeris information and UE location information. Consider the Keplerian model or interpolation method to generate the Doppler shift and propagation delay.</w:t>
        </w:r>
      </w:hyperlink>
    </w:p>
    <w:p w14:paraId="62EECA26" w14:textId="30863C9B" w:rsidR="009252D1" w:rsidRDefault="009252D1">
      <w:pPr>
        <w:pStyle w:val="TableofFigures"/>
        <w:tabs>
          <w:tab w:val="right" w:leader="dot" w:pos="9629"/>
        </w:tabs>
        <w:rPr>
          <w:rFonts w:cstheme="minorBidi"/>
          <w:b w:val="0"/>
          <w:bCs w:val="0"/>
          <w:noProof/>
          <w:szCs w:val="22"/>
          <w:lang w:eastAsia="zh-CN"/>
        </w:rPr>
      </w:pPr>
      <w:hyperlink w:anchor="_Toc179224323" w:history="1">
        <w:r w:rsidRPr="00D2464F">
          <w:rPr>
            <w:rStyle w:val="Hyperlink"/>
            <w:noProof/>
          </w:rPr>
          <w:t>Proposal 2: Same UE location information should be set for both DUT and TE before the test start and it does not need to update during the tests if the test time is short.</w:t>
        </w:r>
      </w:hyperlink>
    </w:p>
    <w:p w14:paraId="7DCDEE77" w14:textId="468F893D" w:rsidR="009252D1" w:rsidRDefault="009252D1">
      <w:pPr>
        <w:pStyle w:val="TableofFigures"/>
        <w:tabs>
          <w:tab w:val="right" w:leader="dot" w:pos="9629"/>
        </w:tabs>
        <w:rPr>
          <w:rFonts w:cstheme="minorBidi"/>
          <w:b w:val="0"/>
          <w:bCs w:val="0"/>
          <w:noProof/>
          <w:szCs w:val="22"/>
          <w:lang w:eastAsia="zh-CN"/>
        </w:rPr>
      </w:pPr>
      <w:hyperlink w:anchor="_Toc179224324" w:history="1">
        <w:r w:rsidRPr="00D2464F">
          <w:rPr>
            <w:rStyle w:val="Hyperlink"/>
            <w:noProof/>
          </w:rPr>
          <w:t>Proposal 3: Satellite ephemeris information should be updated every 10.24 seconds.</w:t>
        </w:r>
      </w:hyperlink>
    </w:p>
    <w:p w14:paraId="60424330" w14:textId="4DA0D122" w:rsidR="009252D1" w:rsidRDefault="009252D1">
      <w:pPr>
        <w:pStyle w:val="TableofFigures"/>
        <w:tabs>
          <w:tab w:val="right" w:leader="dot" w:pos="9629"/>
        </w:tabs>
        <w:rPr>
          <w:rFonts w:cstheme="minorBidi"/>
          <w:b w:val="0"/>
          <w:bCs w:val="0"/>
          <w:noProof/>
          <w:szCs w:val="22"/>
          <w:lang w:eastAsia="zh-CN"/>
        </w:rPr>
      </w:pPr>
      <w:hyperlink w:anchor="_Toc179224325" w:history="1">
        <w:r w:rsidRPr="00D2464F">
          <w:rPr>
            <w:rStyle w:val="Hyperlink"/>
            <w:noProof/>
          </w:rPr>
          <w:t>Proposal 4: RAN4 discuss whether RAN4 decides the detailed parameters (e.g., satellite location/velocity and UE location) of varying Doppler shift and propagation delay model, or it is left to RAN5.</w:t>
        </w:r>
      </w:hyperlink>
    </w:p>
    <w:p w14:paraId="6918814B" w14:textId="399A0F81" w:rsidR="009252D1" w:rsidRDefault="009252D1">
      <w:pPr>
        <w:pStyle w:val="TableofFigures"/>
        <w:tabs>
          <w:tab w:val="right" w:leader="dot" w:pos="9629"/>
        </w:tabs>
        <w:rPr>
          <w:rFonts w:cstheme="minorBidi"/>
          <w:b w:val="0"/>
          <w:bCs w:val="0"/>
          <w:noProof/>
          <w:szCs w:val="22"/>
          <w:lang w:eastAsia="zh-CN"/>
        </w:rPr>
      </w:pPr>
      <w:hyperlink w:anchor="_Toc179224326" w:history="1">
        <w:r w:rsidRPr="00D2464F">
          <w:rPr>
            <w:rStyle w:val="Hyperlink"/>
            <w:noProof/>
          </w:rPr>
          <w:t>Proposal 5: RAN4 discuss whether to consider the scenario the serving satellite changes, i.e., multiple satellite scenario.</w:t>
        </w:r>
      </w:hyperlink>
    </w:p>
    <w:p w14:paraId="7FC42F87" w14:textId="6C2519EC" w:rsidR="003A4EBF" w:rsidRPr="004F596E" w:rsidRDefault="00E413A1" w:rsidP="002E5BDE">
      <w:pPr>
        <w:rPr>
          <w:rFonts w:eastAsia="DengXian"/>
          <w:lang w:eastAsia="zh-CN"/>
        </w:rPr>
      </w:pPr>
      <w:r>
        <w:fldChar w:fldCharType="end"/>
      </w:r>
    </w:p>
    <w:p w14:paraId="302795D4" w14:textId="6D39C602" w:rsidR="00A2187A" w:rsidRDefault="005A782E" w:rsidP="00286D6E">
      <w:pPr>
        <w:pStyle w:val="Heading1"/>
        <w:rPr>
          <w:lang w:val="en-US"/>
        </w:rPr>
      </w:pPr>
      <w:r w:rsidRPr="000B5077">
        <w:rPr>
          <w:lang w:val="en-US"/>
        </w:rPr>
        <w:lastRenderedPageBreak/>
        <w:t>References</w:t>
      </w:r>
      <w:bookmarkStart w:id="23" w:name="_Ref16604413"/>
    </w:p>
    <w:p w14:paraId="45C53CAD" w14:textId="2CA09ACC" w:rsidR="00D02B63" w:rsidRDefault="00D02B63" w:rsidP="00D02B63">
      <w:pPr>
        <w:pStyle w:val="ListParagraph"/>
        <w:numPr>
          <w:ilvl w:val="0"/>
          <w:numId w:val="2"/>
        </w:numPr>
        <w:overflowPunct w:val="0"/>
        <w:autoSpaceDE w:val="0"/>
        <w:autoSpaceDN w:val="0"/>
        <w:adjustRightInd w:val="0"/>
        <w:spacing w:after="180" w:line="240" w:lineRule="auto"/>
        <w:ind w:left="450" w:hanging="450"/>
        <w:contextualSpacing/>
        <w:textAlignment w:val="baseline"/>
      </w:pPr>
      <w:bookmarkStart w:id="24" w:name="_Ref169870750"/>
      <w:bookmarkStart w:id="25" w:name="_Ref157604664"/>
      <w:r w:rsidRPr="000B5077">
        <w:t xml:space="preserve">R4-2413516, “Way Forward for [112][329] </w:t>
      </w:r>
      <w:proofErr w:type="spellStart"/>
      <w:r w:rsidRPr="000B5077">
        <w:t>NTN_testing_NGSO_channel_model</w:t>
      </w:r>
      <w:proofErr w:type="spellEnd"/>
      <w:r w:rsidRPr="000B5077">
        <w:t>”, Samsung.</w:t>
      </w:r>
      <w:bookmarkEnd w:id="24"/>
      <w:bookmarkEnd w:id="25"/>
    </w:p>
    <w:bookmarkStart w:id="26" w:name="_Ref177389549"/>
    <w:p w14:paraId="6D8D05FB" w14:textId="54902321" w:rsidR="00D02B63" w:rsidRDefault="00D02B63" w:rsidP="00D02B63">
      <w:pPr>
        <w:pStyle w:val="ListParagraph"/>
        <w:numPr>
          <w:ilvl w:val="0"/>
          <w:numId w:val="2"/>
        </w:numPr>
        <w:overflowPunct w:val="0"/>
        <w:autoSpaceDE w:val="0"/>
        <w:autoSpaceDN w:val="0"/>
        <w:adjustRightInd w:val="0"/>
        <w:spacing w:after="180" w:line="240" w:lineRule="auto"/>
        <w:ind w:left="450" w:hanging="450"/>
        <w:contextualSpacing/>
        <w:textAlignment w:val="baseline"/>
      </w:pPr>
      <w:r>
        <w:fldChar w:fldCharType="begin"/>
      </w:r>
      <w:r>
        <w:instrText>HYPERLINK "</w:instrText>
      </w:r>
      <w:r w:rsidRPr="000B5077">
        <w:instrText>https://gmat.atlassian.net/wiki/spaces/GW/overview</w:instrText>
      </w:r>
      <w:r>
        <w:instrText>"</w:instrText>
      </w:r>
      <w:r>
        <w:fldChar w:fldCharType="separate"/>
      </w:r>
      <w:r w:rsidRPr="00BD4556">
        <w:rPr>
          <w:rStyle w:val="Hyperlink"/>
        </w:rPr>
        <w:t>https://gmat.atlassian.net/wiki/spaces/GW/overview</w:t>
      </w:r>
      <w:bookmarkEnd w:id="26"/>
      <w:r>
        <w:fldChar w:fldCharType="end"/>
      </w:r>
    </w:p>
    <w:p w14:paraId="2A644F7A" w14:textId="296C8822" w:rsidR="00D02B63" w:rsidRDefault="00D02B63" w:rsidP="00D02B63">
      <w:pPr>
        <w:pStyle w:val="ListParagraph"/>
        <w:numPr>
          <w:ilvl w:val="0"/>
          <w:numId w:val="2"/>
        </w:numPr>
        <w:overflowPunct w:val="0"/>
        <w:autoSpaceDE w:val="0"/>
        <w:autoSpaceDN w:val="0"/>
        <w:adjustRightInd w:val="0"/>
        <w:spacing w:after="180" w:line="240" w:lineRule="auto"/>
        <w:ind w:left="450" w:hanging="450"/>
        <w:contextualSpacing/>
        <w:textAlignment w:val="baseline"/>
      </w:pPr>
      <w:bookmarkStart w:id="27" w:name="_Ref177389633"/>
      <w:r w:rsidRPr="000B5077">
        <w:t>R5-237216, “NGSO satellite Ephemeris file generation methodology for NTN NR UE testing”, THALES.</w:t>
      </w:r>
      <w:bookmarkEnd w:id="27"/>
    </w:p>
    <w:p w14:paraId="3601F68F" w14:textId="16ABCBD5" w:rsidR="00D02B63" w:rsidRPr="00457797" w:rsidRDefault="00D02B63" w:rsidP="00D02B63">
      <w:pPr>
        <w:pStyle w:val="ListParagraph"/>
        <w:numPr>
          <w:ilvl w:val="0"/>
          <w:numId w:val="2"/>
        </w:numPr>
        <w:overflowPunct w:val="0"/>
        <w:autoSpaceDE w:val="0"/>
        <w:autoSpaceDN w:val="0"/>
        <w:adjustRightInd w:val="0"/>
        <w:spacing w:after="180" w:line="240" w:lineRule="auto"/>
        <w:ind w:left="450" w:hanging="450"/>
        <w:contextualSpacing/>
        <w:textAlignment w:val="baseline"/>
      </w:pPr>
      <w:bookmarkStart w:id="28" w:name="_Ref178148715"/>
      <w:r w:rsidRPr="006E2E79">
        <w:t>Roger R. Bate, Donald D. Mueller, Jerry E. White, William W. Saylor, “Fundamentals of Astrodynamics: Second Edition”, Dover Publication, 2020.</w:t>
      </w:r>
      <w:bookmarkEnd w:id="28"/>
    </w:p>
    <w:bookmarkEnd w:id="23"/>
    <w:p w14:paraId="266296C6" w14:textId="120EFA4A" w:rsidR="00D612BA" w:rsidRPr="000B5077" w:rsidRDefault="003A6200" w:rsidP="00D612BA">
      <w:pPr>
        <w:pStyle w:val="Heading1"/>
        <w:rPr>
          <w:lang w:val="en-US"/>
        </w:rPr>
      </w:pPr>
      <w:r w:rsidRPr="000B5077">
        <w:rPr>
          <w:lang w:val="en-US"/>
        </w:rPr>
        <w:t>Appendix</w:t>
      </w:r>
    </w:p>
    <w:p w14:paraId="0C4BA9ED" w14:textId="223C0687" w:rsidR="003A6200" w:rsidRPr="000B5077" w:rsidRDefault="003A6200" w:rsidP="003A6200">
      <w:pPr>
        <w:pStyle w:val="Heading2"/>
        <w:rPr>
          <w:lang w:val="en-US"/>
        </w:rPr>
      </w:pPr>
      <w:r w:rsidRPr="000B5077">
        <w:rPr>
          <w:lang w:val="en-US"/>
        </w:rPr>
        <w:t>A.1</w:t>
      </w:r>
      <w:r w:rsidRPr="000B5077">
        <w:rPr>
          <w:lang w:val="en-US"/>
        </w:rPr>
        <w:tab/>
        <w:t>SIB19 NTN Ephemeris Information for zero Doppler conditions specified in TS 38.508</w:t>
      </w:r>
    </w:p>
    <w:p w14:paraId="2117B133" w14:textId="77777777" w:rsidR="003A6200" w:rsidRPr="000B5077" w:rsidRDefault="003A6200" w:rsidP="003A6200">
      <w:pPr>
        <w:pStyle w:val="TH"/>
      </w:pPr>
      <w:r w:rsidRPr="000B5077">
        <w:t>Table 5.6.2.1-1: SIB19- NR NTN Ephemeris information for GSO satellites (zero Doppler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3A6200" w:rsidRPr="000B5077" w14:paraId="02DB5A18" w14:textId="77777777" w:rsidTr="003A6200">
        <w:tc>
          <w:tcPr>
            <w:tcW w:w="9750" w:type="dxa"/>
            <w:gridSpan w:val="4"/>
            <w:tcBorders>
              <w:top w:val="single" w:sz="4" w:space="0" w:color="auto"/>
              <w:left w:val="single" w:sz="4" w:space="0" w:color="auto"/>
              <w:bottom w:val="single" w:sz="4" w:space="0" w:color="auto"/>
              <w:right w:val="single" w:sz="4" w:space="0" w:color="auto"/>
            </w:tcBorders>
            <w:hideMark/>
          </w:tcPr>
          <w:p w14:paraId="24F5C034" w14:textId="77777777" w:rsidR="003A6200" w:rsidRPr="000B5077" w:rsidRDefault="003A6200">
            <w:pPr>
              <w:pStyle w:val="TAH"/>
              <w:jc w:val="left"/>
              <w:rPr>
                <w:b w:val="0"/>
                <w:lang w:eastAsia="en-GB"/>
              </w:rPr>
            </w:pPr>
            <w:r w:rsidRPr="000B5077">
              <w:rPr>
                <w:b w:val="0"/>
                <w:lang w:eastAsia="en-GB"/>
              </w:rPr>
              <w:t>Derivation Path: Table 5.6.3.1-1</w:t>
            </w:r>
          </w:p>
        </w:tc>
      </w:tr>
      <w:tr w:rsidR="003A6200" w:rsidRPr="000B5077" w14:paraId="284369D9"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341BFDF9" w14:textId="77777777" w:rsidR="003A6200" w:rsidRPr="000B5077" w:rsidRDefault="003A6200">
            <w:pPr>
              <w:pStyle w:val="TAH"/>
              <w:rPr>
                <w:lang w:eastAsia="en-GB"/>
              </w:rPr>
            </w:pPr>
            <w:r w:rsidRPr="000B5077">
              <w:rPr>
                <w:lang w:eastAsia="en-GB"/>
              </w:rPr>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30EAF63A" w14:textId="77777777" w:rsidR="003A6200" w:rsidRPr="000B5077" w:rsidRDefault="003A6200">
            <w:pPr>
              <w:pStyle w:val="TAH"/>
              <w:rPr>
                <w:lang w:eastAsia="en-GB"/>
              </w:rPr>
            </w:pPr>
            <w:r w:rsidRPr="000B5077">
              <w:rPr>
                <w:lang w:eastAsia="en-GB"/>
              </w:rPr>
              <w:t>Value/remark</w:t>
            </w:r>
          </w:p>
        </w:tc>
        <w:tc>
          <w:tcPr>
            <w:tcW w:w="1156" w:type="dxa"/>
            <w:tcBorders>
              <w:top w:val="single" w:sz="4" w:space="0" w:color="auto"/>
              <w:left w:val="single" w:sz="4" w:space="0" w:color="auto"/>
              <w:bottom w:val="single" w:sz="4" w:space="0" w:color="auto"/>
              <w:right w:val="single" w:sz="4" w:space="0" w:color="auto"/>
            </w:tcBorders>
            <w:hideMark/>
          </w:tcPr>
          <w:p w14:paraId="40F4E577" w14:textId="77777777" w:rsidR="003A6200" w:rsidRPr="000B5077" w:rsidRDefault="003A6200">
            <w:pPr>
              <w:pStyle w:val="TAH"/>
              <w:rPr>
                <w:lang w:eastAsia="en-GB"/>
              </w:rPr>
            </w:pPr>
            <w:r w:rsidRPr="000B5077">
              <w:rPr>
                <w:lang w:eastAsia="en-GB"/>
              </w:rPr>
              <w:t>Comment</w:t>
            </w:r>
          </w:p>
        </w:tc>
        <w:tc>
          <w:tcPr>
            <w:tcW w:w="870" w:type="dxa"/>
            <w:tcBorders>
              <w:top w:val="single" w:sz="4" w:space="0" w:color="auto"/>
              <w:left w:val="single" w:sz="4" w:space="0" w:color="auto"/>
              <w:bottom w:val="single" w:sz="4" w:space="0" w:color="auto"/>
              <w:right w:val="single" w:sz="4" w:space="0" w:color="auto"/>
            </w:tcBorders>
            <w:hideMark/>
          </w:tcPr>
          <w:p w14:paraId="0E13CA45" w14:textId="77777777" w:rsidR="003A6200" w:rsidRPr="000B5077" w:rsidRDefault="003A6200">
            <w:pPr>
              <w:pStyle w:val="TAH"/>
              <w:rPr>
                <w:lang w:eastAsia="en-GB"/>
              </w:rPr>
            </w:pPr>
            <w:r w:rsidRPr="000B5077">
              <w:rPr>
                <w:lang w:eastAsia="en-GB"/>
              </w:rPr>
              <w:t>Condition</w:t>
            </w:r>
          </w:p>
        </w:tc>
      </w:tr>
      <w:tr w:rsidR="003A6200" w:rsidRPr="000B5077" w14:paraId="0A961D0F"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3D4066D3" w14:textId="77777777" w:rsidR="003A6200" w:rsidRPr="000B5077" w:rsidRDefault="003A6200">
            <w:pPr>
              <w:pStyle w:val="TAL"/>
              <w:rPr>
                <w:lang w:eastAsia="en-GB"/>
              </w:rPr>
            </w:pPr>
            <w:r w:rsidRPr="000B5077">
              <w:rPr>
                <w:lang w:eastAsia="en-GB"/>
              </w:rPr>
              <w:t>SIB19-r</w:t>
            </w:r>
            <w:proofErr w:type="gramStart"/>
            <w:r w:rsidRPr="000B5077">
              <w:rPr>
                <w:lang w:eastAsia="en-GB"/>
              </w:rPr>
              <w:t>17 ::=</w:t>
            </w:r>
            <w:proofErr w:type="gramEnd"/>
            <w:r w:rsidRPr="000B5077">
              <w:rPr>
                <w:lang w:eastAsia="en-GB"/>
              </w:rPr>
              <w:t xml:space="preserve"> SEQUENCE {</w:t>
            </w:r>
          </w:p>
        </w:tc>
        <w:tc>
          <w:tcPr>
            <w:tcW w:w="1512" w:type="dxa"/>
            <w:tcBorders>
              <w:top w:val="single" w:sz="4" w:space="0" w:color="auto"/>
              <w:left w:val="single" w:sz="4" w:space="0" w:color="auto"/>
              <w:bottom w:val="single" w:sz="4" w:space="0" w:color="auto"/>
              <w:right w:val="single" w:sz="4" w:space="0" w:color="auto"/>
            </w:tcBorders>
          </w:tcPr>
          <w:p w14:paraId="6AB580F2" w14:textId="77777777" w:rsidR="003A6200" w:rsidRPr="000B5077" w:rsidRDefault="003A6200">
            <w:pPr>
              <w:pStyle w:val="TAL"/>
              <w:rPr>
                <w:lang w:eastAsia="en-GB"/>
              </w:rPr>
            </w:pPr>
          </w:p>
        </w:tc>
        <w:tc>
          <w:tcPr>
            <w:tcW w:w="1156" w:type="dxa"/>
            <w:tcBorders>
              <w:top w:val="single" w:sz="4" w:space="0" w:color="auto"/>
              <w:left w:val="single" w:sz="4" w:space="0" w:color="auto"/>
              <w:bottom w:val="single" w:sz="4" w:space="0" w:color="auto"/>
              <w:right w:val="single" w:sz="4" w:space="0" w:color="auto"/>
            </w:tcBorders>
          </w:tcPr>
          <w:p w14:paraId="5020AB04" w14:textId="77777777" w:rsidR="003A6200" w:rsidRPr="000B507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104D8FE6" w14:textId="77777777" w:rsidR="003A6200" w:rsidRPr="000B5077" w:rsidRDefault="003A6200">
            <w:pPr>
              <w:pStyle w:val="TAL"/>
              <w:rPr>
                <w:lang w:eastAsia="en-GB"/>
              </w:rPr>
            </w:pPr>
          </w:p>
        </w:tc>
      </w:tr>
      <w:tr w:rsidR="003A6200" w:rsidRPr="000B5077" w14:paraId="2CA51C80"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3BE58C43" w14:textId="77777777" w:rsidR="003A6200" w:rsidRPr="000B5077" w:rsidRDefault="003A6200">
            <w:pPr>
              <w:pStyle w:val="TAL"/>
              <w:rPr>
                <w:lang w:eastAsia="en-GB"/>
              </w:rPr>
            </w:pPr>
            <w:r w:rsidRPr="000B5077">
              <w:rPr>
                <w:lang w:eastAsia="en-GB"/>
              </w:rPr>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7042A893" w14:textId="77777777" w:rsidR="003A6200" w:rsidRPr="000B5077" w:rsidRDefault="003A6200">
            <w:pPr>
              <w:pStyle w:val="TAL"/>
              <w:rPr>
                <w:lang w:eastAsia="en-GB"/>
              </w:rPr>
            </w:pPr>
          </w:p>
        </w:tc>
        <w:tc>
          <w:tcPr>
            <w:tcW w:w="1156" w:type="dxa"/>
            <w:tcBorders>
              <w:top w:val="single" w:sz="4" w:space="0" w:color="auto"/>
              <w:left w:val="single" w:sz="4" w:space="0" w:color="auto"/>
              <w:bottom w:val="single" w:sz="4" w:space="0" w:color="auto"/>
              <w:right w:val="single" w:sz="4" w:space="0" w:color="auto"/>
            </w:tcBorders>
          </w:tcPr>
          <w:p w14:paraId="4849FF1F" w14:textId="77777777" w:rsidR="003A6200" w:rsidRPr="000B507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59CD1B81" w14:textId="77777777" w:rsidR="003A6200" w:rsidRPr="000B5077" w:rsidRDefault="003A6200">
            <w:pPr>
              <w:pStyle w:val="TAL"/>
              <w:rPr>
                <w:lang w:eastAsia="en-GB"/>
              </w:rPr>
            </w:pPr>
          </w:p>
        </w:tc>
      </w:tr>
      <w:tr w:rsidR="003A6200" w:rsidRPr="000B5077" w14:paraId="3CF06F58"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55431EE9" w14:textId="77777777" w:rsidR="003A6200" w:rsidRPr="000B5077" w:rsidRDefault="003A6200">
            <w:pPr>
              <w:pStyle w:val="TAL"/>
              <w:rPr>
                <w:lang w:eastAsia="en-GB"/>
              </w:rPr>
            </w:pPr>
            <w:r w:rsidRPr="000B5077">
              <w:rPr>
                <w:lang w:eastAsia="en-GB"/>
              </w:rPr>
              <w:t xml:space="preserve">     epochTime-r17</w:t>
            </w:r>
          </w:p>
        </w:tc>
        <w:tc>
          <w:tcPr>
            <w:tcW w:w="1512" w:type="dxa"/>
            <w:tcBorders>
              <w:top w:val="single" w:sz="4" w:space="0" w:color="auto"/>
              <w:left w:val="single" w:sz="4" w:space="0" w:color="auto"/>
              <w:bottom w:val="single" w:sz="4" w:space="0" w:color="auto"/>
              <w:right w:val="single" w:sz="4" w:space="0" w:color="auto"/>
            </w:tcBorders>
            <w:hideMark/>
          </w:tcPr>
          <w:p w14:paraId="0B05A445" w14:textId="77777777" w:rsidR="003A6200" w:rsidRPr="000B5077" w:rsidRDefault="003A6200">
            <w:pPr>
              <w:pStyle w:val="TAL"/>
              <w:rPr>
                <w:lang w:eastAsia="en-GB"/>
              </w:rPr>
            </w:pPr>
            <w:r w:rsidRPr="000B5077">
              <w:rPr>
                <w:lang w:eastAsia="en-GB"/>
              </w:rPr>
              <w:t>Not present</w:t>
            </w:r>
          </w:p>
        </w:tc>
        <w:tc>
          <w:tcPr>
            <w:tcW w:w="1156" w:type="dxa"/>
            <w:tcBorders>
              <w:top w:val="single" w:sz="4" w:space="0" w:color="auto"/>
              <w:left w:val="single" w:sz="4" w:space="0" w:color="auto"/>
              <w:bottom w:val="single" w:sz="4" w:space="0" w:color="auto"/>
              <w:right w:val="single" w:sz="4" w:space="0" w:color="auto"/>
            </w:tcBorders>
          </w:tcPr>
          <w:p w14:paraId="727B9373" w14:textId="77777777" w:rsidR="003A6200" w:rsidRPr="000B507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09D49F50" w14:textId="77777777" w:rsidR="003A6200" w:rsidRPr="000B5077" w:rsidRDefault="003A6200">
            <w:pPr>
              <w:pStyle w:val="TAL"/>
              <w:rPr>
                <w:lang w:eastAsia="en-GB"/>
              </w:rPr>
            </w:pPr>
          </w:p>
        </w:tc>
      </w:tr>
      <w:tr w:rsidR="003A6200" w:rsidRPr="000B5077" w14:paraId="0686EAC4"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6EEC4E0B" w14:textId="77777777" w:rsidR="003A6200" w:rsidRPr="000B5077" w:rsidRDefault="003A6200">
            <w:pPr>
              <w:pStyle w:val="TAL"/>
              <w:rPr>
                <w:lang w:eastAsia="en-GB"/>
              </w:rPr>
            </w:pPr>
            <w:r w:rsidRPr="000B5077">
              <w:rPr>
                <w:lang w:eastAsia="en-GB"/>
              </w:rPr>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7A7AFC58" w14:textId="77777777" w:rsidR="003A6200" w:rsidRPr="000B5077" w:rsidRDefault="003A6200">
            <w:pPr>
              <w:pStyle w:val="TAL"/>
              <w:rPr>
                <w:lang w:eastAsia="en-GB"/>
              </w:rPr>
            </w:pPr>
          </w:p>
        </w:tc>
        <w:tc>
          <w:tcPr>
            <w:tcW w:w="1156" w:type="dxa"/>
            <w:tcBorders>
              <w:top w:val="single" w:sz="4" w:space="0" w:color="auto"/>
              <w:left w:val="single" w:sz="4" w:space="0" w:color="auto"/>
              <w:bottom w:val="single" w:sz="4" w:space="0" w:color="auto"/>
              <w:right w:val="single" w:sz="4" w:space="0" w:color="auto"/>
            </w:tcBorders>
          </w:tcPr>
          <w:p w14:paraId="5B2FC204" w14:textId="77777777" w:rsidR="003A6200" w:rsidRPr="000B507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5232EBA5" w14:textId="77777777" w:rsidR="003A6200" w:rsidRPr="000B5077" w:rsidRDefault="003A6200">
            <w:pPr>
              <w:pStyle w:val="TAL"/>
              <w:rPr>
                <w:lang w:eastAsia="en-GB"/>
              </w:rPr>
            </w:pPr>
          </w:p>
        </w:tc>
      </w:tr>
      <w:tr w:rsidR="003A6200" w:rsidRPr="000B5077" w14:paraId="0D80DD5C"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00E9222C" w14:textId="77777777" w:rsidR="003A6200" w:rsidRPr="000B5077" w:rsidRDefault="003A6200">
            <w:pPr>
              <w:pStyle w:val="TAL"/>
              <w:rPr>
                <w:lang w:eastAsia="en-GB"/>
              </w:rPr>
            </w:pPr>
            <w:r w:rsidRPr="000B5077">
              <w:rPr>
                <w:lang w:eastAsia="en-GB"/>
              </w:rPr>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0AD0919C" w14:textId="77777777" w:rsidR="003A6200" w:rsidRPr="000B5077" w:rsidRDefault="003A6200">
            <w:pPr>
              <w:pStyle w:val="TAL"/>
              <w:rPr>
                <w:lang w:eastAsia="en-GB"/>
              </w:rPr>
            </w:pPr>
          </w:p>
        </w:tc>
        <w:tc>
          <w:tcPr>
            <w:tcW w:w="1156" w:type="dxa"/>
            <w:tcBorders>
              <w:top w:val="single" w:sz="4" w:space="0" w:color="auto"/>
              <w:left w:val="single" w:sz="4" w:space="0" w:color="auto"/>
              <w:bottom w:val="single" w:sz="4" w:space="0" w:color="auto"/>
              <w:right w:val="single" w:sz="4" w:space="0" w:color="auto"/>
            </w:tcBorders>
          </w:tcPr>
          <w:p w14:paraId="7E6EB3CF" w14:textId="77777777" w:rsidR="003A6200" w:rsidRPr="000B507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77F502FF" w14:textId="77777777" w:rsidR="003A6200" w:rsidRPr="000B5077" w:rsidRDefault="003A6200">
            <w:pPr>
              <w:pStyle w:val="TAL"/>
              <w:rPr>
                <w:lang w:eastAsia="en-GB"/>
              </w:rPr>
            </w:pPr>
          </w:p>
        </w:tc>
      </w:tr>
      <w:tr w:rsidR="003A6200" w:rsidRPr="000B5077" w14:paraId="567FB3BE"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23B8DB7B" w14:textId="77777777" w:rsidR="003A6200" w:rsidRPr="000B5077" w:rsidRDefault="003A6200">
            <w:pPr>
              <w:pStyle w:val="TAL"/>
              <w:rPr>
                <w:lang w:eastAsia="en-GB"/>
              </w:rPr>
            </w:pPr>
            <w:r w:rsidRPr="000B5077">
              <w:rPr>
                <w:lang w:eastAsia="en-GB"/>
              </w:rPr>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05C8B4FC" w14:textId="77777777" w:rsidR="003A6200" w:rsidRPr="000B5077" w:rsidRDefault="003A6200">
            <w:pPr>
              <w:pStyle w:val="TAL"/>
              <w:rPr>
                <w:lang w:eastAsia="en-GB"/>
              </w:rPr>
            </w:pPr>
            <w:r w:rsidRPr="000B5077">
              <w:rPr>
                <w:lang w:eastAsia="en-GB"/>
              </w:rPr>
              <w:t>-16944523</w:t>
            </w:r>
          </w:p>
        </w:tc>
        <w:tc>
          <w:tcPr>
            <w:tcW w:w="1156" w:type="dxa"/>
            <w:tcBorders>
              <w:top w:val="single" w:sz="4" w:space="0" w:color="auto"/>
              <w:left w:val="single" w:sz="4" w:space="0" w:color="auto"/>
              <w:bottom w:val="single" w:sz="4" w:space="0" w:color="auto"/>
              <w:right w:val="single" w:sz="4" w:space="0" w:color="auto"/>
            </w:tcBorders>
          </w:tcPr>
          <w:p w14:paraId="7FD3DCF8" w14:textId="77777777" w:rsidR="003A6200" w:rsidRPr="000B507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7DD1037C" w14:textId="77777777" w:rsidR="003A6200" w:rsidRPr="000B5077" w:rsidRDefault="003A6200">
            <w:pPr>
              <w:pStyle w:val="TAL"/>
              <w:rPr>
                <w:lang w:eastAsia="en-GB"/>
              </w:rPr>
            </w:pPr>
          </w:p>
        </w:tc>
      </w:tr>
      <w:tr w:rsidR="003A6200" w:rsidRPr="000B5077" w14:paraId="32AD3A33"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7C1F5810" w14:textId="77777777" w:rsidR="003A6200" w:rsidRPr="000B5077" w:rsidRDefault="003A6200">
            <w:pPr>
              <w:pStyle w:val="TAL"/>
              <w:rPr>
                <w:lang w:eastAsia="en-GB"/>
              </w:rPr>
            </w:pPr>
            <w:r w:rsidRPr="000B5077">
              <w:rPr>
                <w:lang w:eastAsia="en-GB"/>
              </w:rPr>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5982480F" w14:textId="77777777" w:rsidR="003A6200" w:rsidRPr="000B5077" w:rsidRDefault="003A6200">
            <w:pPr>
              <w:pStyle w:val="TAL"/>
              <w:rPr>
                <w:lang w:eastAsia="en-GB"/>
              </w:rPr>
            </w:pPr>
            <w:r w:rsidRPr="000B5077">
              <w:rPr>
                <w:lang w:eastAsia="en-GB"/>
              </w:rPr>
              <w:t>27362209</w:t>
            </w:r>
          </w:p>
        </w:tc>
        <w:tc>
          <w:tcPr>
            <w:tcW w:w="1156" w:type="dxa"/>
            <w:tcBorders>
              <w:top w:val="single" w:sz="4" w:space="0" w:color="auto"/>
              <w:left w:val="single" w:sz="4" w:space="0" w:color="auto"/>
              <w:bottom w:val="single" w:sz="4" w:space="0" w:color="auto"/>
              <w:right w:val="single" w:sz="4" w:space="0" w:color="auto"/>
            </w:tcBorders>
          </w:tcPr>
          <w:p w14:paraId="7613572A" w14:textId="77777777" w:rsidR="003A6200" w:rsidRPr="000B507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5F03DFCA" w14:textId="77777777" w:rsidR="003A6200" w:rsidRPr="000B5077" w:rsidRDefault="003A6200">
            <w:pPr>
              <w:pStyle w:val="TAL"/>
              <w:rPr>
                <w:lang w:eastAsia="en-GB"/>
              </w:rPr>
            </w:pPr>
          </w:p>
        </w:tc>
      </w:tr>
      <w:tr w:rsidR="003A6200" w:rsidRPr="000B5077" w14:paraId="285821D6"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3A9E8CFF" w14:textId="77777777" w:rsidR="003A6200" w:rsidRPr="000B5077" w:rsidRDefault="003A6200">
            <w:pPr>
              <w:pStyle w:val="TAL"/>
              <w:rPr>
                <w:lang w:eastAsia="en-GB"/>
              </w:rPr>
            </w:pPr>
            <w:r w:rsidRPr="000B5077">
              <w:rPr>
                <w:lang w:eastAsia="en-GB"/>
              </w:rPr>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6F93DDA3" w14:textId="77777777" w:rsidR="003A6200" w:rsidRPr="000B5077" w:rsidRDefault="003A6200">
            <w:pPr>
              <w:pStyle w:val="TAL"/>
              <w:rPr>
                <w:lang w:eastAsia="en-GB"/>
              </w:rPr>
            </w:pPr>
            <w:r w:rsidRPr="000B5077">
              <w:rPr>
                <w:lang w:eastAsia="en-GB"/>
              </w:rPr>
              <w:t>4019393</w:t>
            </w:r>
          </w:p>
        </w:tc>
        <w:tc>
          <w:tcPr>
            <w:tcW w:w="1156" w:type="dxa"/>
            <w:tcBorders>
              <w:top w:val="single" w:sz="4" w:space="0" w:color="auto"/>
              <w:left w:val="single" w:sz="4" w:space="0" w:color="auto"/>
              <w:bottom w:val="single" w:sz="4" w:space="0" w:color="auto"/>
              <w:right w:val="single" w:sz="4" w:space="0" w:color="auto"/>
            </w:tcBorders>
          </w:tcPr>
          <w:p w14:paraId="16AAAF9A" w14:textId="77777777" w:rsidR="003A6200" w:rsidRPr="000B507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2D1F6450" w14:textId="77777777" w:rsidR="003A6200" w:rsidRPr="000B5077" w:rsidRDefault="003A6200">
            <w:pPr>
              <w:pStyle w:val="TAL"/>
              <w:rPr>
                <w:lang w:eastAsia="en-GB"/>
              </w:rPr>
            </w:pPr>
          </w:p>
        </w:tc>
      </w:tr>
      <w:tr w:rsidR="003A6200" w:rsidRPr="000B5077" w14:paraId="0E29BCB0"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5816E13D" w14:textId="77777777" w:rsidR="003A6200" w:rsidRPr="000B5077" w:rsidRDefault="003A6200">
            <w:pPr>
              <w:pStyle w:val="TAL"/>
              <w:rPr>
                <w:lang w:eastAsia="en-GB"/>
              </w:rPr>
            </w:pPr>
            <w:r w:rsidRPr="000B5077">
              <w:rPr>
                <w:lang w:eastAsia="en-GB"/>
              </w:rPr>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00CBBA7B" w14:textId="77777777" w:rsidR="003A6200" w:rsidRPr="000B5077" w:rsidRDefault="003A6200">
            <w:pPr>
              <w:pStyle w:val="TAL"/>
              <w:rPr>
                <w:lang w:eastAsia="en-GB"/>
              </w:rPr>
            </w:pPr>
            <w:r w:rsidRPr="000B5077">
              <w:rPr>
                <w:lang w:eastAsia="en-GB"/>
              </w:rPr>
              <w:t>-336</w:t>
            </w:r>
          </w:p>
        </w:tc>
        <w:tc>
          <w:tcPr>
            <w:tcW w:w="1156" w:type="dxa"/>
            <w:tcBorders>
              <w:top w:val="single" w:sz="4" w:space="0" w:color="auto"/>
              <w:left w:val="single" w:sz="4" w:space="0" w:color="auto"/>
              <w:bottom w:val="single" w:sz="4" w:space="0" w:color="auto"/>
              <w:right w:val="single" w:sz="4" w:space="0" w:color="auto"/>
            </w:tcBorders>
          </w:tcPr>
          <w:p w14:paraId="22BDA194" w14:textId="77777777" w:rsidR="003A6200" w:rsidRPr="000B507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5FEC7AA4" w14:textId="77777777" w:rsidR="003A6200" w:rsidRPr="000B5077" w:rsidRDefault="003A6200">
            <w:pPr>
              <w:pStyle w:val="TAL"/>
              <w:rPr>
                <w:lang w:eastAsia="en-GB"/>
              </w:rPr>
            </w:pPr>
          </w:p>
        </w:tc>
      </w:tr>
      <w:tr w:rsidR="003A6200" w:rsidRPr="000B5077" w14:paraId="0753EA6E"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7238524C" w14:textId="77777777" w:rsidR="003A6200" w:rsidRPr="000B5077" w:rsidRDefault="003A6200">
            <w:pPr>
              <w:pStyle w:val="TAL"/>
              <w:rPr>
                <w:lang w:eastAsia="en-GB"/>
              </w:rPr>
            </w:pPr>
            <w:r w:rsidRPr="000B5077">
              <w:rPr>
                <w:lang w:eastAsia="en-GB"/>
              </w:rPr>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75BA2DCF" w14:textId="77777777" w:rsidR="003A6200" w:rsidRPr="000B5077" w:rsidRDefault="003A6200">
            <w:pPr>
              <w:pStyle w:val="TAL"/>
              <w:rPr>
                <w:lang w:eastAsia="en-GB"/>
              </w:rPr>
            </w:pPr>
            <w:r w:rsidRPr="000B5077">
              <w:rPr>
                <w:lang w:eastAsia="en-GB"/>
              </w:rPr>
              <w:t>-208</w:t>
            </w:r>
          </w:p>
        </w:tc>
        <w:tc>
          <w:tcPr>
            <w:tcW w:w="1156" w:type="dxa"/>
            <w:tcBorders>
              <w:top w:val="single" w:sz="4" w:space="0" w:color="auto"/>
              <w:left w:val="single" w:sz="4" w:space="0" w:color="auto"/>
              <w:bottom w:val="single" w:sz="4" w:space="0" w:color="auto"/>
              <w:right w:val="single" w:sz="4" w:space="0" w:color="auto"/>
            </w:tcBorders>
          </w:tcPr>
          <w:p w14:paraId="027C5650" w14:textId="77777777" w:rsidR="003A6200" w:rsidRPr="000B507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7707F521" w14:textId="77777777" w:rsidR="003A6200" w:rsidRPr="000B5077" w:rsidRDefault="003A6200">
            <w:pPr>
              <w:pStyle w:val="TAL"/>
              <w:rPr>
                <w:lang w:eastAsia="en-GB"/>
              </w:rPr>
            </w:pPr>
          </w:p>
        </w:tc>
      </w:tr>
      <w:tr w:rsidR="003A6200" w:rsidRPr="000B5077" w14:paraId="6BC09F1D"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395536AF" w14:textId="77777777" w:rsidR="003A6200" w:rsidRPr="000B5077" w:rsidRDefault="003A6200">
            <w:pPr>
              <w:pStyle w:val="TAL"/>
              <w:rPr>
                <w:lang w:eastAsia="en-GB"/>
              </w:rPr>
            </w:pPr>
            <w:r w:rsidRPr="000B5077">
              <w:rPr>
                <w:lang w:eastAsia="en-GB"/>
              </w:rPr>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151F9E4F" w14:textId="77777777" w:rsidR="003A6200" w:rsidRPr="000B5077" w:rsidRDefault="003A6200">
            <w:pPr>
              <w:pStyle w:val="TAL"/>
              <w:rPr>
                <w:lang w:eastAsia="en-GB"/>
              </w:rPr>
            </w:pPr>
            <w:r w:rsidRPr="000B5077">
              <w:rPr>
                <w:lang w:eastAsia="en-GB"/>
              </w:rPr>
              <w:t>1</w:t>
            </w:r>
          </w:p>
        </w:tc>
        <w:tc>
          <w:tcPr>
            <w:tcW w:w="1156" w:type="dxa"/>
            <w:tcBorders>
              <w:top w:val="single" w:sz="4" w:space="0" w:color="auto"/>
              <w:left w:val="single" w:sz="4" w:space="0" w:color="auto"/>
              <w:bottom w:val="single" w:sz="4" w:space="0" w:color="auto"/>
              <w:right w:val="single" w:sz="4" w:space="0" w:color="auto"/>
            </w:tcBorders>
          </w:tcPr>
          <w:p w14:paraId="79090228" w14:textId="77777777" w:rsidR="003A6200" w:rsidRPr="000B507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69A4A0FB" w14:textId="77777777" w:rsidR="003A6200" w:rsidRPr="000B5077" w:rsidRDefault="003A6200">
            <w:pPr>
              <w:pStyle w:val="TAL"/>
              <w:rPr>
                <w:lang w:eastAsia="en-GB"/>
              </w:rPr>
            </w:pPr>
          </w:p>
        </w:tc>
      </w:tr>
      <w:tr w:rsidR="003A6200" w:rsidRPr="000B5077" w14:paraId="4B66C79A"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57A504E2" w14:textId="77777777" w:rsidR="003A6200" w:rsidRPr="000B5077" w:rsidRDefault="003A6200">
            <w:pPr>
              <w:pStyle w:val="TAL"/>
              <w:rPr>
                <w:lang w:eastAsia="en-GB"/>
              </w:rPr>
            </w:pPr>
            <w:r w:rsidRPr="000B5077">
              <w:rPr>
                <w:lang w:eastAsia="en-GB"/>
              </w:rPr>
              <w:t xml:space="preserve">        }</w:t>
            </w:r>
          </w:p>
        </w:tc>
        <w:tc>
          <w:tcPr>
            <w:tcW w:w="1512" w:type="dxa"/>
            <w:tcBorders>
              <w:top w:val="single" w:sz="4" w:space="0" w:color="auto"/>
              <w:left w:val="single" w:sz="4" w:space="0" w:color="auto"/>
              <w:bottom w:val="single" w:sz="4" w:space="0" w:color="auto"/>
              <w:right w:val="single" w:sz="4" w:space="0" w:color="auto"/>
            </w:tcBorders>
          </w:tcPr>
          <w:p w14:paraId="70B93AEC" w14:textId="77777777" w:rsidR="003A6200" w:rsidRPr="000B5077" w:rsidRDefault="003A6200">
            <w:pPr>
              <w:pStyle w:val="TAL"/>
              <w:rPr>
                <w:lang w:eastAsia="en-GB"/>
              </w:rPr>
            </w:pPr>
          </w:p>
        </w:tc>
        <w:tc>
          <w:tcPr>
            <w:tcW w:w="1156" w:type="dxa"/>
            <w:tcBorders>
              <w:top w:val="single" w:sz="4" w:space="0" w:color="auto"/>
              <w:left w:val="single" w:sz="4" w:space="0" w:color="auto"/>
              <w:bottom w:val="single" w:sz="4" w:space="0" w:color="auto"/>
              <w:right w:val="single" w:sz="4" w:space="0" w:color="auto"/>
            </w:tcBorders>
          </w:tcPr>
          <w:p w14:paraId="0D16745C" w14:textId="77777777" w:rsidR="003A6200" w:rsidRPr="000B507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317AB461" w14:textId="77777777" w:rsidR="003A6200" w:rsidRPr="000B5077" w:rsidRDefault="003A6200">
            <w:pPr>
              <w:pStyle w:val="TAL"/>
              <w:rPr>
                <w:lang w:eastAsia="en-GB"/>
              </w:rPr>
            </w:pPr>
          </w:p>
        </w:tc>
      </w:tr>
      <w:tr w:rsidR="003A6200" w:rsidRPr="000B5077" w14:paraId="0418C6DF"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41043B08" w14:textId="77777777" w:rsidR="003A6200" w:rsidRPr="000B5077" w:rsidRDefault="003A6200">
            <w:pPr>
              <w:pStyle w:val="TAL"/>
              <w:rPr>
                <w:lang w:eastAsia="en-GB"/>
              </w:rPr>
            </w:pPr>
            <w:r w:rsidRPr="000B5077">
              <w:rPr>
                <w:lang w:eastAsia="en-GB"/>
              </w:rPr>
              <w:t xml:space="preserve">     }</w:t>
            </w:r>
          </w:p>
        </w:tc>
        <w:tc>
          <w:tcPr>
            <w:tcW w:w="1512" w:type="dxa"/>
            <w:tcBorders>
              <w:top w:val="single" w:sz="4" w:space="0" w:color="auto"/>
              <w:left w:val="single" w:sz="4" w:space="0" w:color="auto"/>
              <w:bottom w:val="single" w:sz="4" w:space="0" w:color="auto"/>
              <w:right w:val="single" w:sz="4" w:space="0" w:color="auto"/>
            </w:tcBorders>
          </w:tcPr>
          <w:p w14:paraId="5A5984CF" w14:textId="77777777" w:rsidR="003A6200" w:rsidRPr="000B5077" w:rsidRDefault="003A6200">
            <w:pPr>
              <w:pStyle w:val="TAL"/>
              <w:rPr>
                <w:lang w:eastAsia="en-GB"/>
              </w:rPr>
            </w:pPr>
          </w:p>
        </w:tc>
        <w:tc>
          <w:tcPr>
            <w:tcW w:w="1156" w:type="dxa"/>
            <w:tcBorders>
              <w:top w:val="single" w:sz="4" w:space="0" w:color="auto"/>
              <w:left w:val="single" w:sz="4" w:space="0" w:color="auto"/>
              <w:bottom w:val="single" w:sz="4" w:space="0" w:color="auto"/>
              <w:right w:val="single" w:sz="4" w:space="0" w:color="auto"/>
            </w:tcBorders>
          </w:tcPr>
          <w:p w14:paraId="3748F069" w14:textId="77777777" w:rsidR="003A6200" w:rsidRPr="000B507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043BC59D" w14:textId="77777777" w:rsidR="003A6200" w:rsidRPr="000B5077" w:rsidRDefault="003A6200">
            <w:pPr>
              <w:pStyle w:val="TAL"/>
              <w:rPr>
                <w:lang w:eastAsia="en-GB"/>
              </w:rPr>
            </w:pPr>
          </w:p>
        </w:tc>
      </w:tr>
      <w:tr w:rsidR="003A6200" w:rsidRPr="000B5077" w14:paraId="6B0A5D15"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4591FA48" w14:textId="77777777" w:rsidR="003A6200" w:rsidRPr="000B5077" w:rsidRDefault="003A6200">
            <w:pPr>
              <w:pStyle w:val="TAL"/>
              <w:rPr>
                <w:lang w:eastAsia="en-GB"/>
              </w:rPr>
            </w:pPr>
            <w:r w:rsidRPr="000B5077">
              <w:rPr>
                <w:lang w:eastAsia="en-GB"/>
              </w:rPr>
              <w:t xml:space="preserve">  }</w:t>
            </w:r>
          </w:p>
        </w:tc>
        <w:tc>
          <w:tcPr>
            <w:tcW w:w="1512" w:type="dxa"/>
            <w:tcBorders>
              <w:top w:val="single" w:sz="4" w:space="0" w:color="auto"/>
              <w:left w:val="single" w:sz="4" w:space="0" w:color="auto"/>
              <w:bottom w:val="single" w:sz="4" w:space="0" w:color="auto"/>
              <w:right w:val="single" w:sz="4" w:space="0" w:color="auto"/>
            </w:tcBorders>
          </w:tcPr>
          <w:p w14:paraId="0C3B6883" w14:textId="77777777" w:rsidR="003A6200" w:rsidRPr="000B5077" w:rsidRDefault="003A6200">
            <w:pPr>
              <w:pStyle w:val="TAL"/>
              <w:rPr>
                <w:lang w:eastAsia="en-GB"/>
              </w:rPr>
            </w:pPr>
          </w:p>
        </w:tc>
        <w:tc>
          <w:tcPr>
            <w:tcW w:w="1156" w:type="dxa"/>
            <w:tcBorders>
              <w:top w:val="single" w:sz="4" w:space="0" w:color="auto"/>
              <w:left w:val="single" w:sz="4" w:space="0" w:color="auto"/>
              <w:bottom w:val="single" w:sz="4" w:space="0" w:color="auto"/>
              <w:right w:val="single" w:sz="4" w:space="0" w:color="auto"/>
            </w:tcBorders>
          </w:tcPr>
          <w:p w14:paraId="5E252096" w14:textId="77777777" w:rsidR="003A6200" w:rsidRPr="000B507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516000C5" w14:textId="77777777" w:rsidR="003A6200" w:rsidRPr="000B5077" w:rsidRDefault="003A6200">
            <w:pPr>
              <w:pStyle w:val="TAL"/>
              <w:rPr>
                <w:lang w:eastAsia="en-GB"/>
              </w:rPr>
            </w:pPr>
          </w:p>
        </w:tc>
      </w:tr>
      <w:tr w:rsidR="003A6200" w:rsidRPr="000B5077" w14:paraId="13A0DE64"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07A1CE77" w14:textId="77777777" w:rsidR="003A6200" w:rsidRPr="000B5077" w:rsidRDefault="003A6200">
            <w:pPr>
              <w:pStyle w:val="TAL"/>
              <w:rPr>
                <w:lang w:eastAsia="en-GB"/>
              </w:rPr>
            </w:pPr>
            <w:r w:rsidRPr="000B5077">
              <w:rPr>
                <w:lang w:eastAsia="en-GB"/>
              </w:rPr>
              <w:t>}</w:t>
            </w:r>
          </w:p>
        </w:tc>
        <w:tc>
          <w:tcPr>
            <w:tcW w:w="1512" w:type="dxa"/>
            <w:tcBorders>
              <w:top w:val="single" w:sz="4" w:space="0" w:color="auto"/>
              <w:left w:val="single" w:sz="4" w:space="0" w:color="auto"/>
              <w:bottom w:val="single" w:sz="4" w:space="0" w:color="auto"/>
              <w:right w:val="single" w:sz="4" w:space="0" w:color="auto"/>
            </w:tcBorders>
          </w:tcPr>
          <w:p w14:paraId="657A6AFE" w14:textId="77777777" w:rsidR="003A6200" w:rsidRPr="000B5077" w:rsidRDefault="003A6200">
            <w:pPr>
              <w:pStyle w:val="TAL"/>
              <w:rPr>
                <w:lang w:eastAsia="en-GB"/>
              </w:rPr>
            </w:pPr>
          </w:p>
        </w:tc>
        <w:tc>
          <w:tcPr>
            <w:tcW w:w="1156" w:type="dxa"/>
            <w:tcBorders>
              <w:top w:val="single" w:sz="4" w:space="0" w:color="auto"/>
              <w:left w:val="single" w:sz="4" w:space="0" w:color="auto"/>
              <w:bottom w:val="single" w:sz="4" w:space="0" w:color="auto"/>
              <w:right w:val="single" w:sz="4" w:space="0" w:color="auto"/>
            </w:tcBorders>
          </w:tcPr>
          <w:p w14:paraId="24678238" w14:textId="77777777" w:rsidR="003A6200" w:rsidRPr="000B507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31FB600F" w14:textId="77777777" w:rsidR="003A6200" w:rsidRPr="000B5077" w:rsidRDefault="003A6200">
            <w:pPr>
              <w:pStyle w:val="TAL"/>
              <w:rPr>
                <w:lang w:eastAsia="en-GB"/>
              </w:rPr>
            </w:pPr>
          </w:p>
        </w:tc>
      </w:tr>
      <w:tr w:rsidR="003A6200" w:rsidRPr="000B5077" w14:paraId="62BB6B3A" w14:textId="77777777" w:rsidTr="003A6200">
        <w:tc>
          <w:tcPr>
            <w:tcW w:w="9750" w:type="dxa"/>
            <w:gridSpan w:val="4"/>
            <w:tcBorders>
              <w:top w:val="single" w:sz="4" w:space="0" w:color="auto"/>
              <w:left w:val="single" w:sz="4" w:space="0" w:color="auto"/>
              <w:bottom w:val="single" w:sz="4" w:space="0" w:color="auto"/>
              <w:right w:val="single" w:sz="4" w:space="0" w:color="auto"/>
            </w:tcBorders>
            <w:hideMark/>
          </w:tcPr>
          <w:p w14:paraId="1D806BFC" w14:textId="77777777" w:rsidR="003A6200" w:rsidRPr="000B5077" w:rsidRDefault="003A6200">
            <w:pPr>
              <w:pStyle w:val="TAN"/>
              <w:rPr>
                <w:lang w:eastAsia="en-GB"/>
              </w:rPr>
            </w:pPr>
            <w:r w:rsidRPr="000B5077">
              <w:rPr>
                <w:lang w:eastAsia="en-GB"/>
              </w:rPr>
              <w:t>NOTE 1:</w:t>
            </w:r>
            <w:r w:rsidRPr="000B5077">
              <w:rPr>
                <w:lang w:eastAsia="en-GB"/>
              </w:rPr>
              <w:tab/>
              <w:t xml:space="preserve">Satellite-UE elevation angle equal to 35.04 degrees, one-way delay equal to 127.33 </w:t>
            </w:r>
            <w:proofErr w:type="spellStart"/>
            <w:r w:rsidRPr="000B5077">
              <w:rPr>
                <w:lang w:eastAsia="en-GB"/>
              </w:rPr>
              <w:t>ms</w:t>
            </w:r>
            <w:proofErr w:type="spellEnd"/>
            <w:r w:rsidRPr="000B5077">
              <w:rPr>
                <w:lang w:eastAsia="en-GB"/>
              </w:rPr>
              <w:t xml:space="preserve"> and Doppler equal to 4.89E-06 ppm</w:t>
            </w:r>
          </w:p>
        </w:tc>
      </w:tr>
    </w:tbl>
    <w:p w14:paraId="4B0D7141" w14:textId="77777777" w:rsidR="003A6200" w:rsidRPr="000B5077" w:rsidRDefault="003A6200" w:rsidP="003A6200">
      <w:pPr>
        <w:rPr>
          <w:lang w:eastAsia="zh-CN"/>
        </w:rPr>
      </w:pPr>
    </w:p>
    <w:p w14:paraId="5DBE94A4" w14:textId="77777777" w:rsidR="003A6200" w:rsidRPr="000B5077" w:rsidRDefault="003A6200" w:rsidP="003A6200">
      <w:pPr>
        <w:pStyle w:val="TH"/>
      </w:pPr>
      <w:r w:rsidRPr="000B5077">
        <w:lastRenderedPageBreak/>
        <w:t>Table 5.6.2.1-2: SIB19- NR NTN Ephemeris information for NGSO (LEO-600) satellites (zero Doppler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3A6200" w:rsidRPr="000B5077" w14:paraId="42700906" w14:textId="77777777" w:rsidTr="003A6200">
        <w:tc>
          <w:tcPr>
            <w:tcW w:w="9750" w:type="dxa"/>
            <w:gridSpan w:val="4"/>
            <w:tcBorders>
              <w:top w:val="single" w:sz="4" w:space="0" w:color="auto"/>
              <w:left w:val="single" w:sz="4" w:space="0" w:color="auto"/>
              <w:bottom w:val="single" w:sz="4" w:space="0" w:color="auto"/>
              <w:right w:val="single" w:sz="4" w:space="0" w:color="auto"/>
            </w:tcBorders>
            <w:hideMark/>
          </w:tcPr>
          <w:p w14:paraId="73594319" w14:textId="77777777" w:rsidR="003A6200" w:rsidRPr="000B5077" w:rsidRDefault="003A6200">
            <w:pPr>
              <w:pStyle w:val="TAH"/>
              <w:jc w:val="left"/>
              <w:rPr>
                <w:b w:val="0"/>
                <w:lang w:eastAsia="en-GB"/>
              </w:rPr>
            </w:pPr>
            <w:r w:rsidRPr="000B5077">
              <w:rPr>
                <w:b w:val="0"/>
                <w:lang w:eastAsia="en-GB"/>
              </w:rPr>
              <w:t>Derivation Path: Table 5.6.3.1-1</w:t>
            </w:r>
          </w:p>
        </w:tc>
      </w:tr>
      <w:tr w:rsidR="003A6200" w:rsidRPr="000B5077" w14:paraId="5CA99EE2"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5F16F73B" w14:textId="77777777" w:rsidR="003A6200" w:rsidRPr="000B5077" w:rsidRDefault="003A6200">
            <w:pPr>
              <w:pStyle w:val="TAH"/>
              <w:rPr>
                <w:lang w:eastAsia="en-GB"/>
              </w:rPr>
            </w:pPr>
            <w:r w:rsidRPr="000B5077">
              <w:rPr>
                <w:lang w:eastAsia="en-GB"/>
              </w:rPr>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0F177A4A" w14:textId="77777777" w:rsidR="003A6200" w:rsidRPr="000B5077" w:rsidRDefault="003A6200">
            <w:pPr>
              <w:pStyle w:val="TAH"/>
              <w:rPr>
                <w:lang w:eastAsia="en-GB"/>
              </w:rPr>
            </w:pPr>
            <w:r w:rsidRPr="000B5077">
              <w:rPr>
                <w:lang w:eastAsia="en-GB"/>
              </w:rPr>
              <w:t>Value/remark</w:t>
            </w:r>
          </w:p>
        </w:tc>
        <w:tc>
          <w:tcPr>
            <w:tcW w:w="1156" w:type="dxa"/>
            <w:tcBorders>
              <w:top w:val="single" w:sz="4" w:space="0" w:color="auto"/>
              <w:left w:val="single" w:sz="4" w:space="0" w:color="auto"/>
              <w:bottom w:val="single" w:sz="4" w:space="0" w:color="auto"/>
              <w:right w:val="single" w:sz="4" w:space="0" w:color="auto"/>
            </w:tcBorders>
            <w:hideMark/>
          </w:tcPr>
          <w:p w14:paraId="12BB12EC" w14:textId="77777777" w:rsidR="003A6200" w:rsidRPr="000B5077" w:rsidRDefault="003A6200">
            <w:pPr>
              <w:pStyle w:val="TAH"/>
              <w:rPr>
                <w:lang w:eastAsia="en-GB"/>
              </w:rPr>
            </w:pPr>
            <w:r w:rsidRPr="000B5077">
              <w:rPr>
                <w:lang w:eastAsia="en-GB"/>
              </w:rPr>
              <w:t>Comment</w:t>
            </w:r>
          </w:p>
        </w:tc>
        <w:tc>
          <w:tcPr>
            <w:tcW w:w="870" w:type="dxa"/>
            <w:tcBorders>
              <w:top w:val="single" w:sz="4" w:space="0" w:color="auto"/>
              <w:left w:val="single" w:sz="4" w:space="0" w:color="auto"/>
              <w:bottom w:val="single" w:sz="4" w:space="0" w:color="auto"/>
              <w:right w:val="single" w:sz="4" w:space="0" w:color="auto"/>
            </w:tcBorders>
            <w:hideMark/>
          </w:tcPr>
          <w:p w14:paraId="2DD19764" w14:textId="77777777" w:rsidR="003A6200" w:rsidRPr="000B5077" w:rsidRDefault="003A6200">
            <w:pPr>
              <w:pStyle w:val="TAH"/>
              <w:rPr>
                <w:lang w:eastAsia="en-GB"/>
              </w:rPr>
            </w:pPr>
            <w:r w:rsidRPr="000B5077">
              <w:rPr>
                <w:lang w:eastAsia="en-GB"/>
              </w:rPr>
              <w:t>Condition</w:t>
            </w:r>
          </w:p>
        </w:tc>
      </w:tr>
      <w:tr w:rsidR="003A6200" w:rsidRPr="000B5077" w14:paraId="07993289"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72412FD8" w14:textId="77777777" w:rsidR="003A6200" w:rsidRPr="000B5077" w:rsidRDefault="003A6200">
            <w:pPr>
              <w:pStyle w:val="TAL"/>
              <w:rPr>
                <w:lang w:eastAsia="en-GB"/>
              </w:rPr>
            </w:pPr>
            <w:r w:rsidRPr="000B5077">
              <w:rPr>
                <w:lang w:eastAsia="en-GB"/>
              </w:rPr>
              <w:t>SIB19-r</w:t>
            </w:r>
            <w:proofErr w:type="gramStart"/>
            <w:r w:rsidRPr="000B5077">
              <w:rPr>
                <w:lang w:eastAsia="en-GB"/>
              </w:rPr>
              <w:t>17 ::=</w:t>
            </w:r>
            <w:proofErr w:type="gramEnd"/>
            <w:r w:rsidRPr="000B5077">
              <w:rPr>
                <w:lang w:eastAsia="en-GB"/>
              </w:rPr>
              <w:t xml:space="preserve"> SEQUENCE {</w:t>
            </w:r>
          </w:p>
        </w:tc>
        <w:tc>
          <w:tcPr>
            <w:tcW w:w="1512" w:type="dxa"/>
            <w:tcBorders>
              <w:top w:val="single" w:sz="4" w:space="0" w:color="auto"/>
              <w:left w:val="single" w:sz="4" w:space="0" w:color="auto"/>
              <w:bottom w:val="single" w:sz="4" w:space="0" w:color="auto"/>
              <w:right w:val="single" w:sz="4" w:space="0" w:color="auto"/>
            </w:tcBorders>
          </w:tcPr>
          <w:p w14:paraId="49D57950" w14:textId="77777777" w:rsidR="003A6200" w:rsidRPr="000B5077" w:rsidRDefault="003A6200">
            <w:pPr>
              <w:pStyle w:val="TAL"/>
              <w:rPr>
                <w:lang w:eastAsia="en-GB"/>
              </w:rPr>
            </w:pPr>
          </w:p>
        </w:tc>
        <w:tc>
          <w:tcPr>
            <w:tcW w:w="1156" w:type="dxa"/>
            <w:tcBorders>
              <w:top w:val="single" w:sz="4" w:space="0" w:color="auto"/>
              <w:left w:val="single" w:sz="4" w:space="0" w:color="auto"/>
              <w:bottom w:val="single" w:sz="4" w:space="0" w:color="auto"/>
              <w:right w:val="single" w:sz="4" w:space="0" w:color="auto"/>
            </w:tcBorders>
          </w:tcPr>
          <w:p w14:paraId="1D9BD80B" w14:textId="77777777" w:rsidR="003A6200" w:rsidRPr="000B507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7EBBD9A3" w14:textId="77777777" w:rsidR="003A6200" w:rsidRPr="000B5077" w:rsidRDefault="003A6200">
            <w:pPr>
              <w:pStyle w:val="TAL"/>
              <w:rPr>
                <w:lang w:eastAsia="en-GB"/>
              </w:rPr>
            </w:pPr>
          </w:p>
        </w:tc>
      </w:tr>
      <w:tr w:rsidR="003A6200" w:rsidRPr="000B5077" w14:paraId="54B07544"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1B34700A" w14:textId="77777777" w:rsidR="003A6200" w:rsidRPr="000B5077" w:rsidRDefault="003A6200">
            <w:pPr>
              <w:pStyle w:val="TAL"/>
              <w:rPr>
                <w:lang w:eastAsia="en-GB"/>
              </w:rPr>
            </w:pPr>
            <w:r w:rsidRPr="000B5077">
              <w:rPr>
                <w:lang w:eastAsia="en-GB"/>
              </w:rPr>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45BAE0F0" w14:textId="77777777" w:rsidR="003A6200" w:rsidRPr="000B5077" w:rsidRDefault="003A6200">
            <w:pPr>
              <w:pStyle w:val="TAL"/>
              <w:rPr>
                <w:lang w:eastAsia="en-GB"/>
              </w:rPr>
            </w:pPr>
          </w:p>
        </w:tc>
        <w:tc>
          <w:tcPr>
            <w:tcW w:w="1156" w:type="dxa"/>
            <w:tcBorders>
              <w:top w:val="single" w:sz="4" w:space="0" w:color="auto"/>
              <w:left w:val="single" w:sz="4" w:space="0" w:color="auto"/>
              <w:bottom w:val="single" w:sz="4" w:space="0" w:color="auto"/>
              <w:right w:val="single" w:sz="4" w:space="0" w:color="auto"/>
            </w:tcBorders>
          </w:tcPr>
          <w:p w14:paraId="2D541E98" w14:textId="77777777" w:rsidR="003A6200" w:rsidRPr="000B507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0F268B08" w14:textId="77777777" w:rsidR="003A6200" w:rsidRPr="000B5077" w:rsidRDefault="003A6200">
            <w:pPr>
              <w:pStyle w:val="TAL"/>
              <w:rPr>
                <w:lang w:eastAsia="en-GB"/>
              </w:rPr>
            </w:pPr>
          </w:p>
        </w:tc>
      </w:tr>
      <w:tr w:rsidR="003A6200" w:rsidRPr="000B5077" w14:paraId="0E6930E6"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108F96DC" w14:textId="77777777" w:rsidR="003A6200" w:rsidRPr="000B5077" w:rsidRDefault="003A6200">
            <w:pPr>
              <w:pStyle w:val="TAL"/>
              <w:rPr>
                <w:lang w:eastAsia="en-GB"/>
              </w:rPr>
            </w:pPr>
            <w:r w:rsidRPr="000B5077">
              <w:rPr>
                <w:lang w:eastAsia="en-GB"/>
              </w:rPr>
              <w:t xml:space="preserve">     epochTime-r17</w:t>
            </w:r>
          </w:p>
        </w:tc>
        <w:tc>
          <w:tcPr>
            <w:tcW w:w="1512" w:type="dxa"/>
            <w:tcBorders>
              <w:top w:val="single" w:sz="4" w:space="0" w:color="auto"/>
              <w:left w:val="single" w:sz="4" w:space="0" w:color="auto"/>
              <w:bottom w:val="single" w:sz="4" w:space="0" w:color="auto"/>
              <w:right w:val="single" w:sz="4" w:space="0" w:color="auto"/>
            </w:tcBorders>
            <w:hideMark/>
          </w:tcPr>
          <w:p w14:paraId="6F9B31A3" w14:textId="77777777" w:rsidR="003A6200" w:rsidRPr="000B5077" w:rsidRDefault="003A6200">
            <w:pPr>
              <w:pStyle w:val="TAL"/>
              <w:rPr>
                <w:lang w:eastAsia="en-GB"/>
              </w:rPr>
            </w:pPr>
            <w:r w:rsidRPr="000B5077">
              <w:rPr>
                <w:lang w:eastAsia="en-GB"/>
              </w:rPr>
              <w:t>Not present</w:t>
            </w:r>
          </w:p>
        </w:tc>
        <w:tc>
          <w:tcPr>
            <w:tcW w:w="1156" w:type="dxa"/>
            <w:tcBorders>
              <w:top w:val="single" w:sz="4" w:space="0" w:color="auto"/>
              <w:left w:val="single" w:sz="4" w:space="0" w:color="auto"/>
              <w:bottom w:val="single" w:sz="4" w:space="0" w:color="auto"/>
              <w:right w:val="single" w:sz="4" w:space="0" w:color="auto"/>
            </w:tcBorders>
          </w:tcPr>
          <w:p w14:paraId="2FCC3181" w14:textId="77777777" w:rsidR="003A6200" w:rsidRPr="000B507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4793DBEF" w14:textId="77777777" w:rsidR="003A6200" w:rsidRPr="000B5077" w:rsidRDefault="003A6200">
            <w:pPr>
              <w:pStyle w:val="TAL"/>
              <w:rPr>
                <w:lang w:eastAsia="en-GB"/>
              </w:rPr>
            </w:pPr>
          </w:p>
        </w:tc>
      </w:tr>
      <w:tr w:rsidR="003A6200" w:rsidRPr="000B5077" w14:paraId="3FEE9B56"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7485AF8F" w14:textId="77777777" w:rsidR="003A6200" w:rsidRPr="000B5077" w:rsidRDefault="003A6200">
            <w:pPr>
              <w:pStyle w:val="TAL"/>
              <w:rPr>
                <w:lang w:eastAsia="en-GB"/>
              </w:rPr>
            </w:pPr>
            <w:r w:rsidRPr="000B5077">
              <w:rPr>
                <w:lang w:eastAsia="en-GB"/>
              </w:rPr>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47ACF025" w14:textId="77777777" w:rsidR="003A6200" w:rsidRPr="000B5077" w:rsidRDefault="003A6200">
            <w:pPr>
              <w:pStyle w:val="TAL"/>
              <w:rPr>
                <w:lang w:eastAsia="en-GB"/>
              </w:rPr>
            </w:pPr>
          </w:p>
        </w:tc>
        <w:tc>
          <w:tcPr>
            <w:tcW w:w="1156" w:type="dxa"/>
            <w:tcBorders>
              <w:top w:val="single" w:sz="4" w:space="0" w:color="auto"/>
              <w:left w:val="single" w:sz="4" w:space="0" w:color="auto"/>
              <w:bottom w:val="single" w:sz="4" w:space="0" w:color="auto"/>
              <w:right w:val="single" w:sz="4" w:space="0" w:color="auto"/>
            </w:tcBorders>
          </w:tcPr>
          <w:p w14:paraId="50858432" w14:textId="77777777" w:rsidR="003A6200" w:rsidRPr="000B507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2D2D5A51" w14:textId="77777777" w:rsidR="003A6200" w:rsidRPr="000B5077" w:rsidRDefault="003A6200">
            <w:pPr>
              <w:pStyle w:val="TAL"/>
              <w:rPr>
                <w:lang w:eastAsia="en-GB"/>
              </w:rPr>
            </w:pPr>
          </w:p>
        </w:tc>
      </w:tr>
      <w:tr w:rsidR="003A6200" w:rsidRPr="000B5077" w14:paraId="0000A1D9"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3FC9F7C7" w14:textId="77777777" w:rsidR="003A6200" w:rsidRPr="000B5077" w:rsidRDefault="003A6200">
            <w:pPr>
              <w:pStyle w:val="TAL"/>
              <w:rPr>
                <w:lang w:eastAsia="en-GB"/>
              </w:rPr>
            </w:pPr>
            <w:r w:rsidRPr="000B5077">
              <w:rPr>
                <w:lang w:eastAsia="en-GB"/>
              </w:rPr>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42335659" w14:textId="77777777" w:rsidR="003A6200" w:rsidRPr="000B5077" w:rsidRDefault="003A6200">
            <w:pPr>
              <w:pStyle w:val="TAL"/>
              <w:rPr>
                <w:lang w:eastAsia="en-GB"/>
              </w:rPr>
            </w:pPr>
          </w:p>
        </w:tc>
        <w:tc>
          <w:tcPr>
            <w:tcW w:w="1156" w:type="dxa"/>
            <w:tcBorders>
              <w:top w:val="single" w:sz="4" w:space="0" w:color="auto"/>
              <w:left w:val="single" w:sz="4" w:space="0" w:color="auto"/>
              <w:bottom w:val="single" w:sz="4" w:space="0" w:color="auto"/>
              <w:right w:val="single" w:sz="4" w:space="0" w:color="auto"/>
            </w:tcBorders>
          </w:tcPr>
          <w:p w14:paraId="468471FE" w14:textId="77777777" w:rsidR="003A6200" w:rsidRPr="000B507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6215F90F" w14:textId="77777777" w:rsidR="003A6200" w:rsidRPr="000B5077" w:rsidRDefault="003A6200">
            <w:pPr>
              <w:pStyle w:val="TAL"/>
              <w:rPr>
                <w:lang w:eastAsia="en-GB"/>
              </w:rPr>
            </w:pPr>
          </w:p>
        </w:tc>
      </w:tr>
      <w:tr w:rsidR="003A6200" w:rsidRPr="000B5077" w14:paraId="598859F9"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334DBCCD" w14:textId="77777777" w:rsidR="003A6200" w:rsidRPr="000B5077" w:rsidRDefault="003A6200">
            <w:pPr>
              <w:pStyle w:val="TAL"/>
              <w:rPr>
                <w:lang w:eastAsia="en-GB"/>
              </w:rPr>
            </w:pPr>
            <w:r w:rsidRPr="000B5077">
              <w:rPr>
                <w:lang w:eastAsia="en-GB"/>
              </w:rPr>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4850DC71" w14:textId="77777777" w:rsidR="003A6200" w:rsidRPr="000B5077" w:rsidRDefault="003A6200">
            <w:pPr>
              <w:pStyle w:val="TAL"/>
              <w:rPr>
                <w:lang w:eastAsia="en-GB"/>
              </w:rPr>
            </w:pPr>
            <w:r w:rsidRPr="000B5077">
              <w:rPr>
                <w:lang w:eastAsia="en-GB"/>
              </w:rPr>
              <w:t>-2550081</w:t>
            </w:r>
          </w:p>
        </w:tc>
        <w:tc>
          <w:tcPr>
            <w:tcW w:w="1156" w:type="dxa"/>
            <w:tcBorders>
              <w:top w:val="single" w:sz="4" w:space="0" w:color="auto"/>
              <w:left w:val="single" w:sz="4" w:space="0" w:color="auto"/>
              <w:bottom w:val="single" w:sz="4" w:space="0" w:color="auto"/>
              <w:right w:val="single" w:sz="4" w:space="0" w:color="auto"/>
            </w:tcBorders>
          </w:tcPr>
          <w:p w14:paraId="6125A5C1" w14:textId="77777777" w:rsidR="003A6200" w:rsidRPr="000B507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7C54BA9F" w14:textId="77777777" w:rsidR="003A6200" w:rsidRPr="000B5077" w:rsidRDefault="003A6200">
            <w:pPr>
              <w:pStyle w:val="TAL"/>
              <w:rPr>
                <w:lang w:eastAsia="en-GB"/>
              </w:rPr>
            </w:pPr>
          </w:p>
        </w:tc>
      </w:tr>
      <w:tr w:rsidR="003A6200" w:rsidRPr="000B5077" w14:paraId="371CC503"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5EF09B2B" w14:textId="77777777" w:rsidR="003A6200" w:rsidRPr="000B5077" w:rsidRDefault="003A6200">
            <w:pPr>
              <w:pStyle w:val="TAL"/>
              <w:rPr>
                <w:lang w:eastAsia="en-GB"/>
              </w:rPr>
            </w:pPr>
            <w:r w:rsidRPr="000B5077">
              <w:rPr>
                <w:lang w:eastAsia="en-GB"/>
              </w:rPr>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4F7DA82C" w14:textId="77777777" w:rsidR="003A6200" w:rsidRPr="000B5077" w:rsidRDefault="003A6200">
            <w:pPr>
              <w:pStyle w:val="TAL"/>
              <w:rPr>
                <w:lang w:eastAsia="en-GB"/>
              </w:rPr>
            </w:pPr>
            <w:r w:rsidRPr="000B5077">
              <w:rPr>
                <w:lang w:eastAsia="en-GB"/>
              </w:rPr>
              <w:t>4151097</w:t>
            </w:r>
          </w:p>
        </w:tc>
        <w:tc>
          <w:tcPr>
            <w:tcW w:w="1156" w:type="dxa"/>
            <w:tcBorders>
              <w:top w:val="single" w:sz="4" w:space="0" w:color="auto"/>
              <w:left w:val="single" w:sz="4" w:space="0" w:color="auto"/>
              <w:bottom w:val="single" w:sz="4" w:space="0" w:color="auto"/>
              <w:right w:val="single" w:sz="4" w:space="0" w:color="auto"/>
            </w:tcBorders>
          </w:tcPr>
          <w:p w14:paraId="22A97AE0" w14:textId="77777777" w:rsidR="003A6200" w:rsidRPr="000B507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5ADBA383" w14:textId="77777777" w:rsidR="003A6200" w:rsidRPr="000B5077" w:rsidRDefault="003A6200">
            <w:pPr>
              <w:pStyle w:val="TAL"/>
              <w:rPr>
                <w:lang w:eastAsia="en-GB"/>
              </w:rPr>
            </w:pPr>
          </w:p>
        </w:tc>
      </w:tr>
      <w:tr w:rsidR="003A6200" w:rsidRPr="000B5077" w14:paraId="4DCABDA3"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65BED78F" w14:textId="77777777" w:rsidR="003A6200" w:rsidRPr="000B5077" w:rsidRDefault="003A6200">
            <w:pPr>
              <w:pStyle w:val="TAL"/>
              <w:rPr>
                <w:lang w:eastAsia="en-GB"/>
              </w:rPr>
            </w:pPr>
            <w:r w:rsidRPr="000B5077">
              <w:rPr>
                <w:lang w:eastAsia="en-GB"/>
              </w:rPr>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65607020" w14:textId="77777777" w:rsidR="003A6200" w:rsidRPr="000B5077" w:rsidRDefault="003A6200">
            <w:pPr>
              <w:pStyle w:val="TAL"/>
              <w:rPr>
                <w:lang w:eastAsia="en-GB"/>
              </w:rPr>
            </w:pPr>
            <w:r w:rsidRPr="000B5077">
              <w:rPr>
                <w:lang w:eastAsia="en-GB"/>
              </w:rPr>
              <w:t>2263034</w:t>
            </w:r>
          </w:p>
        </w:tc>
        <w:tc>
          <w:tcPr>
            <w:tcW w:w="1156" w:type="dxa"/>
            <w:tcBorders>
              <w:top w:val="single" w:sz="4" w:space="0" w:color="auto"/>
              <w:left w:val="single" w:sz="4" w:space="0" w:color="auto"/>
              <w:bottom w:val="single" w:sz="4" w:space="0" w:color="auto"/>
              <w:right w:val="single" w:sz="4" w:space="0" w:color="auto"/>
            </w:tcBorders>
          </w:tcPr>
          <w:p w14:paraId="3FBA5A09" w14:textId="77777777" w:rsidR="003A6200" w:rsidRPr="000B507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6B1CE003" w14:textId="77777777" w:rsidR="003A6200" w:rsidRPr="000B5077" w:rsidRDefault="003A6200">
            <w:pPr>
              <w:pStyle w:val="TAL"/>
              <w:rPr>
                <w:lang w:eastAsia="en-GB"/>
              </w:rPr>
            </w:pPr>
          </w:p>
        </w:tc>
      </w:tr>
      <w:tr w:rsidR="003A6200" w:rsidRPr="000B5077" w14:paraId="2BA39FFF"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75D9FB71" w14:textId="77777777" w:rsidR="003A6200" w:rsidRPr="000B5077" w:rsidRDefault="003A6200">
            <w:pPr>
              <w:pStyle w:val="TAL"/>
              <w:rPr>
                <w:lang w:eastAsia="en-GB"/>
              </w:rPr>
            </w:pPr>
            <w:r w:rsidRPr="000B5077">
              <w:rPr>
                <w:lang w:eastAsia="en-GB"/>
              </w:rPr>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4690071A" w14:textId="77777777" w:rsidR="003A6200" w:rsidRPr="000B5077" w:rsidRDefault="003A6200">
            <w:pPr>
              <w:pStyle w:val="TAL"/>
              <w:rPr>
                <w:lang w:eastAsia="en-GB"/>
              </w:rPr>
            </w:pPr>
            <w:r w:rsidRPr="000B5077">
              <w:rPr>
                <w:lang w:eastAsia="en-GB"/>
              </w:rPr>
              <w:t>21970</w:t>
            </w:r>
          </w:p>
        </w:tc>
        <w:tc>
          <w:tcPr>
            <w:tcW w:w="1156" w:type="dxa"/>
            <w:tcBorders>
              <w:top w:val="single" w:sz="4" w:space="0" w:color="auto"/>
              <w:left w:val="single" w:sz="4" w:space="0" w:color="auto"/>
              <w:bottom w:val="single" w:sz="4" w:space="0" w:color="auto"/>
              <w:right w:val="single" w:sz="4" w:space="0" w:color="auto"/>
            </w:tcBorders>
          </w:tcPr>
          <w:p w14:paraId="1E6D3D66" w14:textId="77777777" w:rsidR="003A6200" w:rsidRPr="000B507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5FD93A6F" w14:textId="77777777" w:rsidR="003A6200" w:rsidRPr="000B5077" w:rsidRDefault="003A6200">
            <w:pPr>
              <w:pStyle w:val="TAL"/>
              <w:rPr>
                <w:lang w:eastAsia="en-GB"/>
              </w:rPr>
            </w:pPr>
          </w:p>
        </w:tc>
      </w:tr>
      <w:tr w:rsidR="003A6200" w:rsidRPr="000B5077" w14:paraId="79CB9D9E"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3F3DD427" w14:textId="77777777" w:rsidR="003A6200" w:rsidRPr="000B5077" w:rsidRDefault="003A6200">
            <w:pPr>
              <w:pStyle w:val="TAL"/>
              <w:rPr>
                <w:lang w:eastAsia="en-GB"/>
              </w:rPr>
            </w:pPr>
            <w:r w:rsidRPr="000B5077">
              <w:rPr>
                <w:lang w:eastAsia="en-GB"/>
              </w:rPr>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42009FD4" w14:textId="77777777" w:rsidR="003A6200" w:rsidRPr="000B5077" w:rsidRDefault="003A6200">
            <w:pPr>
              <w:pStyle w:val="TAL"/>
              <w:rPr>
                <w:lang w:eastAsia="en-GB"/>
              </w:rPr>
            </w:pPr>
            <w:r w:rsidRPr="000B5077">
              <w:rPr>
                <w:lang w:eastAsia="en-GB"/>
              </w:rPr>
              <w:t>-48164</w:t>
            </w:r>
          </w:p>
        </w:tc>
        <w:tc>
          <w:tcPr>
            <w:tcW w:w="1156" w:type="dxa"/>
            <w:tcBorders>
              <w:top w:val="single" w:sz="4" w:space="0" w:color="auto"/>
              <w:left w:val="single" w:sz="4" w:space="0" w:color="auto"/>
              <w:bottom w:val="single" w:sz="4" w:space="0" w:color="auto"/>
              <w:right w:val="single" w:sz="4" w:space="0" w:color="auto"/>
            </w:tcBorders>
          </w:tcPr>
          <w:p w14:paraId="2D0062AE" w14:textId="77777777" w:rsidR="003A6200" w:rsidRPr="000B507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02D67ED0" w14:textId="77777777" w:rsidR="003A6200" w:rsidRPr="000B5077" w:rsidRDefault="003A6200">
            <w:pPr>
              <w:pStyle w:val="TAL"/>
              <w:rPr>
                <w:lang w:eastAsia="en-GB"/>
              </w:rPr>
            </w:pPr>
          </w:p>
        </w:tc>
      </w:tr>
      <w:tr w:rsidR="003A6200" w:rsidRPr="000B5077" w14:paraId="57DB65C6"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136AAF1D" w14:textId="77777777" w:rsidR="003A6200" w:rsidRPr="000B5077" w:rsidRDefault="003A6200">
            <w:pPr>
              <w:pStyle w:val="TAL"/>
              <w:rPr>
                <w:lang w:eastAsia="en-GB"/>
              </w:rPr>
            </w:pPr>
            <w:r w:rsidRPr="000B5077">
              <w:rPr>
                <w:lang w:eastAsia="en-GB"/>
              </w:rPr>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7ECCA78D" w14:textId="77777777" w:rsidR="003A6200" w:rsidRPr="000B5077" w:rsidRDefault="003A6200">
            <w:pPr>
              <w:pStyle w:val="TAL"/>
              <w:rPr>
                <w:lang w:eastAsia="en-GB"/>
              </w:rPr>
            </w:pPr>
            <w:r w:rsidRPr="000B5077">
              <w:rPr>
                <w:lang w:eastAsia="en-GB"/>
              </w:rPr>
              <w:t>114109</w:t>
            </w:r>
          </w:p>
        </w:tc>
        <w:tc>
          <w:tcPr>
            <w:tcW w:w="1156" w:type="dxa"/>
            <w:tcBorders>
              <w:top w:val="single" w:sz="4" w:space="0" w:color="auto"/>
              <w:left w:val="single" w:sz="4" w:space="0" w:color="auto"/>
              <w:bottom w:val="single" w:sz="4" w:space="0" w:color="auto"/>
              <w:right w:val="single" w:sz="4" w:space="0" w:color="auto"/>
            </w:tcBorders>
          </w:tcPr>
          <w:p w14:paraId="0C44B906" w14:textId="77777777" w:rsidR="003A6200" w:rsidRPr="000B507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437AC4C4" w14:textId="77777777" w:rsidR="003A6200" w:rsidRPr="000B5077" w:rsidRDefault="003A6200">
            <w:pPr>
              <w:pStyle w:val="TAL"/>
              <w:rPr>
                <w:lang w:eastAsia="en-GB"/>
              </w:rPr>
            </w:pPr>
          </w:p>
        </w:tc>
      </w:tr>
      <w:tr w:rsidR="003A6200" w:rsidRPr="000B5077" w14:paraId="514EA243"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16DC3D37" w14:textId="77777777" w:rsidR="003A6200" w:rsidRPr="000B5077" w:rsidRDefault="003A6200">
            <w:pPr>
              <w:pStyle w:val="TAL"/>
              <w:rPr>
                <w:lang w:eastAsia="en-GB"/>
              </w:rPr>
            </w:pPr>
            <w:r w:rsidRPr="000B5077">
              <w:rPr>
                <w:lang w:eastAsia="en-GB"/>
              </w:rPr>
              <w:t xml:space="preserve">        }</w:t>
            </w:r>
          </w:p>
        </w:tc>
        <w:tc>
          <w:tcPr>
            <w:tcW w:w="1512" w:type="dxa"/>
            <w:tcBorders>
              <w:top w:val="single" w:sz="4" w:space="0" w:color="auto"/>
              <w:left w:val="single" w:sz="4" w:space="0" w:color="auto"/>
              <w:bottom w:val="single" w:sz="4" w:space="0" w:color="auto"/>
              <w:right w:val="single" w:sz="4" w:space="0" w:color="auto"/>
            </w:tcBorders>
          </w:tcPr>
          <w:p w14:paraId="1A252A1E" w14:textId="77777777" w:rsidR="003A6200" w:rsidRPr="000B5077" w:rsidRDefault="003A6200">
            <w:pPr>
              <w:pStyle w:val="TAL"/>
              <w:rPr>
                <w:lang w:eastAsia="en-GB"/>
              </w:rPr>
            </w:pPr>
          </w:p>
        </w:tc>
        <w:tc>
          <w:tcPr>
            <w:tcW w:w="1156" w:type="dxa"/>
            <w:tcBorders>
              <w:top w:val="single" w:sz="4" w:space="0" w:color="auto"/>
              <w:left w:val="single" w:sz="4" w:space="0" w:color="auto"/>
              <w:bottom w:val="single" w:sz="4" w:space="0" w:color="auto"/>
              <w:right w:val="single" w:sz="4" w:space="0" w:color="auto"/>
            </w:tcBorders>
          </w:tcPr>
          <w:p w14:paraId="1ECD9126" w14:textId="77777777" w:rsidR="003A6200" w:rsidRPr="000B507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4F4626E3" w14:textId="77777777" w:rsidR="003A6200" w:rsidRPr="000B5077" w:rsidRDefault="003A6200">
            <w:pPr>
              <w:pStyle w:val="TAL"/>
              <w:rPr>
                <w:lang w:eastAsia="en-GB"/>
              </w:rPr>
            </w:pPr>
          </w:p>
        </w:tc>
      </w:tr>
      <w:tr w:rsidR="003A6200" w:rsidRPr="000B5077" w14:paraId="6F37BBC0"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50B3CF56" w14:textId="77777777" w:rsidR="003A6200" w:rsidRPr="000B5077" w:rsidRDefault="003A6200">
            <w:pPr>
              <w:pStyle w:val="TAL"/>
              <w:rPr>
                <w:lang w:eastAsia="en-GB"/>
              </w:rPr>
            </w:pPr>
            <w:r w:rsidRPr="000B5077">
              <w:rPr>
                <w:lang w:eastAsia="en-GB"/>
              </w:rPr>
              <w:t xml:space="preserve">     }</w:t>
            </w:r>
          </w:p>
        </w:tc>
        <w:tc>
          <w:tcPr>
            <w:tcW w:w="1512" w:type="dxa"/>
            <w:tcBorders>
              <w:top w:val="single" w:sz="4" w:space="0" w:color="auto"/>
              <w:left w:val="single" w:sz="4" w:space="0" w:color="auto"/>
              <w:bottom w:val="single" w:sz="4" w:space="0" w:color="auto"/>
              <w:right w:val="single" w:sz="4" w:space="0" w:color="auto"/>
            </w:tcBorders>
          </w:tcPr>
          <w:p w14:paraId="1D25FEC5" w14:textId="77777777" w:rsidR="003A6200" w:rsidRPr="000B5077" w:rsidRDefault="003A6200">
            <w:pPr>
              <w:pStyle w:val="TAL"/>
              <w:rPr>
                <w:lang w:eastAsia="en-GB"/>
              </w:rPr>
            </w:pPr>
          </w:p>
        </w:tc>
        <w:tc>
          <w:tcPr>
            <w:tcW w:w="1156" w:type="dxa"/>
            <w:tcBorders>
              <w:top w:val="single" w:sz="4" w:space="0" w:color="auto"/>
              <w:left w:val="single" w:sz="4" w:space="0" w:color="auto"/>
              <w:bottom w:val="single" w:sz="4" w:space="0" w:color="auto"/>
              <w:right w:val="single" w:sz="4" w:space="0" w:color="auto"/>
            </w:tcBorders>
          </w:tcPr>
          <w:p w14:paraId="55AB8DF4" w14:textId="77777777" w:rsidR="003A6200" w:rsidRPr="000B507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3171A0EF" w14:textId="77777777" w:rsidR="003A6200" w:rsidRPr="000B5077" w:rsidRDefault="003A6200">
            <w:pPr>
              <w:pStyle w:val="TAL"/>
              <w:rPr>
                <w:lang w:eastAsia="en-GB"/>
              </w:rPr>
            </w:pPr>
          </w:p>
        </w:tc>
      </w:tr>
      <w:tr w:rsidR="003A6200" w:rsidRPr="000B5077" w14:paraId="7231BA35"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482AA72A" w14:textId="77777777" w:rsidR="003A6200" w:rsidRPr="000B5077" w:rsidRDefault="003A6200">
            <w:pPr>
              <w:pStyle w:val="TAL"/>
              <w:rPr>
                <w:lang w:eastAsia="en-GB"/>
              </w:rPr>
            </w:pPr>
            <w:r w:rsidRPr="000B5077">
              <w:rPr>
                <w:lang w:eastAsia="en-GB"/>
              </w:rPr>
              <w:t xml:space="preserve">  }</w:t>
            </w:r>
          </w:p>
        </w:tc>
        <w:tc>
          <w:tcPr>
            <w:tcW w:w="1512" w:type="dxa"/>
            <w:tcBorders>
              <w:top w:val="single" w:sz="4" w:space="0" w:color="auto"/>
              <w:left w:val="single" w:sz="4" w:space="0" w:color="auto"/>
              <w:bottom w:val="single" w:sz="4" w:space="0" w:color="auto"/>
              <w:right w:val="single" w:sz="4" w:space="0" w:color="auto"/>
            </w:tcBorders>
          </w:tcPr>
          <w:p w14:paraId="275BDE2F" w14:textId="77777777" w:rsidR="003A6200" w:rsidRPr="000B5077" w:rsidRDefault="003A6200">
            <w:pPr>
              <w:pStyle w:val="TAL"/>
              <w:rPr>
                <w:lang w:eastAsia="en-GB"/>
              </w:rPr>
            </w:pPr>
          </w:p>
        </w:tc>
        <w:tc>
          <w:tcPr>
            <w:tcW w:w="1156" w:type="dxa"/>
            <w:tcBorders>
              <w:top w:val="single" w:sz="4" w:space="0" w:color="auto"/>
              <w:left w:val="single" w:sz="4" w:space="0" w:color="auto"/>
              <w:bottom w:val="single" w:sz="4" w:space="0" w:color="auto"/>
              <w:right w:val="single" w:sz="4" w:space="0" w:color="auto"/>
            </w:tcBorders>
          </w:tcPr>
          <w:p w14:paraId="0A678872" w14:textId="77777777" w:rsidR="003A6200" w:rsidRPr="000B507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40EA28F3" w14:textId="77777777" w:rsidR="003A6200" w:rsidRPr="000B5077" w:rsidRDefault="003A6200">
            <w:pPr>
              <w:pStyle w:val="TAL"/>
              <w:rPr>
                <w:lang w:eastAsia="en-GB"/>
              </w:rPr>
            </w:pPr>
          </w:p>
        </w:tc>
      </w:tr>
      <w:tr w:rsidR="003A6200" w:rsidRPr="000B5077" w14:paraId="5BDA383B"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78C16B7A" w14:textId="77777777" w:rsidR="003A6200" w:rsidRPr="000B5077" w:rsidRDefault="003A6200">
            <w:pPr>
              <w:pStyle w:val="TAL"/>
              <w:rPr>
                <w:lang w:eastAsia="en-GB"/>
              </w:rPr>
            </w:pPr>
            <w:r w:rsidRPr="000B5077">
              <w:rPr>
                <w:lang w:eastAsia="en-GB"/>
              </w:rPr>
              <w:t>}</w:t>
            </w:r>
          </w:p>
        </w:tc>
        <w:tc>
          <w:tcPr>
            <w:tcW w:w="1512" w:type="dxa"/>
            <w:tcBorders>
              <w:top w:val="single" w:sz="4" w:space="0" w:color="auto"/>
              <w:left w:val="single" w:sz="4" w:space="0" w:color="auto"/>
              <w:bottom w:val="single" w:sz="4" w:space="0" w:color="auto"/>
              <w:right w:val="single" w:sz="4" w:space="0" w:color="auto"/>
            </w:tcBorders>
          </w:tcPr>
          <w:p w14:paraId="2F451AA3" w14:textId="77777777" w:rsidR="003A6200" w:rsidRPr="000B5077" w:rsidRDefault="003A6200">
            <w:pPr>
              <w:pStyle w:val="TAL"/>
              <w:rPr>
                <w:lang w:eastAsia="en-GB"/>
              </w:rPr>
            </w:pPr>
          </w:p>
        </w:tc>
        <w:tc>
          <w:tcPr>
            <w:tcW w:w="1156" w:type="dxa"/>
            <w:tcBorders>
              <w:top w:val="single" w:sz="4" w:space="0" w:color="auto"/>
              <w:left w:val="single" w:sz="4" w:space="0" w:color="auto"/>
              <w:bottom w:val="single" w:sz="4" w:space="0" w:color="auto"/>
              <w:right w:val="single" w:sz="4" w:space="0" w:color="auto"/>
            </w:tcBorders>
          </w:tcPr>
          <w:p w14:paraId="091BA7AD" w14:textId="77777777" w:rsidR="003A6200" w:rsidRPr="000B507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04FC3DC4" w14:textId="77777777" w:rsidR="003A6200" w:rsidRPr="000B5077" w:rsidRDefault="003A6200">
            <w:pPr>
              <w:pStyle w:val="TAL"/>
              <w:rPr>
                <w:lang w:eastAsia="en-GB"/>
              </w:rPr>
            </w:pPr>
          </w:p>
        </w:tc>
      </w:tr>
      <w:tr w:rsidR="003A6200" w:rsidRPr="000B5077" w14:paraId="2E67D786" w14:textId="77777777" w:rsidTr="003A6200">
        <w:tc>
          <w:tcPr>
            <w:tcW w:w="9750" w:type="dxa"/>
            <w:gridSpan w:val="4"/>
            <w:tcBorders>
              <w:top w:val="single" w:sz="4" w:space="0" w:color="auto"/>
              <w:left w:val="single" w:sz="4" w:space="0" w:color="auto"/>
              <w:bottom w:val="single" w:sz="4" w:space="0" w:color="auto"/>
              <w:right w:val="single" w:sz="4" w:space="0" w:color="auto"/>
            </w:tcBorders>
            <w:hideMark/>
          </w:tcPr>
          <w:p w14:paraId="5DAC19D5" w14:textId="77777777" w:rsidR="003A6200" w:rsidRPr="000B5077" w:rsidRDefault="003A6200">
            <w:pPr>
              <w:pStyle w:val="TAN"/>
              <w:rPr>
                <w:lang w:eastAsia="en-GB"/>
              </w:rPr>
            </w:pPr>
            <w:r w:rsidRPr="000B5077">
              <w:rPr>
                <w:lang w:eastAsia="en-GB"/>
              </w:rPr>
              <w:t>NOTE 1:</w:t>
            </w:r>
            <w:r w:rsidRPr="000B5077">
              <w:rPr>
                <w:lang w:eastAsia="en-GB"/>
              </w:rPr>
              <w:tab/>
              <w:t xml:space="preserve">Satellite-UE elevation angle equal to 89.61 degrees, one-way delay equal to 2.03 </w:t>
            </w:r>
            <w:proofErr w:type="spellStart"/>
            <w:r w:rsidRPr="000B5077">
              <w:rPr>
                <w:lang w:eastAsia="en-GB"/>
              </w:rPr>
              <w:t>ms</w:t>
            </w:r>
            <w:proofErr w:type="spellEnd"/>
            <w:r w:rsidRPr="000B5077">
              <w:rPr>
                <w:lang w:eastAsia="en-GB"/>
              </w:rPr>
              <w:t xml:space="preserve"> and Doppler equal to 0.013 ppm</w:t>
            </w:r>
          </w:p>
        </w:tc>
      </w:tr>
    </w:tbl>
    <w:p w14:paraId="60C3ECAB" w14:textId="77777777" w:rsidR="003A6200" w:rsidRPr="000B5077" w:rsidRDefault="003A6200" w:rsidP="003A6200">
      <w:pPr>
        <w:rPr>
          <w:lang w:eastAsia="zh-CN"/>
        </w:rPr>
      </w:pPr>
    </w:p>
    <w:p w14:paraId="575B56C7" w14:textId="77777777" w:rsidR="003A6200" w:rsidRPr="000B5077" w:rsidRDefault="003A6200" w:rsidP="003A6200">
      <w:pPr>
        <w:pStyle w:val="TH"/>
      </w:pPr>
      <w:r w:rsidRPr="000B5077">
        <w:t>Table 5.6.2.1-3: SIB19- NR NTN Ephemeris information for NGSO (LEO1200) satellites (zero Doppler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3A6200" w:rsidRPr="000B5077" w14:paraId="004BB523" w14:textId="77777777" w:rsidTr="003A6200">
        <w:tc>
          <w:tcPr>
            <w:tcW w:w="9750" w:type="dxa"/>
            <w:gridSpan w:val="4"/>
            <w:tcBorders>
              <w:top w:val="single" w:sz="4" w:space="0" w:color="auto"/>
              <w:left w:val="single" w:sz="4" w:space="0" w:color="auto"/>
              <w:bottom w:val="single" w:sz="4" w:space="0" w:color="auto"/>
              <w:right w:val="single" w:sz="4" w:space="0" w:color="auto"/>
            </w:tcBorders>
            <w:hideMark/>
          </w:tcPr>
          <w:p w14:paraId="661CF764" w14:textId="77777777" w:rsidR="003A6200" w:rsidRPr="000B5077" w:rsidRDefault="003A6200">
            <w:pPr>
              <w:pStyle w:val="TAH"/>
              <w:jc w:val="left"/>
              <w:rPr>
                <w:b w:val="0"/>
                <w:lang w:eastAsia="en-GB"/>
              </w:rPr>
            </w:pPr>
            <w:r w:rsidRPr="000B5077">
              <w:rPr>
                <w:b w:val="0"/>
                <w:lang w:eastAsia="en-GB"/>
              </w:rPr>
              <w:t>Derivation Path: Table 5.6.3.1-1</w:t>
            </w:r>
          </w:p>
        </w:tc>
      </w:tr>
      <w:tr w:rsidR="003A6200" w:rsidRPr="000B5077" w14:paraId="1AFA35CE"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7370B237" w14:textId="77777777" w:rsidR="003A6200" w:rsidRPr="000B5077" w:rsidRDefault="003A6200">
            <w:pPr>
              <w:pStyle w:val="TAH"/>
              <w:rPr>
                <w:lang w:eastAsia="en-GB"/>
              </w:rPr>
            </w:pPr>
            <w:r w:rsidRPr="000B5077">
              <w:rPr>
                <w:lang w:eastAsia="en-GB"/>
              </w:rPr>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4571D228" w14:textId="77777777" w:rsidR="003A6200" w:rsidRPr="000B5077" w:rsidRDefault="003A6200">
            <w:pPr>
              <w:pStyle w:val="TAH"/>
              <w:rPr>
                <w:lang w:eastAsia="en-GB"/>
              </w:rPr>
            </w:pPr>
            <w:r w:rsidRPr="000B5077">
              <w:rPr>
                <w:lang w:eastAsia="en-GB"/>
              </w:rPr>
              <w:t>Value/remark</w:t>
            </w:r>
          </w:p>
        </w:tc>
        <w:tc>
          <w:tcPr>
            <w:tcW w:w="1156" w:type="dxa"/>
            <w:tcBorders>
              <w:top w:val="single" w:sz="4" w:space="0" w:color="auto"/>
              <w:left w:val="single" w:sz="4" w:space="0" w:color="auto"/>
              <w:bottom w:val="single" w:sz="4" w:space="0" w:color="auto"/>
              <w:right w:val="single" w:sz="4" w:space="0" w:color="auto"/>
            </w:tcBorders>
            <w:hideMark/>
          </w:tcPr>
          <w:p w14:paraId="3A98193B" w14:textId="77777777" w:rsidR="003A6200" w:rsidRPr="000B5077" w:rsidRDefault="003A6200">
            <w:pPr>
              <w:pStyle w:val="TAH"/>
              <w:rPr>
                <w:lang w:eastAsia="en-GB"/>
              </w:rPr>
            </w:pPr>
            <w:r w:rsidRPr="000B5077">
              <w:rPr>
                <w:lang w:eastAsia="en-GB"/>
              </w:rPr>
              <w:t>Comment</w:t>
            </w:r>
          </w:p>
        </w:tc>
        <w:tc>
          <w:tcPr>
            <w:tcW w:w="870" w:type="dxa"/>
            <w:tcBorders>
              <w:top w:val="single" w:sz="4" w:space="0" w:color="auto"/>
              <w:left w:val="single" w:sz="4" w:space="0" w:color="auto"/>
              <w:bottom w:val="single" w:sz="4" w:space="0" w:color="auto"/>
              <w:right w:val="single" w:sz="4" w:space="0" w:color="auto"/>
            </w:tcBorders>
            <w:hideMark/>
          </w:tcPr>
          <w:p w14:paraId="780CB7F5" w14:textId="77777777" w:rsidR="003A6200" w:rsidRPr="000B5077" w:rsidRDefault="003A6200">
            <w:pPr>
              <w:pStyle w:val="TAH"/>
              <w:rPr>
                <w:lang w:eastAsia="en-GB"/>
              </w:rPr>
            </w:pPr>
            <w:r w:rsidRPr="000B5077">
              <w:rPr>
                <w:lang w:eastAsia="en-GB"/>
              </w:rPr>
              <w:t>Condition</w:t>
            </w:r>
          </w:p>
        </w:tc>
      </w:tr>
      <w:tr w:rsidR="003A6200" w:rsidRPr="000B5077" w14:paraId="42AEBEF3"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0BEEE6CC" w14:textId="77777777" w:rsidR="003A6200" w:rsidRPr="000B5077" w:rsidRDefault="003A6200">
            <w:pPr>
              <w:pStyle w:val="TAL"/>
              <w:rPr>
                <w:lang w:eastAsia="en-GB"/>
              </w:rPr>
            </w:pPr>
            <w:r w:rsidRPr="000B5077">
              <w:rPr>
                <w:lang w:eastAsia="en-GB"/>
              </w:rPr>
              <w:t>SIB19-r</w:t>
            </w:r>
            <w:proofErr w:type="gramStart"/>
            <w:r w:rsidRPr="000B5077">
              <w:rPr>
                <w:lang w:eastAsia="en-GB"/>
              </w:rPr>
              <w:t>17 ::=</w:t>
            </w:r>
            <w:proofErr w:type="gramEnd"/>
            <w:r w:rsidRPr="000B5077">
              <w:rPr>
                <w:lang w:eastAsia="en-GB"/>
              </w:rPr>
              <w:t xml:space="preserve"> SEQUENCE {</w:t>
            </w:r>
          </w:p>
        </w:tc>
        <w:tc>
          <w:tcPr>
            <w:tcW w:w="1512" w:type="dxa"/>
            <w:tcBorders>
              <w:top w:val="single" w:sz="4" w:space="0" w:color="auto"/>
              <w:left w:val="single" w:sz="4" w:space="0" w:color="auto"/>
              <w:bottom w:val="single" w:sz="4" w:space="0" w:color="auto"/>
              <w:right w:val="single" w:sz="4" w:space="0" w:color="auto"/>
            </w:tcBorders>
          </w:tcPr>
          <w:p w14:paraId="6718D41C" w14:textId="77777777" w:rsidR="003A6200" w:rsidRPr="000B5077" w:rsidRDefault="003A6200">
            <w:pPr>
              <w:pStyle w:val="TAL"/>
              <w:rPr>
                <w:lang w:eastAsia="en-GB"/>
              </w:rPr>
            </w:pPr>
          </w:p>
        </w:tc>
        <w:tc>
          <w:tcPr>
            <w:tcW w:w="1156" w:type="dxa"/>
            <w:tcBorders>
              <w:top w:val="single" w:sz="4" w:space="0" w:color="auto"/>
              <w:left w:val="single" w:sz="4" w:space="0" w:color="auto"/>
              <w:bottom w:val="single" w:sz="4" w:space="0" w:color="auto"/>
              <w:right w:val="single" w:sz="4" w:space="0" w:color="auto"/>
            </w:tcBorders>
          </w:tcPr>
          <w:p w14:paraId="3E8E1242" w14:textId="77777777" w:rsidR="003A6200" w:rsidRPr="000B507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6B5F50E1" w14:textId="77777777" w:rsidR="003A6200" w:rsidRPr="000B5077" w:rsidRDefault="003A6200">
            <w:pPr>
              <w:pStyle w:val="TAL"/>
              <w:rPr>
                <w:lang w:eastAsia="en-GB"/>
              </w:rPr>
            </w:pPr>
          </w:p>
        </w:tc>
      </w:tr>
      <w:tr w:rsidR="003A6200" w:rsidRPr="000B5077" w14:paraId="21826596"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44E049D1" w14:textId="77777777" w:rsidR="003A6200" w:rsidRPr="000B5077" w:rsidRDefault="003A6200">
            <w:pPr>
              <w:pStyle w:val="TAL"/>
              <w:rPr>
                <w:lang w:eastAsia="en-GB"/>
              </w:rPr>
            </w:pPr>
            <w:r w:rsidRPr="000B5077">
              <w:rPr>
                <w:lang w:eastAsia="en-GB"/>
              </w:rPr>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6B7CB316" w14:textId="77777777" w:rsidR="003A6200" w:rsidRPr="000B5077" w:rsidRDefault="003A6200">
            <w:pPr>
              <w:pStyle w:val="TAL"/>
              <w:rPr>
                <w:lang w:eastAsia="en-GB"/>
              </w:rPr>
            </w:pPr>
          </w:p>
        </w:tc>
        <w:tc>
          <w:tcPr>
            <w:tcW w:w="1156" w:type="dxa"/>
            <w:tcBorders>
              <w:top w:val="single" w:sz="4" w:space="0" w:color="auto"/>
              <w:left w:val="single" w:sz="4" w:space="0" w:color="auto"/>
              <w:bottom w:val="single" w:sz="4" w:space="0" w:color="auto"/>
              <w:right w:val="single" w:sz="4" w:space="0" w:color="auto"/>
            </w:tcBorders>
          </w:tcPr>
          <w:p w14:paraId="29EF3CDE" w14:textId="77777777" w:rsidR="003A6200" w:rsidRPr="000B507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59FEDD73" w14:textId="77777777" w:rsidR="003A6200" w:rsidRPr="000B5077" w:rsidRDefault="003A6200">
            <w:pPr>
              <w:pStyle w:val="TAL"/>
              <w:rPr>
                <w:lang w:eastAsia="en-GB"/>
              </w:rPr>
            </w:pPr>
          </w:p>
        </w:tc>
      </w:tr>
      <w:tr w:rsidR="003A6200" w:rsidRPr="000B5077" w14:paraId="5B13E393"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227FF90C" w14:textId="77777777" w:rsidR="003A6200" w:rsidRPr="000B5077" w:rsidRDefault="003A6200">
            <w:pPr>
              <w:pStyle w:val="TAL"/>
              <w:rPr>
                <w:lang w:eastAsia="en-GB"/>
              </w:rPr>
            </w:pPr>
            <w:r w:rsidRPr="000B5077">
              <w:rPr>
                <w:lang w:eastAsia="en-GB"/>
              </w:rPr>
              <w:t xml:space="preserve">     epochTime-r17</w:t>
            </w:r>
          </w:p>
        </w:tc>
        <w:tc>
          <w:tcPr>
            <w:tcW w:w="1512" w:type="dxa"/>
            <w:tcBorders>
              <w:top w:val="single" w:sz="4" w:space="0" w:color="auto"/>
              <w:left w:val="single" w:sz="4" w:space="0" w:color="auto"/>
              <w:bottom w:val="single" w:sz="4" w:space="0" w:color="auto"/>
              <w:right w:val="single" w:sz="4" w:space="0" w:color="auto"/>
            </w:tcBorders>
            <w:hideMark/>
          </w:tcPr>
          <w:p w14:paraId="2281F4C3" w14:textId="77777777" w:rsidR="003A6200" w:rsidRPr="000B5077" w:rsidRDefault="003A6200">
            <w:pPr>
              <w:pStyle w:val="TAL"/>
              <w:rPr>
                <w:lang w:eastAsia="en-GB"/>
              </w:rPr>
            </w:pPr>
            <w:r w:rsidRPr="000B5077">
              <w:rPr>
                <w:lang w:eastAsia="en-GB"/>
              </w:rPr>
              <w:t>Not present</w:t>
            </w:r>
          </w:p>
        </w:tc>
        <w:tc>
          <w:tcPr>
            <w:tcW w:w="1156" w:type="dxa"/>
            <w:tcBorders>
              <w:top w:val="single" w:sz="4" w:space="0" w:color="auto"/>
              <w:left w:val="single" w:sz="4" w:space="0" w:color="auto"/>
              <w:bottom w:val="single" w:sz="4" w:space="0" w:color="auto"/>
              <w:right w:val="single" w:sz="4" w:space="0" w:color="auto"/>
            </w:tcBorders>
          </w:tcPr>
          <w:p w14:paraId="6E97A78A" w14:textId="77777777" w:rsidR="003A6200" w:rsidRPr="000B507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4B035D02" w14:textId="77777777" w:rsidR="003A6200" w:rsidRPr="000B5077" w:rsidRDefault="003A6200">
            <w:pPr>
              <w:pStyle w:val="TAL"/>
              <w:rPr>
                <w:lang w:eastAsia="en-GB"/>
              </w:rPr>
            </w:pPr>
          </w:p>
        </w:tc>
      </w:tr>
      <w:tr w:rsidR="003A6200" w:rsidRPr="000B5077" w14:paraId="38636937"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250E740B" w14:textId="77777777" w:rsidR="003A6200" w:rsidRPr="000B5077" w:rsidRDefault="003A6200">
            <w:pPr>
              <w:pStyle w:val="TAL"/>
              <w:rPr>
                <w:lang w:eastAsia="en-GB"/>
              </w:rPr>
            </w:pPr>
            <w:r w:rsidRPr="000B5077">
              <w:rPr>
                <w:lang w:eastAsia="en-GB"/>
              </w:rPr>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36868437" w14:textId="77777777" w:rsidR="003A6200" w:rsidRPr="000B5077" w:rsidRDefault="003A6200">
            <w:pPr>
              <w:pStyle w:val="TAL"/>
              <w:rPr>
                <w:lang w:eastAsia="en-GB"/>
              </w:rPr>
            </w:pPr>
          </w:p>
        </w:tc>
        <w:tc>
          <w:tcPr>
            <w:tcW w:w="1156" w:type="dxa"/>
            <w:tcBorders>
              <w:top w:val="single" w:sz="4" w:space="0" w:color="auto"/>
              <w:left w:val="single" w:sz="4" w:space="0" w:color="auto"/>
              <w:bottom w:val="single" w:sz="4" w:space="0" w:color="auto"/>
              <w:right w:val="single" w:sz="4" w:space="0" w:color="auto"/>
            </w:tcBorders>
          </w:tcPr>
          <w:p w14:paraId="618B10FD" w14:textId="77777777" w:rsidR="003A6200" w:rsidRPr="000B507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2F17A00A" w14:textId="77777777" w:rsidR="003A6200" w:rsidRPr="000B5077" w:rsidRDefault="003A6200">
            <w:pPr>
              <w:pStyle w:val="TAL"/>
              <w:rPr>
                <w:lang w:eastAsia="en-GB"/>
              </w:rPr>
            </w:pPr>
          </w:p>
        </w:tc>
      </w:tr>
      <w:tr w:rsidR="003A6200" w:rsidRPr="000B5077" w14:paraId="09378F55"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58C824B1" w14:textId="77777777" w:rsidR="003A6200" w:rsidRPr="000B5077" w:rsidRDefault="003A6200">
            <w:pPr>
              <w:pStyle w:val="TAL"/>
              <w:rPr>
                <w:lang w:eastAsia="en-GB"/>
              </w:rPr>
            </w:pPr>
            <w:r w:rsidRPr="000B5077">
              <w:rPr>
                <w:lang w:eastAsia="en-GB"/>
              </w:rPr>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11347F9B" w14:textId="77777777" w:rsidR="003A6200" w:rsidRPr="000B5077" w:rsidRDefault="003A6200">
            <w:pPr>
              <w:pStyle w:val="TAL"/>
              <w:rPr>
                <w:lang w:eastAsia="en-GB"/>
              </w:rPr>
            </w:pPr>
          </w:p>
        </w:tc>
        <w:tc>
          <w:tcPr>
            <w:tcW w:w="1156" w:type="dxa"/>
            <w:tcBorders>
              <w:top w:val="single" w:sz="4" w:space="0" w:color="auto"/>
              <w:left w:val="single" w:sz="4" w:space="0" w:color="auto"/>
              <w:bottom w:val="single" w:sz="4" w:space="0" w:color="auto"/>
              <w:right w:val="single" w:sz="4" w:space="0" w:color="auto"/>
            </w:tcBorders>
          </w:tcPr>
          <w:p w14:paraId="261026F7" w14:textId="77777777" w:rsidR="003A6200" w:rsidRPr="000B507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54B39A69" w14:textId="77777777" w:rsidR="003A6200" w:rsidRPr="000B5077" w:rsidRDefault="003A6200">
            <w:pPr>
              <w:pStyle w:val="TAL"/>
              <w:rPr>
                <w:lang w:eastAsia="en-GB"/>
              </w:rPr>
            </w:pPr>
          </w:p>
        </w:tc>
      </w:tr>
      <w:tr w:rsidR="003A6200" w:rsidRPr="000B5077" w14:paraId="4E0F8622"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3382538C" w14:textId="77777777" w:rsidR="003A6200" w:rsidRPr="000B5077" w:rsidRDefault="003A6200">
            <w:pPr>
              <w:pStyle w:val="TAL"/>
              <w:rPr>
                <w:lang w:eastAsia="en-GB"/>
              </w:rPr>
            </w:pPr>
            <w:r w:rsidRPr="000B5077">
              <w:rPr>
                <w:lang w:eastAsia="en-GB"/>
              </w:rPr>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29CBE705" w14:textId="77777777" w:rsidR="003A6200" w:rsidRPr="000B5077" w:rsidRDefault="003A6200">
            <w:pPr>
              <w:pStyle w:val="TAL"/>
              <w:rPr>
                <w:lang w:eastAsia="en-GB"/>
              </w:rPr>
            </w:pPr>
            <w:r w:rsidRPr="000B5077">
              <w:rPr>
                <w:lang w:eastAsia="en-GB"/>
              </w:rPr>
              <w:t>-2771542</w:t>
            </w:r>
          </w:p>
        </w:tc>
        <w:tc>
          <w:tcPr>
            <w:tcW w:w="1156" w:type="dxa"/>
            <w:tcBorders>
              <w:top w:val="single" w:sz="4" w:space="0" w:color="auto"/>
              <w:left w:val="single" w:sz="4" w:space="0" w:color="auto"/>
              <w:bottom w:val="single" w:sz="4" w:space="0" w:color="auto"/>
              <w:right w:val="single" w:sz="4" w:space="0" w:color="auto"/>
            </w:tcBorders>
          </w:tcPr>
          <w:p w14:paraId="0E6A7765" w14:textId="77777777" w:rsidR="003A6200" w:rsidRPr="000B507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25732999" w14:textId="77777777" w:rsidR="003A6200" w:rsidRPr="000B5077" w:rsidRDefault="003A6200">
            <w:pPr>
              <w:pStyle w:val="TAL"/>
              <w:rPr>
                <w:lang w:eastAsia="en-GB"/>
              </w:rPr>
            </w:pPr>
          </w:p>
        </w:tc>
      </w:tr>
      <w:tr w:rsidR="003A6200" w:rsidRPr="000B5077" w14:paraId="3DC657CC"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44999EFE" w14:textId="77777777" w:rsidR="003A6200" w:rsidRPr="000B5077" w:rsidRDefault="003A6200">
            <w:pPr>
              <w:pStyle w:val="TAL"/>
              <w:rPr>
                <w:lang w:eastAsia="en-GB"/>
              </w:rPr>
            </w:pPr>
            <w:r w:rsidRPr="000B5077">
              <w:rPr>
                <w:lang w:eastAsia="en-GB"/>
              </w:rPr>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54754B8A" w14:textId="77777777" w:rsidR="003A6200" w:rsidRPr="000B5077" w:rsidRDefault="003A6200">
            <w:pPr>
              <w:pStyle w:val="TAL"/>
              <w:rPr>
                <w:lang w:eastAsia="en-GB"/>
              </w:rPr>
            </w:pPr>
            <w:r w:rsidRPr="000B5077">
              <w:rPr>
                <w:lang w:eastAsia="en-GB"/>
              </w:rPr>
              <w:t>4509243</w:t>
            </w:r>
          </w:p>
        </w:tc>
        <w:tc>
          <w:tcPr>
            <w:tcW w:w="1156" w:type="dxa"/>
            <w:tcBorders>
              <w:top w:val="single" w:sz="4" w:space="0" w:color="auto"/>
              <w:left w:val="single" w:sz="4" w:space="0" w:color="auto"/>
              <w:bottom w:val="single" w:sz="4" w:space="0" w:color="auto"/>
              <w:right w:val="single" w:sz="4" w:space="0" w:color="auto"/>
            </w:tcBorders>
          </w:tcPr>
          <w:p w14:paraId="32DFE219" w14:textId="77777777" w:rsidR="003A6200" w:rsidRPr="000B507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51F1A150" w14:textId="77777777" w:rsidR="003A6200" w:rsidRPr="000B5077" w:rsidRDefault="003A6200">
            <w:pPr>
              <w:pStyle w:val="TAL"/>
              <w:rPr>
                <w:lang w:eastAsia="en-GB"/>
              </w:rPr>
            </w:pPr>
          </w:p>
        </w:tc>
      </w:tr>
      <w:tr w:rsidR="003A6200" w:rsidRPr="000B5077" w14:paraId="04A346E4"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7D230FDD" w14:textId="77777777" w:rsidR="003A6200" w:rsidRPr="000B5077" w:rsidRDefault="003A6200">
            <w:pPr>
              <w:pStyle w:val="TAL"/>
              <w:rPr>
                <w:lang w:eastAsia="en-GB"/>
              </w:rPr>
            </w:pPr>
            <w:r w:rsidRPr="000B5077">
              <w:rPr>
                <w:lang w:eastAsia="en-GB"/>
              </w:rPr>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45247A8F" w14:textId="77777777" w:rsidR="003A6200" w:rsidRPr="000B5077" w:rsidRDefault="003A6200">
            <w:pPr>
              <w:pStyle w:val="TAL"/>
              <w:rPr>
                <w:lang w:eastAsia="en-GB"/>
              </w:rPr>
            </w:pPr>
            <w:r w:rsidRPr="000B5077">
              <w:rPr>
                <w:lang w:eastAsia="en-GB"/>
              </w:rPr>
              <w:t>2455572</w:t>
            </w:r>
          </w:p>
        </w:tc>
        <w:tc>
          <w:tcPr>
            <w:tcW w:w="1156" w:type="dxa"/>
            <w:tcBorders>
              <w:top w:val="single" w:sz="4" w:space="0" w:color="auto"/>
              <w:left w:val="single" w:sz="4" w:space="0" w:color="auto"/>
              <w:bottom w:val="single" w:sz="4" w:space="0" w:color="auto"/>
              <w:right w:val="single" w:sz="4" w:space="0" w:color="auto"/>
            </w:tcBorders>
          </w:tcPr>
          <w:p w14:paraId="237EA1BC" w14:textId="77777777" w:rsidR="003A6200" w:rsidRPr="000B507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4C0F5E58" w14:textId="77777777" w:rsidR="003A6200" w:rsidRPr="000B5077" w:rsidRDefault="003A6200">
            <w:pPr>
              <w:pStyle w:val="TAL"/>
              <w:rPr>
                <w:lang w:eastAsia="en-GB"/>
              </w:rPr>
            </w:pPr>
          </w:p>
        </w:tc>
      </w:tr>
      <w:tr w:rsidR="003A6200" w:rsidRPr="000B5077" w14:paraId="2845BAE7"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06E3420B" w14:textId="77777777" w:rsidR="003A6200" w:rsidRPr="000B5077" w:rsidRDefault="003A6200">
            <w:pPr>
              <w:pStyle w:val="TAL"/>
              <w:rPr>
                <w:lang w:eastAsia="en-GB"/>
              </w:rPr>
            </w:pPr>
            <w:r w:rsidRPr="000B5077">
              <w:rPr>
                <w:lang w:eastAsia="en-GB"/>
              </w:rPr>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57694FB9" w14:textId="77777777" w:rsidR="003A6200" w:rsidRPr="000B5077" w:rsidRDefault="003A6200">
            <w:pPr>
              <w:pStyle w:val="TAL"/>
              <w:rPr>
                <w:lang w:eastAsia="en-GB"/>
              </w:rPr>
            </w:pPr>
            <w:r w:rsidRPr="000B5077">
              <w:rPr>
                <w:lang w:eastAsia="en-GB"/>
              </w:rPr>
              <w:t>20837</w:t>
            </w:r>
          </w:p>
        </w:tc>
        <w:tc>
          <w:tcPr>
            <w:tcW w:w="1156" w:type="dxa"/>
            <w:tcBorders>
              <w:top w:val="single" w:sz="4" w:space="0" w:color="auto"/>
              <w:left w:val="single" w:sz="4" w:space="0" w:color="auto"/>
              <w:bottom w:val="single" w:sz="4" w:space="0" w:color="auto"/>
              <w:right w:val="single" w:sz="4" w:space="0" w:color="auto"/>
            </w:tcBorders>
          </w:tcPr>
          <w:p w14:paraId="7E246117" w14:textId="77777777" w:rsidR="003A6200" w:rsidRPr="000B507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54ADBD58" w14:textId="77777777" w:rsidR="003A6200" w:rsidRPr="000B5077" w:rsidRDefault="003A6200">
            <w:pPr>
              <w:pStyle w:val="TAL"/>
              <w:rPr>
                <w:lang w:eastAsia="en-GB"/>
              </w:rPr>
            </w:pPr>
          </w:p>
        </w:tc>
      </w:tr>
      <w:tr w:rsidR="003A6200" w:rsidRPr="000B5077" w14:paraId="7808BC89"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161FF2E8" w14:textId="77777777" w:rsidR="003A6200" w:rsidRPr="000B5077" w:rsidRDefault="003A6200">
            <w:pPr>
              <w:pStyle w:val="TAL"/>
              <w:rPr>
                <w:lang w:eastAsia="en-GB"/>
              </w:rPr>
            </w:pPr>
            <w:r w:rsidRPr="000B5077">
              <w:rPr>
                <w:lang w:eastAsia="en-GB"/>
              </w:rPr>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62B67097" w14:textId="77777777" w:rsidR="003A6200" w:rsidRPr="000B5077" w:rsidRDefault="003A6200">
            <w:pPr>
              <w:pStyle w:val="TAL"/>
              <w:rPr>
                <w:lang w:eastAsia="en-GB"/>
              </w:rPr>
            </w:pPr>
            <w:r w:rsidRPr="000B5077">
              <w:rPr>
                <w:lang w:eastAsia="en-GB"/>
              </w:rPr>
              <w:t>-46176</w:t>
            </w:r>
          </w:p>
        </w:tc>
        <w:tc>
          <w:tcPr>
            <w:tcW w:w="1156" w:type="dxa"/>
            <w:tcBorders>
              <w:top w:val="single" w:sz="4" w:space="0" w:color="auto"/>
              <w:left w:val="single" w:sz="4" w:space="0" w:color="auto"/>
              <w:bottom w:val="single" w:sz="4" w:space="0" w:color="auto"/>
              <w:right w:val="single" w:sz="4" w:space="0" w:color="auto"/>
            </w:tcBorders>
          </w:tcPr>
          <w:p w14:paraId="0C0A478C" w14:textId="77777777" w:rsidR="003A6200" w:rsidRPr="000B507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01676E8D" w14:textId="77777777" w:rsidR="003A6200" w:rsidRPr="000B5077" w:rsidRDefault="003A6200">
            <w:pPr>
              <w:pStyle w:val="TAL"/>
              <w:rPr>
                <w:lang w:eastAsia="en-GB"/>
              </w:rPr>
            </w:pPr>
          </w:p>
        </w:tc>
      </w:tr>
      <w:tr w:rsidR="003A6200" w:rsidRPr="000B5077" w14:paraId="3A2CB321"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0235BF26" w14:textId="77777777" w:rsidR="003A6200" w:rsidRPr="000B5077" w:rsidRDefault="003A6200">
            <w:pPr>
              <w:pStyle w:val="TAL"/>
              <w:rPr>
                <w:lang w:eastAsia="en-GB"/>
              </w:rPr>
            </w:pPr>
            <w:r w:rsidRPr="000B5077">
              <w:rPr>
                <w:lang w:eastAsia="en-GB"/>
              </w:rPr>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62F2B8B2" w14:textId="77777777" w:rsidR="003A6200" w:rsidRPr="000B5077" w:rsidRDefault="003A6200">
            <w:pPr>
              <w:pStyle w:val="TAL"/>
              <w:rPr>
                <w:lang w:eastAsia="en-GB"/>
              </w:rPr>
            </w:pPr>
            <w:r w:rsidRPr="000B5077">
              <w:rPr>
                <w:lang w:eastAsia="en-GB"/>
              </w:rPr>
              <w:t>109528</w:t>
            </w:r>
          </w:p>
        </w:tc>
        <w:tc>
          <w:tcPr>
            <w:tcW w:w="1156" w:type="dxa"/>
            <w:tcBorders>
              <w:top w:val="single" w:sz="4" w:space="0" w:color="auto"/>
              <w:left w:val="single" w:sz="4" w:space="0" w:color="auto"/>
              <w:bottom w:val="single" w:sz="4" w:space="0" w:color="auto"/>
              <w:right w:val="single" w:sz="4" w:space="0" w:color="auto"/>
            </w:tcBorders>
          </w:tcPr>
          <w:p w14:paraId="14A45EBC" w14:textId="77777777" w:rsidR="003A6200" w:rsidRPr="000B507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00D30328" w14:textId="77777777" w:rsidR="003A6200" w:rsidRPr="000B5077" w:rsidRDefault="003A6200">
            <w:pPr>
              <w:pStyle w:val="TAL"/>
              <w:rPr>
                <w:lang w:eastAsia="en-GB"/>
              </w:rPr>
            </w:pPr>
          </w:p>
        </w:tc>
      </w:tr>
      <w:tr w:rsidR="003A6200" w:rsidRPr="000B5077" w14:paraId="21C32233"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5FE0C929" w14:textId="77777777" w:rsidR="003A6200" w:rsidRPr="000B5077" w:rsidRDefault="003A6200">
            <w:pPr>
              <w:pStyle w:val="TAL"/>
              <w:rPr>
                <w:lang w:eastAsia="en-GB"/>
              </w:rPr>
            </w:pPr>
            <w:r w:rsidRPr="000B5077">
              <w:rPr>
                <w:lang w:eastAsia="en-GB"/>
              </w:rPr>
              <w:t xml:space="preserve">        }</w:t>
            </w:r>
          </w:p>
        </w:tc>
        <w:tc>
          <w:tcPr>
            <w:tcW w:w="1512" w:type="dxa"/>
            <w:tcBorders>
              <w:top w:val="single" w:sz="4" w:space="0" w:color="auto"/>
              <w:left w:val="single" w:sz="4" w:space="0" w:color="auto"/>
              <w:bottom w:val="single" w:sz="4" w:space="0" w:color="auto"/>
              <w:right w:val="single" w:sz="4" w:space="0" w:color="auto"/>
            </w:tcBorders>
          </w:tcPr>
          <w:p w14:paraId="4D921CD6" w14:textId="77777777" w:rsidR="003A6200" w:rsidRPr="000B5077" w:rsidRDefault="003A6200">
            <w:pPr>
              <w:pStyle w:val="TAL"/>
              <w:rPr>
                <w:lang w:eastAsia="en-GB"/>
              </w:rPr>
            </w:pPr>
          </w:p>
        </w:tc>
        <w:tc>
          <w:tcPr>
            <w:tcW w:w="1156" w:type="dxa"/>
            <w:tcBorders>
              <w:top w:val="single" w:sz="4" w:space="0" w:color="auto"/>
              <w:left w:val="single" w:sz="4" w:space="0" w:color="auto"/>
              <w:bottom w:val="single" w:sz="4" w:space="0" w:color="auto"/>
              <w:right w:val="single" w:sz="4" w:space="0" w:color="auto"/>
            </w:tcBorders>
          </w:tcPr>
          <w:p w14:paraId="796909A4" w14:textId="77777777" w:rsidR="003A6200" w:rsidRPr="000B507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4DA3D8DB" w14:textId="77777777" w:rsidR="003A6200" w:rsidRPr="000B5077" w:rsidRDefault="003A6200">
            <w:pPr>
              <w:pStyle w:val="TAL"/>
              <w:rPr>
                <w:lang w:eastAsia="en-GB"/>
              </w:rPr>
            </w:pPr>
          </w:p>
        </w:tc>
      </w:tr>
      <w:tr w:rsidR="003A6200" w:rsidRPr="000B5077" w14:paraId="5BF273EE"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5603D3CB" w14:textId="77777777" w:rsidR="003A6200" w:rsidRPr="000B5077" w:rsidRDefault="003A6200">
            <w:pPr>
              <w:pStyle w:val="TAL"/>
              <w:rPr>
                <w:lang w:eastAsia="en-GB"/>
              </w:rPr>
            </w:pPr>
            <w:r w:rsidRPr="000B5077">
              <w:rPr>
                <w:lang w:eastAsia="en-GB"/>
              </w:rPr>
              <w:t xml:space="preserve">     }</w:t>
            </w:r>
          </w:p>
        </w:tc>
        <w:tc>
          <w:tcPr>
            <w:tcW w:w="1512" w:type="dxa"/>
            <w:tcBorders>
              <w:top w:val="single" w:sz="4" w:space="0" w:color="auto"/>
              <w:left w:val="single" w:sz="4" w:space="0" w:color="auto"/>
              <w:bottom w:val="single" w:sz="4" w:space="0" w:color="auto"/>
              <w:right w:val="single" w:sz="4" w:space="0" w:color="auto"/>
            </w:tcBorders>
          </w:tcPr>
          <w:p w14:paraId="6BE107B5" w14:textId="77777777" w:rsidR="003A6200" w:rsidRPr="000B5077" w:rsidRDefault="003A6200">
            <w:pPr>
              <w:pStyle w:val="TAL"/>
              <w:rPr>
                <w:lang w:eastAsia="en-GB"/>
              </w:rPr>
            </w:pPr>
          </w:p>
        </w:tc>
        <w:tc>
          <w:tcPr>
            <w:tcW w:w="1156" w:type="dxa"/>
            <w:tcBorders>
              <w:top w:val="single" w:sz="4" w:space="0" w:color="auto"/>
              <w:left w:val="single" w:sz="4" w:space="0" w:color="auto"/>
              <w:bottom w:val="single" w:sz="4" w:space="0" w:color="auto"/>
              <w:right w:val="single" w:sz="4" w:space="0" w:color="auto"/>
            </w:tcBorders>
          </w:tcPr>
          <w:p w14:paraId="32F19959" w14:textId="77777777" w:rsidR="003A6200" w:rsidRPr="000B507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7994C910" w14:textId="77777777" w:rsidR="003A6200" w:rsidRPr="000B5077" w:rsidRDefault="003A6200">
            <w:pPr>
              <w:pStyle w:val="TAL"/>
              <w:rPr>
                <w:lang w:eastAsia="en-GB"/>
              </w:rPr>
            </w:pPr>
          </w:p>
        </w:tc>
      </w:tr>
      <w:tr w:rsidR="003A6200" w:rsidRPr="000B5077" w14:paraId="556F9418"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7F565AE2" w14:textId="77777777" w:rsidR="003A6200" w:rsidRPr="000B5077" w:rsidRDefault="003A6200">
            <w:pPr>
              <w:pStyle w:val="TAL"/>
              <w:rPr>
                <w:lang w:eastAsia="en-GB"/>
              </w:rPr>
            </w:pPr>
            <w:r w:rsidRPr="000B5077">
              <w:rPr>
                <w:lang w:eastAsia="en-GB"/>
              </w:rPr>
              <w:t xml:space="preserve">  }</w:t>
            </w:r>
          </w:p>
        </w:tc>
        <w:tc>
          <w:tcPr>
            <w:tcW w:w="1512" w:type="dxa"/>
            <w:tcBorders>
              <w:top w:val="single" w:sz="4" w:space="0" w:color="auto"/>
              <w:left w:val="single" w:sz="4" w:space="0" w:color="auto"/>
              <w:bottom w:val="single" w:sz="4" w:space="0" w:color="auto"/>
              <w:right w:val="single" w:sz="4" w:space="0" w:color="auto"/>
            </w:tcBorders>
          </w:tcPr>
          <w:p w14:paraId="2EE97FBF" w14:textId="77777777" w:rsidR="003A6200" w:rsidRPr="000B5077" w:rsidRDefault="003A6200">
            <w:pPr>
              <w:pStyle w:val="TAL"/>
              <w:rPr>
                <w:lang w:eastAsia="en-GB"/>
              </w:rPr>
            </w:pPr>
          </w:p>
        </w:tc>
        <w:tc>
          <w:tcPr>
            <w:tcW w:w="1156" w:type="dxa"/>
            <w:tcBorders>
              <w:top w:val="single" w:sz="4" w:space="0" w:color="auto"/>
              <w:left w:val="single" w:sz="4" w:space="0" w:color="auto"/>
              <w:bottom w:val="single" w:sz="4" w:space="0" w:color="auto"/>
              <w:right w:val="single" w:sz="4" w:space="0" w:color="auto"/>
            </w:tcBorders>
          </w:tcPr>
          <w:p w14:paraId="4ED68EBD" w14:textId="77777777" w:rsidR="003A6200" w:rsidRPr="000B507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182EC606" w14:textId="77777777" w:rsidR="003A6200" w:rsidRPr="000B5077" w:rsidRDefault="003A6200">
            <w:pPr>
              <w:pStyle w:val="TAL"/>
              <w:rPr>
                <w:lang w:eastAsia="en-GB"/>
              </w:rPr>
            </w:pPr>
          </w:p>
        </w:tc>
      </w:tr>
      <w:tr w:rsidR="003A6200" w:rsidRPr="000B5077" w14:paraId="2BBB4E15"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3491343C" w14:textId="77777777" w:rsidR="003A6200" w:rsidRPr="000B5077" w:rsidRDefault="003A6200">
            <w:pPr>
              <w:pStyle w:val="TAL"/>
              <w:rPr>
                <w:lang w:eastAsia="en-GB"/>
              </w:rPr>
            </w:pPr>
            <w:r w:rsidRPr="000B5077">
              <w:rPr>
                <w:lang w:eastAsia="en-GB"/>
              </w:rPr>
              <w:t>}</w:t>
            </w:r>
          </w:p>
        </w:tc>
        <w:tc>
          <w:tcPr>
            <w:tcW w:w="1512" w:type="dxa"/>
            <w:tcBorders>
              <w:top w:val="single" w:sz="4" w:space="0" w:color="auto"/>
              <w:left w:val="single" w:sz="4" w:space="0" w:color="auto"/>
              <w:bottom w:val="single" w:sz="4" w:space="0" w:color="auto"/>
              <w:right w:val="single" w:sz="4" w:space="0" w:color="auto"/>
            </w:tcBorders>
          </w:tcPr>
          <w:p w14:paraId="418DC1A1" w14:textId="77777777" w:rsidR="003A6200" w:rsidRPr="000B5077" w:rsidRDefault="003A6200">
            <w:pPr>
              <w:pStyle w:val="TAL"/>
              <w:rPr>
                <w:lang w:eastAsia="en-GB"/>
              </w:rPr>
            </w:pPr>
          </w:p>
        </w:tc>
        <w:tc>
          <w:tcPr>
            <w:tcW w:w="1156" w:type="dxa"/>
            <w:tcBorders>
              <w:top w:val="single" w:sz="4" w:space="0" w:color="auto"/>
              <w:left w:val="single" w:sz="4" w:space="0" w:color="auto"/>
              <w:bottom w:val="single" w:sz="4" w:space="0" w:color="auto"/>
              <w:right w:val="single" w:sz="4" w:space="0" w:color="auto"/>
            </w:tcBorders>
          </w:tcPr>
          <w:p w14:paraId="764A238A" w14:textId="77777777" w:rsidR="003A6200" w:rsidRPr="000B507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15424E1C" w14:textId="77777777" w:rsidR="003A6200" w:rsidRPr="000B5077" w:rsidRDefault="003A6200">
            <w:pPr>
              <w:pStyle w:val="TAL"/>
              <w:rPr>
                <w:lang w:eastAsia="en-GB"/>
              </w:rPr>
            </w:pPr>
          </w:p>
        </w:tc>
      </w:tr>
      <w:tr w:rsidR="003A6200" w:rsidRPr="000B5077" w14:paraId="1D63B151" w14:textId="77777777" w:rsidTr="003A6200">
        <w:tc>
          <w:tcPr>
            <w:tcW w:w="9750" w:type="dxa"/>
            <w:gridSpan w:val="4"/>
            <w:tcBorders>
              <w:top w:val="single" w:sz="4" w:space="0" w:color="auto"/>
              <w:left w:val="single" w:sz="4" w:space="0" w:color="auto"/>
              <w:bottom w:val="single" w:sz="4" w:space="0" w:color="auto"/>
              <w:right w:val="single" w:sz="4" w:space="0" w:color="auto"/>
            </w:tcBorders>
            <w:hideMark/>
          </w:tcPr>
          <w:p w14:paraId="4BAF4129" w14:textId="77777777" w:rsidR="003A6200" w:rsidRPr="000B5077" w:rsidRDefault="003A6200">
            <w:pPr>
              <w:pStyle w:val="TAN"/>
              <w:rPr>
                <w:lang w:eastAsia="en-GB"/>
              </w:rPr>
            </w:pPr>
            <w:r w:rsidRPr="000B5077">
              <w:rPr>
                <w:lang w:eastAsia="en-GB"/>
              </w:rPr>
              <w:t>NOTE 1:</w:t>
            </w:r>
            <w:r w:rsidRPr="000B5077">
              <w:rPr>
                <w:lang w:eastAsia="en-GB"/>
              </w:rPr>
              <w:tab/>
              <w:t xml:space="preserve">Satellite-UE elevation angle equal to 89.54 degrees, one-way delay equal to 4.04 </w:t>
            </w:r>
            <w:proofErr w:type="spellStart"/>
            <w:r w:rsidRPr="000B5077">
              <w:rPr>
                <w:lang w:eastAsia="en-GB"/>
              </w:rPr>
              <w:t>ms</w:t>
            </w:r>
            <w:proofErr w:type="spellEnd"/>
            <w:r w:rsidRPr="000B5077">
              <w:rPr>
                <w:lang w:eastAsia="en-GB"/>
              </w:rPr>
              <w:t xml:space="preserve"> and Doppler equal to 3.6E-3 ppm</w:t>
            </w:r>
          </w:p>
        </w:tc>
      </w:tr>
    </w:tbl>
    <w:p w14:paraId="5F176AFC" w14:textId="7E577E6F" w:rsidR="003A6200" w:rsidRPr="000B5077" w:rsidRDefault="003A6200" w:rsidP="003A6200"/>
    <w:p w14:paraId="1518249C" w14:textId="173A987E" w:rsidR="00ED711C" w:rsidRPr="000B5077" w:rsidRDefault="00ED711C" w:rsidP="00ED711C">
      <w:pPr>
        <w:pStyle w:val="Heading2"/>
        <w:rPr>
          <w:lang w:val="en-US"/>
        </w:rPr>
      </w:pPr>
      <w:r w:rsidRPr="000B5077">
        <w:rPr>
          <w:lang w:val="en-US"/>
        </w:rPr>
        <w:lastRenderedPageBreak/>
        <w:t>A.</w:t>
      </w:r>
      <w:r w:rsidR="00D55552" w:rsidRPr="000B5077">
        <w:rPr>
          <w:lang w:val="en-US"/>
        </w:rPr>
        <w:t>2</w:t>
      </w:r>
      <w:r w:rsidRPr="000B5077">
        <w:rPr>
          <w:lang w:val="en-US"/>
        </w:rPr>
        <w:tab/>
        <w:t xml:space="preserve">SIB19 NTN Ephemeris Information for zero Doppler conditions for UL frequency error test specified in TS 38.521-5 </w:t>
      </w:r>
    </w:p>
    <w:p w14:paraId="1BA4CEDA" w14:textId="77777777" w:rsidR="00D55552" w:rsidRPr="000B5077" w:rsidRDefault="00D55552" w:rsidP="00D55552">
      <w:pPr>
        <w:pStyle w:val="TH"/>
        <w:rPr>
          <w:rFonts w:eastAsia="Times New Roman" w:cs="Times New Roman"/>
          <w:kern w:val="0"/>
          <w:sz w:val="20"/>
          <w:szCs w:val="20"/>
          <w14:ligatures w14:val="none"/>
        </w:rPr>
      </w:pPr>
      <w:r w:rsidRPr="000B5077">
        <w:t>Table 6.4.1_2.4.3-1:</w:t>
      </w:r>
      <w:r w:rsidRPr="000B5077">
        <w:rPr>
          <w:b w:val="0"/>
        </w:rPr>
        <w:t xml:space="preserve"> </w:t>
      </w:r>
      <w:r w:rsidRPr="000B5077">
        <w:t>SIB19 for RF tests with NR NTN Ephemeris Information for NGSO (LEO-600) satellites (maximum positive Doppler)</w:t>
      </w:r>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D55552" w:rsidRPr="000B5077" w14:paraId="4BBD9D60" w14:textId="77777777" w:rsidTr="00D55552">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04682" w14:textId="77777777" w:rsidR="00D55552" w:rsidRPr="000B5077" w:rsidRDefault="00D55552">
            <w:pPr>
              <w:pStyle w:val="TAL"/>
              <w:rPr>
                <w:lang w:eastAsia="en-GB"/>
              </w:rPr>
            </w:pPr>
            <w:r w:rsidRPr="000B5077">
              <w:rPr>
                <w:lang w:eastAsia="en-GB"/>
              </w:rPr>
              <w:t>Derivation Path: TS 38.508-1, Table 5.6.3.1-1</w:t>
            </w:r>
          </w:p>
        </w:tc>
      </w:tr>
      <w:tr w:rsidR="00D55552" w:rsidRPr="000B5077" w14:paraId="7CEA91CD"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B55E6" w14:textId="77777777" w:rsidR="00D55552" w:rsidRPr="000B5077" w:rsidRDefault="00D55552">
            <w:pPr>
              <w:pStyle w:val="TAH"/>
              <w:rPr>
                <w:lang w:eastAsia="en-GB"/>
              </w:rPr>
            </w:pPr>
            <w:r w:rsidRPr="000B5077">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B3338" w14:textId="77777777" w:rsidR="00D55552" w:rsidRPr="000B5077" w:rsidRDefault="00D55552">
            <w:pPr>
              <w:pStyle w:val="TAH"/>
              <w:rPr>
                <w:lang w:eastAsia="en-GB"/>
              </w:rPr>
            </w:pPr>
            <w:r w:rsidRPr="000B5077">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8BCF1" w14:textId="77777777" w:rsidR="00D55552" w:rsidRPr="000B5077" w:rsidRDefault="00D55552">
            <w:pPr>
              <w:pStyle w:val="TAH"/>
              <w:rPr>
                <w:lang w:eastAsia="en-GB"/>
              </w:rPr>
            </w:pPr>
            <w:r w:rsidRPr="000B5077">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53BF9" w14:textId="77777777" w:rsidR="00D55552" w:rsidRPr="000B5077" w:rsidRDefault="00D55552">
            <w:pPr>
              <w:pStyle w:val="TAH"/>
              <w:rPr>
                <w:rFonts w:cs="Arial"/>
                <w:bCs/>
                <w:szCs w:val="18"/>
                <w:lang w:eastAsia="en-GB"/>
              </w:rPr>
            </w:pPr>
            <w:r w:rsidRPr="000B5077">
              <w:rPr>
                <w:rFonts w:cs="Arial"/>
                <w:bCs/>
                <w:szCs w:val="18"/>
                <w:lang w:eastAsia="en-GB"/>
              </w:rPr>
              <w:t>Condition</w:t>
            </w:r>
          </w:p>
        </w:tc>
      </w:tr>
      <w:tr w:rsidR="00D55552" w:rsidRPr="000B5077" w14:paraId="076E2E21"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E85737" w14:textId="77777777" w:rsidR="00D55552" w:rsidRPr="000B5077" w:rsidRDefault="00D55552">
            <w:pPr>
              <w:pStyle w:val="TAL"/>
              <w:rPr>
                <w:rFonts w:cs="Times New Roman"/>
                <w:szCs w:val="20"/>
                <w:lang w:eastAsia="en-GB"/>
              </w:rPr>
            </w:pPr>
            <w:r w:rsidRPr="000B5077">
              <w:rPr>
                <w:lang w:eastAsia="en-GB"/>
              </w:rPr>
              <w:t>EphemerisInfo-r</w:t>
            </w:r>
            <w:proofErr w:type="gramStart"/>
            <w:r w:rsidRPr="000B5077">
              <w:rPr>
                <w:lang w:eastAsia="en-GB"/>
              </w:rPr>
              <w:t>17 ::=</w:t>
            </w:r>
            <w:proofErr w:type="gramEnd"/>
            <w:r w:rsidRPr="000B5077">
              <w:rPr>
                <w:lang w:eastAsia="en-GB"/>
              </w:rPr>
              <w:t xml:space="preserve">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6A8A1" w14:textId="77777777" w:rsidR="00D55552" w:rsidRPr="000B5077" w:rsidRDefault="00D55552">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60058D" w14:textId="77777777" w:rsidR="00D55552" w:rsidRPr="000B5077" w:rsidRDefault="00D55552">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1BCA1" w14:textId="77777777" w:rsidR="00D55552" w:rsidRPr="000B5077" w:rsidRDefault="00D55552">
            <w:pPr>
              <w:pStyle w:val="TAL"/>
              <w:rPr>
                <w:lang w:eastAsia="en-GB"/>
              </w:rPr>
            </w:pPr>
          </w:p>
        </w:tc>
      </w:tr>
      <w:tr w:rsidR="00D55552" w:rsidRPr="000B5077" w14:paraId="022A55FE"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EC5FF6" w14:textId="77777777" w:rsidR="00D55552" w:rsidRPr="000B5077" w:rsidRDefault="00D55552">
            <w:pPr>
              <w:pStyle w:val="TAL"/>
              <w:rPr>
                <w:lang w:eastAsia="en-GB"/>
              </w:rPr>
            </w:pPr>
            <w:r w:rsidRPr="000B5077">
              <w:rPr>
                <w:lang w:eastAsia="en-GB"/>
              </w:rPr>
              <w:t xml:space="preserve">  positionVelocity-r17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2A2E25" w14:textId="77777777" w:rsidR="00D55552" w:rsidRPr="000B5077" w:rsidRDefault="00D55552">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3909BF" w14:textId="77777777" w:rsidR="00D55552" w:rsidRPr="000B5077" w:rsidRDefault="00D55552">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7C918" w14:textId="77777777" w:rsidR="00D55552" w:rsidRPr="000B5077" w:rsidRDefault="00D55552">
            <w:pPr>
              <w:rPr>
                <w:lang w:eastAsia="en-GB"/>
              </w:rPr>
            </w:pPr>
          </w:p>
        </w:tc>
      </w:tr>
      <w:tr w:rsidR="00D55552" w:rsidRPr="000B5077" w14:paraId="2C278EBE"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31B48F" w14:textId="77777777" w:rsidR="00D55552" w:rsidRPr="000B5077" w:rsidRDefault="00D55552">
            <w:pPr>
              <w:pStyle w:val="TAL"/>
              <w:rPr>
                <w:rFonts w:eastAsia="SimSun"/>
                <w:lang w:eastAsia="en-GB"/>
              </w:rPr>
            </w:pPr>
            <w:r w:rsidRPr="000B5077">
              <w:rPr>
                <w:lang w:eastAsia="en-GB"/>
              </w:rPr>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66E8B022" w14:textId="77777777" w:rsidR="00D55552" w:rsidRPr="000B5077" w:rsidRDefault="00D55552">
            <w:pPr>
              <w:pStyle w:val="TAL"/>
              <w:rPr>
                <w:rFonts w:eastAsia="Times New Roman"/>
                <w:lang w:eastAsia="en-GB"/>
              </w:rPr>
            </w:pPr>
            <w:r w:rsidRPr="000B5077">
              <w:rPr>
                <w:lang w:eastAsia="en-GB"/>
              </w:rPr>
              <w:t>-2717617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BA058F" w14:textId="77777777" w:rsidR="00D55552" w:rsidRPr="000B5077" w:rsidRDefault="00D55552">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4066F" w14:textId="77777777" w:rsidR="00D55552" w:rsidRPr="000B5077" w:rsidRDefault="00D55552">
            <w:pPr>
              <w:pStyle w:val="TAL"/>
              <w:rPr>
                <w:lang w:eastAsia="en-GB"/>
              </w:rPr>
            </w:pPr>
          </w:p>
        </w:tc>
      </w:tr>
      <w:tr w:rsidR="00D55552" w:rsidRPr="000B5077" w14:paraId="2F63AE22"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9BCE44" w14:textId="77777777" w:rsidR="00D55552" w:rsidRPr="000B5077" w:rsidRDefault="00D55552">
            <w:pPr>
              <w:pStyle w:val="TAL"/>
              <w:rPr>
                <w:lang w:eastAsia="en-GB"/>
              </w:rPr>
            </w:pPr>
            <w:r w:rsidRPr="000B5077">
              <w:rPr>
                <w:lang w:eastAsia="en-GB"/>
              </w:rPr>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6844C5DE" w14:textId="77777777" w:rsidR="00D55552" w:rsidRPr="000B5077" w:rsidRDefault="00D55552">
            <w:pPr>
              <w:pStyle w:val="TAL"/>
              <w:rPr>
                <w:lang w:eastAsia="en-GB"/>
              </w:rPr>
            </w:pPr>
            <w:r w:rsidRPr="000B5077">
              <w:rPr>
                <w:lang w:eastAsia="en-GB"/>
              </w:rPr>
              <w:t>4550419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67B436" w14:textId="77777777" w:rsidR="00D55552" w:rsidRPr="000B5077" w:rsidRDefault="00D55552">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937EF" w14:textId="77777777" w:rsidR="00D55552" w:rsidRPr="000B5077" w:rsidRDefault="00D55552">
            <w:pPr>
              <w:pStyle w:val="TAL"/>
              <w:rPr>
                <w:lang w:eastAsia="en-GB"/>
              </w:rPr>
            </w:pPr>
          </w:p>
        </w:tc>
      </w:tr>
      <w:tr w:rsidR="00D55552" w:rsidRPr="000B5077" w14:paraId="22F4B3D1"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C0DD1" w14:textId="77777777" w:rsidR="00D55552" w:rsidRPr="000B5077" w:rsidRDefault="00D55552">
            <w:pPr>
              <w:pStyle w:val="TAL"/>
              <w:rPr>
                <w:lang w:eastAsia="en-GB"/>
              </w:rPr>
            </w:pPr>
            <w:r w:rsidRPr="000B5077">
              <w:rPr>
                <w:lang w:eastAsia="en-GB"/>
              </w:rPr>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354ADEFF" w14:textId="77777777" w:rsidR="00D55552" w:rsidRPr="000B5077" w:rsidRDefault="00D55552">
            <w:pPr>
              <w:pStyle w:val="TAL"/>
              <w:rPr>
                <w:lang w:eastAsia="en-GB"/>
              </w:rPr>
            </w:pPr>
            <w:r w:rsidRPr="000B5077">
              <w:rPr>
                <w:lang w:eastAsia="en-GB"/>
              </w:rPr>
              <w:t>852799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59AED6" w14:textId="77777777" w:rsidR="00D55552" w:rsidRPr="000B5077" w:rsidRDefault="00D55552">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95052F" w14:textId="77777777" w:rsidR="00D55552" w:rsidRPr="000B5077" w:rsidRDefault="00D55552">
            <w:pPr>
              <w:pStyle w:val="TAL"/>
              <w:rPr>
                <w:lang w:eastAsia="en-GB"/>
              </w:rPr>
            </w:pPr>
          </w:p>
        </w:tc>
      </w:tr>
      <w:tr w:rsidR="00D55552" w:rsidRPr="000B5077" w14:paraId="135CE543"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A3274E" w14:textId="77777777" w:rsidR="00D55552" w:rsidRPr="000B5077" w:rsidRDefault="00D55552">
            <w:pPr>
              <w:pStyle w:val="TAL"/>
              <w:rPr>
                <w:lang w:eastAsia="en-GB"/>
              </w:rPr>
            </w:pPr>
            <w:r w:rsidRPr="000B5077">
              <w:rPr>
                <w:lang w:eastAsia="en-GB"/>
              </w:rPr>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E278EAA" w14:textId="77777777" w:rsidR="00D55552" w:rsidRPr="000B5077" w:rsidRDefault="00D55552">
            <w:pPr>
              <w:pStyle w:val="TAL"/>
              <w:rPr>
                <w:lang w:eastAsia="en-GB"/>
              </w:rPr>
            </w:pPr>
            <w:r w:rsidRPr="000B5077">
              <w:rPr>
                <w:lang w:eastAsia="en-GB"/>
              </w:rPr>
              <w:t>6164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98D37E" w14:textId="77777777" w:rsidR="00D55552" w:rsidRPr="000B5077" w:rsidRDefault="00D55552">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F66A69" w14:textId="77777777" w:rsidR="00D55552" w:rsidRPr="000B5077" w:rsidRDefault="00D55552">
            <w:pPr>
              <w:pStyle w:val="TAL"/>
              <w:rPr>
                <w:lang w:eastAsia="en-GB"/>
              </w:rPr>
            </w:pPr>
          </w:p>
        </w:tc>
      </w:tr>
      <w:tr w:rsidR="00D55552" w:rsidRPr="000B5077" w14:paraId="7B042982"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3E7C5" w14:textId="77777777" w:rsidR="00D55552" w:rsidRPr="000B5077" w:rsidRDefault="00D55552">
            <w:pPr>
              <w:pStyle w:val="TAL"/>
              <w:rPr>
                <w:lang w:eastAsia="en-GB"/>
              </w:rPr>
            </w:pPr>
            <w:r w:rsidRPr="000B5077">
              <w:rPr>
                <w:lang w:eastAsia="en-GB"/>
              </w:rPr>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756F65C0" w14:textId="77777777" w:rsidR="00D55552" w:rsidRPr="000B5077" w:rsidRDefault="00D55552">
            <w:pPr>
              <w:pStyle w:val="TAL"/>
              <w:rPr>
                <w:lang w:eastAsia="en-GB"/>
              </w:rPr>
            </w:pPr>
            <w:r w:rsidRPr="000B5077">
              <w:rPr>
                <w:lang w:eastAsia="en-GB"/>
              </w:rPr>
              <w:t>-19424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F7A40" w14:textId="77777777" w:rsidR="00D55552" w:rsidRPr="000B5077" w:rsidRDefault="00D55552">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1BAB2" w14:textId="77777777" w:rsidR="00D55552" w:rsidRPr="000B5077" w:rsidRDefault="00D55552">
            <w:pPr>
              <w:pStyle w:val="TAL"/>
              <w:rPr>
                <w:lang w:eastAsia="en-GB"/>
              </w:rPr>
            </w:pPr>
          </w:p>
        </w:tc>
      </w:tr>
      <w:tr w:rsidR="00D55552" w:rsidRPr="000B5077" w14:paraId="6E0EB335"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96153" w14:textId="77777777" w:rsidR="00D55552" w:rsidRPr="000B5077" w:rsidRDefault="00D55552">
            <w:pPr>
              <w:pStyle w:val="TAL"/>
              <w:rPr>
                <w:lang w:eastAsia="en-GB"/>
              </w:rPr>
            </w:pPr>
            <w:r w:rsidRPr="000B5077">
              <w:rPr>
                <w:lang w:eastAsia="en-GB"/>
              </w:rPr>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07D7AC29" w14:textId="77777777" w:rsidR="00D55552" w:rsidRPr="000B5077" w:rsidRDefault="00D55552">
            <w:pPr>
              <w:pStyle w:val="TAL"/>
              <w:rPr>
                <w:lang w:eastAsia="en-GB"/>
              </w:rPr>
            </w:pPr>
            <w:r w:rsidRPr="000B5077">
              <w:rPr>
                <w:lang w:eastAsia="en-GB"/>
              </w:rPr>
              <w:t>124281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44FCC" w14:textId="77777777" w:rsidR="00D55552" w:rsidRPr="000B5077" w:rsidRDefault="00D55552">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A63A12" w14:textId="77777777" w:rsidR="00D55552" w:rsidRPr="000B5077" w:rsidRDefault="00D55552">
            <w:pPr>
              <w:pStyle w:val="TAL"/>
              <w:rPr>
                <w:lang w:eastAsia="en-GB"/>
              </w:rPr>
            </w:pPr>
          </w:p>
        </w:tc>
      </w:tr>
      <w:tr w:rsidR="00D55552" w:rsidRPr="000B5077" w14:paraId="6D1BA05E"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DDD08" w14:textId="77777777" w:rsidR="00D55552" w:rsidRPr="000B5077" w:rsidRDefault="00D55552">
            <w:pPr>
              <w:pStyle w:val="TAL"/>
              <w:rPr>
                <w:lang w:eastAsia="en-GB"/>
              </w:rPr>
            </w:pPr>
            <w:r w:rsidRPr="000B5077">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56195" w14:textId="77777777" w:rsidR="00D55552" w:rsidRPr="000B5077" w:rsidRDefault="00D55552">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4D7DA1" w14:textId="77777777" w:rsidR="00D55552" w:rsidRPr="000B5077" w:rsidRDefault="00D55552">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D93D91" w14:textId="77777777" w:rsidR="00D55552" w:rsidRPr="000B5077" w:rsidRDefault="00D55552">
            <w:pPr>
              <w:pStyle w:val="TAL"/>
              <w:rPr>
                <w:lang w:eastAsia="en-GB"/>
              </w:rPr>
            </w:pPr>
          </w:p>
        </w:tc>
      </w:tr>
      <w:tr w:rsidR="00D55552" w:rsidRPr="000B5077" w14:paraId="4DEF490C"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E4206F" w14:textId="77777777" w:rsidR="00D55552" w:rsidRPr="000B5077" w:rsidRDefault="00D55552">
            <w:pPr>
              <w:pStyle w:val="TAL"/>
              <w:rPr>
                <w:lang w:eastAsia="en-GB"/>
              </w:rPr>
            </w:pPr>
            <w:r w:rsidRPr="000B5077">
              <w:rPr>
                <w:lang w:eastAsia="en-GB"/>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D224E" w14:textId="77777777" w:rsidR="00D55552" w:rsidRPr="000B5077" w:rsidRDefault="00D55552">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D9FE54" w14:textId="77777777" w:rsidR="00D55552" w:rsidRPr="000B5077" w:rsidRDefault="00D55552">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E96E2" w14:textId="77777777" w:rsidR="00D55552" w:rsidRPr="000B5077" w:rsidRDefault="00D55552">
            <w:pPr>
              <w:pStyle w:val="TAL"/>
              <w:rPr>
                <w:lang w:eastAsia="en-GB"/>
              </w:rPr>
            </w:pPr>
          </w:p>
        </w:tc>
      </w:tr>
      <w:tr w:rsidR="00D55552" w:rsidRPr="000B5077" w14:paraId="6D710DF4" w14:textId="77777777" w:rsidTr="00D55552">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22F64" w14:textId="77777777" w:rsidR="00D55552" w:rsidRPr="000B5077" w:rsidRDefault="00D55552">
            <w:pPr>
              <w:pStyle w:val="TAN"/>
              <w:rPr>
                <w:rFonts w:cs="Arial"/>
                <w:szCs w:val="18"/>
                <w:lang w:eastAsia="fr-FR"/>
              </w:rPr>
            </w:pPr>
            <w:r w:rsidRPr="000B5077">
              <w:t xml:space="preserve">NOTE 1: Satellite-UE elevation angle equal to 10 degrees, one-way delay equal to 6.44 </w:t>
            </w:r>
            <w:proofErr w:type="spellStart"/>
            <w:r w:rsidRPr="000B5077">
              <w:t>ms</w:t>
            </w:r>
            <w:proofErr w:type="spellEnd"/>
            <w:r w:rsidRPr="000B5077">
              <w:t xml:space="preserve"> and Doppler equal to 22.65 ppm.</w:t>
            </w:r>
          </w:p>
        </w:tc>
      </w:tr>
    </w:tbl>
    <w:p w14:paraId="253148F2" w14:textId="77777777" w:rsidR="00D55552" w:rsidRPr="000B5077" w:rsidRDefault="00D55552" w:rsidP="00D55552">
      <w:pPr>
        <w:rPr>
          <w:rFonts w:eastAsiaTheme="minorHAnsi" w:cs="Times New Roman"/>
          <w:sz w:val="20"/>
          <w:szCs w:val="20"/>
          <w:lang w:eastAsia="en-US"/>
        </w:rPr>
      </w:pPr>
    </w:p>
    <w:p w14:paraId="6EC836C4" w14:textId="77777777" w:rsidR="00D55552" w:rsidRPr="000B5077" w:rsidRDefault="00D55552" w:rsidP="00D55552">
      <w:pPr>
        <w:pStyle w:val="TH"/>
        <w:rPr>
          <w:rFonts w:eastAsia="Times New Roman"/>
        </w:rPr>
      </w:pPr>
      <w:r w:rsidRPr="000B5077">
        <w:t>Table 6.4.1_2.4.3-2:</w:t>
      </w:r>
      <w:r w:rsidRPr="000B5077">
        <w:rPr>
          <w:b w:val="0"/>
        </w:rPr>
        <w:t xml:space="preserve"> </w:t>
      </w:r>
      <w:r w:rsidRPr="000B5077">
        <w:t>SIB19 for RF tests with NR NTN Ephemeris Information for NGSO (LEO-600) satellites (maximum negative Doppler)</w:t>
      </w:r>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D55552" w:rsidRPr="000B5077" w14:paraId="558F146D" w14:textId="77777777" w:rsidTr="00D55552">
        <w:trPr>
          <w:trHeight w:val="113"/>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E9E8A7" w14:textId="77777777" w:rsidR="00D55552" w:rsidRPr="000B5077" w:rsidRDefault="00D55552">
            <w:pPr>
              <w:pStyle w:val="TAL"/>
              <w:rPr>
                <w:rFonts w:eastAsiaTheme="minorHAnsi"/>
              </w:rPr>
            </w:pPr>
            <w:r w:rsidRPr="000B5077">
              <w:rPr>
                <w:rFonts w:cs="Arial"/>
                <w:szCs w:val="18"/>
                <w:lang w:eastAsia="en-GB"/>
              </w:rPr>
              <w:t>Derivation Path: TS 38.508-1, Table 5.6.3.1-1</w:t>
            </w:r>
          </w:p>
        </w:tc>
      </w:tr>
      <w:tr w:rsidR="00D55552" w:rsidRPr="000B5077" w14:paraId="62384C52" w14:textId="77777777" w:rsidTr="00D55552">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0F778E" w14:textId="77777777" w:rsidR="00D55552" w:rsidRPr="000B5077" w:rsidRDefault="00D55552">
            <w:pPr>
              <w:pStyle w:val="TAH"/>
              <w:rPr>
                <w:rFonts w:eastAsiaTheme="minorHAnsi"/>
              </w:rPr>
            </w:pPr>
            <w:r w:rsidRPr="000B5077">
              <w:rPr>
                <w:rFonts w:eastAsiaTheme="minorHAnsi"/>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6A7A40" w14:textId="77777777" w:rsidR="00D55552" w:rsidRPr="000B5077" w:rsidRDefault="00D55552">
            <w:pPr>
              <w:pStyle w:val="TAH"/>
              <w:rPr>
                <w:rFonts w:eastAsiaTheme="minorHAnsi"/>
              </w:rPr>
            </w:pPr>
            <w:r w:rsidRPr="000B5077">
              <w:rPr>
                <w:rFonts w:eastAsiaTheme="minorHAnsi"/>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09FDF" w14:textId="77777777" w:rsidR="00D55552" w:rsidRPr="000B5077" w:rsidRDefault="00D55552">
            <w:pPr>
              <w:pStyle w:val="TAH"/>
              <w:rPr>
                <w:rFonts w:eastAsiaTheme="minorHAnsi"/>
              </w:rPr>
            </w:pPr>
            <w:r w:rsidRPr="000B5077">
              <w:rPr>
                <w:rFonts w:eastAsiaTheme="minorHAnsi"/>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6217D0" w14:textId="77777777" w:rsidR="00D55552" w:rsidRPr="000B5077" w:rsidRDefault="00D55552">
            <w:pPr>
              <w:pStyle w:val="TAH"/>
              <w:rPr>
                <w:rFonts w:eastAsiaTheme="minorHAnsi"/>
              </w:rPr>
            </w:pPr>
            <w:r w:rsidRPr="000B5077">
              <w:rPr>
                <w:rFonts w:eastAsiaTheme="minorHAnsi"/>
              </w:rPr>
              <w:t>Condition</w:t>
            </w:r>
          </w:p>
        </w:tc>
      </w:tr>
      <w:tr w:rsidR="00D55552" w:rsidRPr="000B5077" w14:paraId="144CCD70" w14:textId="77777777" w:rsidTr="00D55552">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4C3C0" w14:textId="77777777" w:rsidR="00D55552" w:rsidRPr="000B5077" w:rsidRDefault="00D55552">
            <w:pPr>
              <w:pStyle w:val="TAL"/>
              <w:rPr>
                <w:rFonts w:eastAsiaTheme="minorHAnsi"/>
              </w:rPr>
            </w:pPr>
            <w:r w:rsidRPr="000B5077">
              <w:rPr>
                <w:rFonts w:eastAsiaTheme="minorHAnsi"/>
              </w:rPr>
              <w:t>EphemerisInfo-r</w:t>
            </w:r>
            <w:proofErr w:type="gramStart"/>
            <w:r w:rsidRPr="000B5077">
              <w:rPr>
                <w:rFonts w:eastAsiaTheme="minorHAnsi"/>
              </w:rPr>
              <w:t>17 ::=</w:t>
            </w:r>
            <w:proofErr w:type="gramEnd"/>
            <w:r w:rsidRPr="000B5077">
              <w:rPr>
                <w:rFonts w:eastAsiaTheme="minorHAnsi"/>
              </w:rPr>
              <w:t xml:space="preserve">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66E0D" w14:textId="77777777" w:rsidR="00D55552" w:rsidRPr="000B5077" w:rsidRDefault="00D55552">
            <w:pPr>
              <w:pStyle w:val="TAL"/>
              <w:rPr>
                <w:rFonts w:eastAsiaTheme="minorHAnsi"/>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89F46" w14:textId="77777777" w:rsidR="00D55552" w:rsidRPr="000B5077" w:rsidRDefault="00D55552">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22FCE5" w14:textId="77777777" w:rsidR="00D55552" w:rsidRPr="000B5077" w:rsidRDefault="00D55552">
            <w:pPr>
              <w:pStyle w:val="TAL"/>
              <w:rPr>
                <w:rFonts w:eastAsiaTheme="minorHAnsi"/>
              </w:rPr>
            </w:pPr>
          </w:p>
        </w:tc>
      </w:tr>
      <w:tr w:rsidR="00D55552" w:rsidRPr="000B5077" w14:paraId="0AEFFB0D" w14:textId="77777777" w:rsidTr="00D55552">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1F90F" w14:textId="77777777" w:rsidR="00D55552" w:rsidRPr="000B5077" w:rsidRDefault="00D55552">
            <w:pPr>
              <w:pStyle w:val="TAL"/>
              <w:rPr>
                <w:rFonts w:eastAsiaTheme="minorHAnsi"/>
              </w:rPr>
            </w:pPr>
            <w:r w:rsidRPr="000B5077">
              <w:rPr>
                <w:rFonts w:eastAsiaTheme="minorHAnsi"/>
              </w:rPr>
              <w:t xml:space="preserve">  positionVelocity-r17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6C9734" w14:textId="77777777" w:rsidR="00D55552" w:rsidRPr="000B5077" w:rsidRDefault="00D55552">
            <w:pPr>
              <w:pStyle w:val="TAL"/>
              <w:rPr>
                <w:rFonts w:eastAsiaTheme="minorHAnsi"/>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F18F2B" w14:textId="77777777" w:rsidR="00D55552" w:rsidRPr="000B5077" w:rsidRDefault="00D55552">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0E2009" w14:textId="77777777" w:rsidR="00D55552" w:rsidRPr="000B5077" w:rsidRDefault="00D55552">
            <w:pPr>
              <w:rPr>
                <w:rFonts w:eastAsiaTheme="minorHAnsi"/>
              </w:rPr>
            </w:pPr>
          </w:p>
        </w:tc>
      </w:tr>
      <w:tr w:rsidR="00D55552" w:rsidRPr="000B5077" w14:paraId="725C430F" w14:textId="77777777" w:rsidTr="00D55552">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7EC5EA" w14:textId="77777777" w:rsidR="00D55552" w:rsidRPr="000B5077" w:rsidRDefault="00D55552">
            <w:pPr>
              <w:pStyle w:val="TAL"/>
              <w:rPr>
                <w:rFonts w:eastAsiaTheme="minorHAnsi"/>
                <w:lang w:eastAsia="en-US"/>
              </w:rPr>
            </w:pPr>
            <w:r w:rsidRPr="000B5077">
              <w:rPr>
                <w:rFonts w:eastAsiaTheme="minorHAnsi"/>
              </w:rPr>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17B7195" w14:textId="77777777" w:rsidR="00D55552" w:rsidRPr="000B5077" w:rsidRDefault="00D55552">
            <w:pPr>
              <w:pStyle w:val="TAL"/>
              <w:rPr>
                <w:rFonts w:eastAsiaTheme="minorHAnsi"/>
              </w:rPr>
            </w:pPr>
            <w:r w:rsidRPr="000B5077">
              <w:rPr>
                <w:rFonts w:eastAsiaTheme="minorHAnsi"/>
              </w:rPr>
              <w:t>-2199272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C13739" w14:textId="77777777" w:rsidR="00D55552" w:rsidRPr="000B5077" w:rsidRDefault="00D55552">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70543B" w14:textId="77777777" w:rsidR="00D55552" w:rsidRPr="000B5077" w:rsidRDefault="00D55552">
            <w:pPr>
              <w:pStyle w:val="TAL"/>
              <w:rPr>
                <w:rFonts w:eastAsiaTheme="minorHAnsi"/>
              </w:rPr>
            </w:pPr>
          </w:p>
        </w:tc>
      </w:tr>
      <w:tr w:rsidR="00D55552" w:rsidRPr="000B5077" w14:paraId="7F8565FF" w14:textId="77777777" w:rsidTr="00D55552">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5784E" w14:textId="77777777" w:rsidR="00D55552" w:rsidRPr="000B5077" w:rsidRDefault="00D55552">
            <w:pPr>
              <w:pStyle w:val="TAL"/>
              <w:rPr>
                <w:rFonts w:eastAsiaTheme="minorHAnsi"/>
              </w:rPr>
            </w:pPr>
            <w:r w:rsidRPr="000B5077">
              <w:rPr>
                <w:rFonts w:eastAsiaTheme="minorHAnsi"/>
              </w:rPr>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13652ADF" w14:textId="77777777" w:rsidR="00D55552" w:rsidRPr="000B5077" w:rsidRDefault="00D55552">
            <w:pPr>
              <w:pStyle w:val="TAL"/>
              <w:rPr>
                <w:rFonts w:eastAsiaTheme="minorHAnsi"/>
              </w:rPr>
            </w:pPr>
            <w:r w:rsidRPr="000B5077">
              <w:rPr>
                <w:rFonts w:eastAsiaTheme="minorHAnsi"/>
              </w:rPr>
              <w:t>3404229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2A5B05" w14:textId="77777777" w:rsidR="00D55552" w:rsidRPr="000B5077" w:rsidRDefault="00D55552">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F29687" w14:textId="77777777" w:rsidR="00D55552" w:rsidRPr="000B5077" w:rsidRDefault="00D55552">
            <w:pPr>
              <w:pStyle w:val="TAL"/>
              <w:rPr>
                <w:rFonts w:eastAsiaTheme="minorHAnsi"/>
              </w:rPr>
            </w:pPr>
          </w:p>
        </w:tc>
      </w:tr>
      <w:tr w:rsidR="00D55552" w:rsidRPr="000B5077" w14:paraId="5784AB7A" w14:textId="77777777" w:rsidTr="00D55552">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A6E73D" w14:textId="77777777" w:rsidR="00D55552" w:rsidRPr="000B5077" w:rsidRDefault="00D55552">
            <w:pPr>
              <w:pStyle w:val="TAL"/>
              <w:rPr>
                <w:rFonts w:eastAsiaTheme="minorHAnsi"/>
              </w:rPr>
            </w:pPr>
            <w:r w:rsidRPr="000B5077">
              <w:rPr>
                <w:rFonts w:eastAsiaTheme="minorHAnsi"/>
              </w:rPr>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0D01F5E4" w14:textId="77777777" w:rsidR="00D55552" w:rsidRPr="000B5077" w:rsidRDefault="00D55552">
            <w:pPr>
              <w:pStyle w:val="TAL"/>
              <w:rPr>
                <w:rFonts w:eastAsiaTheme="minorHAnsi"/>
              </w:rPr>
            </w:pPr>
            <w:r w:rsidRPr="000B5077">
              <w:rPr>
                <w:rFonts w:eastAsiaTheme="minorHAnsi"/>
              </w:rPr>
              <w:t>3535794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2E06E" w14:textId="77777777" w:rsidR="00D55552" w:rsidRPr="000B5077" w:rsidRDefault="00D55552">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A8A311" w14:textId="77777777" w:rsidR="00D55552" w:rsidRPr="000B5077" w:rsidRDefault="00D55552">
            <w:pPr>
              <w:pStyle w:val="TAL"/>
              <w:rPr>
                <w:rFonts w:eastAsiaTheme="minorHAnsi"/>
              </w:rPr>
            </w:pPr>
          </w:p>
        </w:tc>
      </w:tr>
      <w:tr w:rsidR="00D55552" w:rsidRPr="000B5077" w14:paraId="1840B2A7" w14:textId="77777777" w:rsidTr="00D55552">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B33B2B" w14:textId="77777777" w:rsidR="00D55552" w:rsidRPr="000B5077" w:rsidRDefault="00D55552">
            <w:pPr>
              <w:pStyle w:val="TAL"/>
              <w:rPr>
                <w:rFonts w:eastAsiaTheme="minorHAnsi"/>
              </w:rPr>
            </w:pPr>
            <w:r w:rsidRPr="000B5077">
              <w:rPr>
                <w:rFonts w:eastAsiaTheme="minorHAnsi"/>
              </w:rPr>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51F19DE9" w14:textId="77777777" w:rsidR="00D55552" w:rsidRPr="000B5077" w:rsidRDefault="00D55552">
            <w:pPr>
              <w:pStyle w:val="TAL"/>
              <w:rPr>
                <w:rFonts w:eastAsiaTheme="minorHAnsi"/>
              </w:rPr>
            </w:pPr>
            <w:r w:rsidRPr="000B5077">
              <w:rPr>
                <w:rFonts w:eastAsiaTheme="minorHAnsi"/>
              </w:rPr>
              <w:t>35394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3E3D0" w14:textId="77777777" w:rsidR="00D55552" w:rsidRPr="000B5077" w:rsidRDefault="00D55552">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87792D" w14:textId="77777777" w:rsidR="00D55552" w:rsidRPr="000B5077" w:rsidRDefault="00D55552">
            <w:pPr>
              <w:pStyle w:val="TAL"/>
              <w:rPr>
                <w:rFonts w:eastAsiaTheme="minorHAnsi"/>
              </w:rPr>
            </w:pPr>
          </w:p>
        </w:tc>
      </w:tr>
      <w:tr w:rsidR="00D55552" w:rsidRPr="000B5077" w14:paraId="4DC96F08" w14:textId="77777777" w:rsidTr="00D55552">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27B86" w14:textId="77777777" w:rsidR="00D55552" w:rsidRPr="000B5077" w:rsidRDefault="00D55552">
            <w:pPr>
              <w:pStyle w:val="TAL"/>
              <w:rPr>
                <w:rFonts w:eastAsiaTheme="minorHAnsi"/>
              </w:rPr>
            </w:pPr>
            <w:r w:rsidRPr="000B5077">
              <w:rPr>
                <w:rFonts w:eastAsiaTheme="minorHAnsi"/>
              </w:rPr>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311988C4" w14:textId="77777777" w:rsidR="00D55552" w:rsidRPr="000B5077" w:rsidRDefault="00D55552">
            <w:pPr>
              <w:pStyle w:val="TAL"/>
              <w:rPr>
                <w:rFonts w:eastAsiaTheme="minorHAnsi"/>
              </w:rPr>
            </w:pPr>
            <w:r w:rsidRPr="000B5077">
              <w:rPr>
                <w:rFonts w:eastAsiaTheme="minorHAnsi"/>
              </w:rPr>
              <w:t>-74414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08CD0" w14:textId="77777777" w:rsidR="00D55552" w:rsidRPr="000B5077" w:rsidRDefault="00D55552">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6D797" w14:textId="77777777" w:rsidR="00D55552" w:rsidRPr="000B5077" w:rsidRDefault="00D55552">
            <w:pPr>
              <w:pStyle w:val="TAL"/>
              <w:rPr>
                <w:rFonts w:eastAsiaTheme="minorHAnsi"/>
              </w:rPr>
            </w:pPr>
          </w:p>
        </w:tc>
      </w:tr>
      <w:tr w:rsidR="00D55552" w:rsidRPr="000B5077" w14:paraId="6DC76725" w14:textId="77777777" w:rsidTr="00D55552">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56211" w14:textId="77777777" w:rsidR="00D55552" w:rsidRPr="000B5077" w:rsidRDefault="00D55552">
            <w:pPr>
              <w:pStyle w:val="TAL"/>
              <w:rPr>
                <w:rFonts w:eastAsiaTheme="minorHAnsi"/>
              </w:rPr>
            </w:pPr>
            <w:r w:rsidRPr="000B5077">
              <w:rPr>
                <w:rFonts w:eastAsiaTheme="minorHAnsi"/>
              </w:rPr>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080100D" w14:textId="77777777" w:rsidR="00D55552" w:rsidRPr="000B5077" w:rsidRDefault="00D55552">
            <w:pPr>
              <w:pStyle w:val="TAL"/>
              <w:rPr>
                <w:rFonts w:eastAsiaTheme="minorHAnsi"/>
              </w:rPr>
            </w:pPr>
            <w:r w:rsidRPr="000B5077">
              <w:rPr>
                <w:rFonts w:eastAsiaTheme="minorHAnsi"/>
              </w:rPr>
              <w:t>94682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F48F72" w14:textId="77777777" w:rsidR="00D55552" w:rsidRPr="000B5077" w:rsidRDefault="00D55552">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30089E" w14:textId="77777777" w:rsidR="00D55552" w:rsidRPr="000B5077" w:rsidRDefault="00D55552">
            <w:pPr>
              <w:pStyle w:val="TAL"/>
              <w:rPr>
                <w:rFonts w:eastAsiaTheme="minorHAnsi"/>
              </w:rPr>
            </w:pPr>
          </w:p>
        </w:tc>
      </w:tr>
      <w:tr w:rsidR="00D55552" w:rsidRPr="000B5077" w14:paraId="089EE2CF" w14:textId="77777777" w:rsidTr="00D55552">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CD6CD" w14:textId="77777777" w:rsidR="00D55552" w:rsidRPr="000B5077" w:rsidRDefault="00D55552">
            <w:pPr>
              <w:pStyle w:val="TAL"/>
              <w:rPr>
                <w:rFonts w:eastAsiaTheme="minorHAnsi"/>
              </w:rPr>
            </w:pPr>
            <w:r w:rsidRPr="000B5077">
              <w:rPr>
                <w:rFonts w:eastAsiaTheme="minorHAnsi"/>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940B9" w14:textId="77777777" w:rsidR="00D55552" w:rsidRPr="000B5077" w:rsidRDefault="00D55552">
            <w:pPr>
              <w:pStyle w:val="TAL"/>
              <w:rPr>
                <w:rFonts w:eastAsiaTheme="minorHAnsi"/>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14F9A2" w14:textId="77777777" w:rsidR="00D55552" w:rsidRPr="000B5077" w:rsidRDefault="00D55552">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B9A294" w14:textId="77777777" w:rsidR="00D55552" w:rsidRPr="000B5077" w:rsidRDefault="00D55552">
            <w:pPr>
              <w:pStyle w:val="TAL"/>
              <w:rPr>
                <w:rFonts w:eastAsiaTheme="minorHAnsi"/>
              </w:rPr>
            </w:pPr>
          </w:p>
        </w:tc>
      </w:tr>
      <w:tr w:rsidR="00D55552" w:rsidRPr="000B5077" w14:paraId="3EDED401" w14:textId="77777777" w:rsidTr="00D55552">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6FC6E9" w14:textId="77777777" w:rsidR="00D55552" w:rsidRPr="000B5077" w:rsidRDefault="00D55552">
            <w:pPr>
              <w:pStyle w:val="TAL"/>
              <w:rPr>
                <w:rFonts w:eastAsiaTheme="minorHAnsi"/>
              </w:rPr>
            </w:pPr>
            <w:r w:rsidRPr="000B5077">
              <w:rPr>
                <w:rFonts w:eastAsiaTheme="minorHAnsi"/>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EBCD3" w14:textId="77777777" w:rsidR="00D55552" w:rsidRPr="000B5077" w:rsidRDefault="00D55552">
            <w:pPr>
              <w:pStyle w:val="TAL"/>
              <w:rPr>
                <w:rFonts w:eastAsiaTheme="minorHAnsi"/>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0EBEE0" w14:textId="77777777" w:rsidR="00D55552" w:rsidRPr="000B5077" w:rsidRDefault="00D55552">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BD5126" w14:textId="77777777" w:rsidR="00D55552" w:rsidRPr="000B5077" w:rsidRDefault="00D55552">
            <w:pPr>
              <w:pStyle w:val="TAL"/>
              <w:rPr>
                <w:rFonts w:eastAsiaTheme="minorHAnsi"/>
              </w:rPr>
            </w:pPr>
          </w:p>
        </w:tc>
      </w:tr>
      <w:tr w:rsidR="00D55552" w:rsidRPr="000B5077" w14:paraId="681252E3" w14:textId="77777777" w:rsidTr="00D55552">
        <w:trPr>
          <w:trHeight w:val="113"/>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7802DC" w14:textId="77777777" w:rsidR="00D55552" w:rsidRPr="000B5077" w:rsidRDefault="00D55552">
            <w:pPr>
              <w:pStyle w:val="TAN"/>
              <w:rPr>
                <w:rFonts w:eastAsiaTheme="minorHAnsi"/>
              </w:rPr>
            </w:pPr>
            <w:r w:rsidRPr="000B5077">
              <w:rPr>
                <w:rFonts w:eastAsiaTheme="minorHAnsi"/>
              </w:rPr>
              <w:t xml:space="preserve">NOTE 1: </w:t>
            </w:r>
            <w:r w:rsidRPr="000B5077">
              <w:rPr>
                <w:rFonts w:eastAsiaTheme="minorHAnsi"/>
              </w:rPr>
              <w:tab/>
              <w:t xml:space="preserve">Satellite-UE elevation angle equal to 169.97 degrees, one-way delay equal to 6.60 </w:t>
            </w:r>
            <w:proofErr w:type="spellStart"/>
            <w:r w:rsidRPr="000B5077">
              <w:rPr>
                <w:rFonts w:eastAsiaTheme="minorHAnsi"/>
              </w:rPr>
              <w:t>ms</w:t>
            </w:r>
            <w:proofErr w:type="spellEnd"/>
            <w:r w:rsidRPr="000B5077">
              <w:rPr>
                <w:rFonts w:eastAsiaTheme="minorHAnsi"/>
              </w:rPr>
              <w:t xml:space="preserve"> and Doppler equal to -22.62 ppm.</w:t>
            </w:r>
          </w:p>
        </w:tc>
      </w:tr>
    </w:tbl>
    <w:p w14:paraId="2202CBAC" w14:textId="77777777" w:rsidR="00D55552" w:rsidRPr="000B5077" w:rsidRDefault="00D55552" w:rsidP="00D55552">
      <w:pPr>
        <w:rPr>
          <w:rFonts w:eastAsiaTheme="minorHAnsi"/>
          <w:sz w:val="20"/>
          <w:szCs w:val="20"/>
          <w:lang w:eastAsia="en-US"/>
        </w:rPr>
      </w:pPr>
    </w:p>
    <w:p w14:paraId="604C4CF7" w14:textId="7A8D2623" w:rsidR="00D55552" w:rsidRPr="000B5077" w:rsidRDefault="00D55552" w:rsidP="00D55552">
      <w:pPr>
        <w:pStyle w:val="TH"/>
        <w:rPr>
          <w:rFonts w:eastAsia="Times New Roman"/>
        </w:rPr>
      </w:pPr>
      <w:r w:rsidRPr="000B5077">
        <w:lastRenderedPageBreak/>
        <w:t>Table 6.4.1_2.4.3-3:</w:t>
      </w:r>
      <w:r w:rsidRPr="000B5077">
        <w:rPr>
          <w:b w:val="0"/>
        </w:rPr>
        <w:t xml:space="preserve"> </w:t>
      </w:r>
      <w:r w:rsidRPr="000B5077">
        <w:t>SIB19 for RF tests with NR NTN Ephemeris Information for NGSO (LEO-600) satellites (maximum positive Doppler/2)</w:t>
      </w:r>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D55552" w:rsidRPr="000B5077" w14:paraId="08B554D5" w14:textId="77777777" w:rsidTr="00D55552">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18482" w14:textId="77777777" w:rsidR="00D55552" w:rsidRPr="000B5077" w:rsidRDefault="00D55552">
            <w:pPr>
              <w:pStyle w:val="TAL"/>
              <w:rPr>
                <w:lang w:eastAsia="en-GB"/>
              </w:rPr>
            </w:pPr>
            <w:r w:rsidRPr="000B5077">
              <w:rPr>
                <w:lang w:eastAsia="en-GB"/>
              </w:rPr>
              <w:t>Derivation Path: TS 38.508-1, Table 5.6.3.1-1</w:t>
            </w:r>
          </w:p>
        </w:tc>
      </w:tr>
      <w:tr w:rsidR="00D55552" w:rsidRPr="000B5077" w14:paraId="7020FDEC"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842E8B" w14:textId="77777777" w:rsidR="00D55552" w:rsidRPr="000B5077" w:rsidRDefault="00D55552">
            <w:pPr>
              <w:pStyle w:val="TAH"/>
              <w:rPr>
                <w:lang w:eastAsia="en-GB"/>
              </w:rPr>
            </w:pPr>
            <w:r w:rsidRPr="000B5077">
              <w:rPr>
                <w:lang w:eastAsia="en-GB"/>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FA690D" w14:textId="77777777" w:rsidR="00D55552" w:rsidRPr="000B5077" w:rsidRDefault="00D55552">
            <w:pPr>
              <w:pStyle w:val="TAH"/>
              <w:rPr>
                <w:lang w:eastAsia="en-GB"/>
              </w:rPr>
            </w:pPr>
            <w:r w:rsidRPr="000B5077">
              <w:rPr>
                <w:lang w:eastAsia="en-GB"/>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D20C5" w14:textId="77777777" w:rsidR="00D55552" w:rsidRPr="000B5077" w:rsidRDefault="00D55552">
            <w:pPr>
              <w:pStyle w:val="TAH"/>
              <w:rPr>
                <w:lang w:eastAsia="en-GB"/>
              </w:rPr>
            </w:pPr>
            <w:r w:rsidRPr="000B5077">
              <w:rPr>
                <w:lang w:eastAsia="en-GB"/>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EE195" w14:textId="77777777" w:rsidR="00D55552" w:rsidRPr="000B5077" w:rsidRDefault="00D55552">
            <w:pPr>
              <w:pStyle w:val="TAH"/>
              <w:rPr>
                <w:lang w:eastAsia="en-GB"/>
              </w:rPr>
            </w:pPr>
            <w:r w:rsidRPr="000B5077">
              <w:rPr>
                <w:lang w:eastAsia="en-GB"/>
              </w:rPr>
              <w:t>Condition</w:t>
            </w:r>
          </w:p>
        </w:tc>
      </w:tr>
      <w:tr w:rsidR="00D55552" w:rsidRPr="000B5077" w14:paraId="15500C22"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A3D0C" w14:textId="77777777" w:rsidR="00D55552" w:rsidRPr="000B5077" w:rsidRDefault="00D55552">
            <w:pPr>
              <w:pStyle w:val="TAL"/>
              <w:rPr>
                <w:rFonts w:cs="Arial"/>
                <w:szCs w:val="18"/>
                <w:lang w:eastAsia="en-GB"/>
              </w:rPr>
            </w:pPr>
            <w:r w:rsidRPr="000B5077">
              <w:rPr>
                <w:rFonts w:cs="Arial"/>
                <w:szCs w:val="18"/>
                <w:lang w:eastAsia="en-GB"/>
              </w:rPr>
              <w:t>EphemerisInfo-r</w:t>
            </w:r>
            <w:proofErr w:type="gramStart"/>
            <w:r w:rsidRPr="000B5077">
              <w:rPr>
                <w:rFonts w:cs="Arial"/>
                <w:szCs w:val="18"/>
                <w:lang w:eastAsia="en-GB"/>
              </w:rPr>
              <w:t>17 ::=</w:t>
            </w:r>
            <w:proofErr w:type="gramEnd"/>
            <w:r w:rsidRPr="000B5077">
              <w:rPr>
                <w:rFonts w:cs="Arial"/>
                <w:szCs w:val="18"/>
                <w:lang w:eastAsia="en-GB"/>
              </w:rPr>
              <w:t xml:space="preserve">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4C801" w14:textId="77777777" w:rsidR="00D55552" w:rsidRPr="000B5077" w:rsidRDefault="00D55552">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9B59D" w14:textId="77777777" w:rsidR="00D55552" w:rsidRPr="000B5077" w:rsidRDefault="00D55552">
            <w:pPr>
              <w:pStyle w:val="TAL"/>
              <w:rPr>
                <w:rFonts w:cs="Times New Roman"/>
                <w:szCs w:val="20"/>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F92D69" w14:textId="77777777" w:rsidR="00D55552" w:rsidRPr="000B5077" w:rsidRDefault="00D55552">
            <w:pPr>
              <w:pStyle w:val="TAL"/>
              <w:rPr>
                <w:lang w:eastAsia="en-GB"/>
              </w:rPr>
            </w:pPr>
          </w:p>
        </w:tc>
      </w:tr>
      <w:tr w:rsidR="00D55552" w:rsidRPr="000B5077" w14:paraId="3A88EEE9"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EE38E9" w14:textId="77777777" w:rsidR="00D55552" w:rsidRPr="000B5077" w:rsidRDefault="00D55552">
            <w:pPr>
              <w:pStyle w:val="TAL"/>
              <w:rPr>
                <w:rFonts w:cs="Arial"/>
                <w:szCs w:val="18"/>
                <w:lang w:eastAsia="en-GB"/>
              </w:rPr>
            </w:pPr>
            <w:r w:rsidRPr="000B5077">
              <w:rPr>
                <w:rFonts w:cs="Arial"/>
                <w:szCs w:val="18"/>
                <w:lang w:eastAsia="en-GB"/>
              </w:rPr>
              <w:t xml:space="preserve">  positionVelocity-r17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A2433" w14:textId="77777777" w:rsidR="00D55552" w:rsidRPr="000B5077" w:rsidRDefault="00D55552">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1BA567" w14:textId="77777777" w:rsidR="00D55552" w:rsidRPr="000B5077" w:rsidRDefault="00D55552">
            <w:pPr>
              <w:pStyle w:val="TAL"/>
              <w:rPr>
                <w:rFonts w:cs="Times New Roman"/>
                <w:szCs w:val="20"/>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A510F9" w14:textId="77777777" w:rsidR="00D55552" w:rsidRPr="000B5077" w:rsidRDefault="00D55552">
            <w:pPr>
              <w:rPr>
                <w:lang w:eastAsia="en-GB"/>
              </w:rPr>
            </w:pPr>
          </w:p>
        </w:tc>
      </w:tr>
      <w:tr w:rsidR="00D55552" w:rsidRPr="000B5077" w14:paraId="0D8D4A70"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22953" w14:textId="77777777" w:rsidR="00D55552" w:rsidRPr="000B5077" w:rsidRDefault="00D55552">
            <w:pPr>
              <w:pStyle w:val="TAL"/>
              <w:rPr>
                <w:rFonts w:eastAsia="SimSun" w:cs="Arial"/>
                <w:szCs w:val="18"/>
                <w:lang w:eastAsia="en-GB"/>
              </w:rPr>
            </w:pPr>
            <w:r w:rsidRPr="000B5077">
              <w:rPr>
                <w:rFonts w:cs="Arial"/>
                <w:szCs w:val="18"/>
                <w:lang w:eastAsia="en-GB"/>
              </w:rPr>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F383656" w14:textId="77777777" w:rsidR="00D55552" w:rsidRPr="000B5077" w:rsidRDefault="00D55552">
            <w:pPr>
              <w:pStyle w:val="TAL"/>
              <w:rPr>
                <w:rFonts w:eastAsia="Times New Roman" w:cs="Arial"/>
                <w:szCs w:val="18"/>
                <w:lang w:eastAsia="en-GB"/>
              </w:rPr>
            </w:pPr>
            <w:r w:rsidRPr="000B5077">
              <w:rPr>
                <w:rFonts w:cs="Arial"/>
                <w:szCs w:val="18"/>
                <w:lang w:eastAsia="en-GB"/>
              </w:rPr>
              <w:t>-2592823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94B46" w14:textId="77777777" w:rsidR="00D55552" w:rsidRPr="000B5077" w:rsidRDefault="00D55552">
            <w:pPr>
              <w:pStyle w:val="TAL"/>
              <w:rPr>
                <w:rFonts w:cs="Times New Roman"/>
                <w:szCs w:val="20"/>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198197" w14:textId="77777777" w:rsidR="00D55552" w:rsidRPr="000B5077" w:rsidRDefault="00D55552">
            <w:pPr>
              <w:pStyle w:val="TAL"/>
              <w:rPr>
                <w:lang w:eastAsia="en-GB"/>
              </w:rPr>
            </w:pPr>
          </w:p>
        </w:tc>
      </w:tr>
      <w:tr w:rsidR="00D55552" w:rsidRPr="000B5077" w14:paraId="75A2264E"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6D503B" w14:textId="77777777" w:rsidR="00D55552" w:rsidRPr="000B5077" w:rsidRDefault="00D55552">
            <w:pPr>
              <w:pStyle w:val="TAL"/>
              <w:rPr>
                <w:rFonts w:cs="Arial"/>
                <w:szCs w:val="18"/>
                <w:lang w:eastAsia="en-GB"/>
              </w:rPr>
            </w:pPr>
            <w:r w:rsidRPr="000B5077">
              <w:rPr>
                <w:rFonts w:cs="Arial"/>
                <w:szCs w:val="18"/>
                <w:lang w:eastAsia="en-GB"/>
              </w:rPr>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7CAB9AFB" w14:textId="77777777" w:rsidR="00D55552" w:rsidRPr="000B5077" w:rsidRDefault="00D55552">
            <w:pPr>
              <w:pStyle w:val="TAL"/>
              <w:rPr>
                <w:rFonts w:cs="Arial"/>
                <w:szCs w:val="18"/>
                <w:lang w:eastAsia="en-GB"/>
              </w:rPr>
            </w:pPr>
            <w:r w:rsidRPr="000B5077">
              <w:rPr>
                <w:rFonts w:cs="Arial"/>
                <w:szCs w:val="18"/>
                <w:lang w:eastAsia="en-GB"/>
              </w:rPr>
              <w:t>4245650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58E30" w14:textId="77777777" w:rsidR="00D55552" w:rsidRPr="000B5077" w:rsidRDefault="00D55552">
            <w:pPr>
              <w:pStyle w:val="TAL"/>
              <w:rPr>
                <w:rFonts w:cs="Times New Roman"/>
                <w:szCs w:val="20"/>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0CA851" w14:textId="77777777" w:rsidR="00D55552" w:rsidRPr="000B5077" w:rsidRDefault="00D55552">
            <w:pPr>
              <w:pStyle w:val="TAL"/>
              <w:rPr>
                <w:lang w:eastAsia="en-GB"/>
              </w:rPr>
            </w:pPr>
          </w:p>
        </w:tc>
      </w:tr>
      <w:tr w:rsidR="00D55552" w:rsidRPr="000B5077" w14:paraId="53E656FA"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47A57" w14:textId="77777777" w:rsidR="00D55552" w:rsidRPr="000B5077" w:rsidRDefault="00D55552">
            <w:pPr>
              <w:pStyle w:val="TAL"/>
              <w:rPr>
                <w:rFonts w:cs="Arial"/>
                <w:szCs w:val="18"/>
                <w:lang w:eastAsia="en-GB"/>
              </w:rPr>
            </w:pPr>
            <w:r w:rsidRPr="000B5077">
              <w:rPr>
                <w:rFonts w:cs="Arial"/>
                <w:szCs w:val="18"/>
                <w:lang w:eastAsia="en-GB"/>
              </w:rPr>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08F64D20" w14:textId="77777777" w:rsidR="00D55552" w:rsidRPr="000B5077" w:rsidRDefault="00D55552">
            <w:pPr>
              <w:pStyle w:val="TAL"/>
              <w:rPr>
                <w:rFonts w:cs="Arial"/>
                <w:szCs w:val="18"/>
                <w:lang w:eastAsia="en-GB"/>
              </w:rPr>
            </w:pPr>
            <w:r w:rsidRPr="000B5077">
              <w:rPr>
                <w:rFonts w:cs="Arial"/>
                <w:szCs w:val="18"/>
                <w:lang w:eastAsia="en-GB"/>
              </w:rPr>
              <w:t>2024520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F97F37" w14:textId="77777777" w:rsidR="00D55552" w:rsidRPr="000B5077" w:rsidRDefault="00D55552">
            <w:pPr>
              <w:pStyle w:val="TAL"/>
              <w:rPr>
                <w:rFonts w:cs="Times New Roman"/>
                <w:szCs w:val="20"/>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9262D4" w14:textId="77777777" w:rsidR="00D55552" w:rsidRPr="000B5077" w:rsidRDefault="00D55552">
            <w:pPr>
              <w:pStyle w:val="TAL"/>
              <w:rPr>
                <w:lang w:eastAsia="en-GB"/>
              </w:rPr>
            </w:pPr>
          </w:p>
        </w:tc>
      </w:tr>
      <w:tr w:rsidR="00D55552" w:rsidRPr="000B5077" w14:paraId="0BAE7C25"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A3873E" w14:textId="77777777" w:rsidR="00D55552" w:rsidRPr="000B5077" w:rsidRDefault="00D55552">
            <w:pPr>
              <w:pStyle w:val="TAL"/>
              <w:rPr>
                <w:rFonts w:cs="Arial"/>
                <w:szCs w:val="18"/>
                <w:lang w:eastAsia="en-GB"/>
              </w:rPr>
            </w:pPr>
            <w:r w:rsidRPr="000B5077">
              <w:rPr>
                <w:rFonts w:cs="Arial"/>
                <w:szCs w:val="18"/>
                <w:lang w:eastAsia="en-GB"/>
              </w:rPr>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0A8827E0" w14:textId="77777777" w:rsidR="00D55552" w:rsidRPr="000B5077" w:rsidRDefault="00D55552">
            <w:pPr>
              <w:pStyle w:val="TAL"/>
              <w:rPr>
                <w:rFonts w:cs="Arial"/>
                <w:szCs w:val="18"/>
                <w:lang w:eastAsia="en-GB"/>
              </w:rPr>
            </w:pPr>
            <w:r w:rsidRPr="000B5077">
              <w:rPr>
                <w:rFonts w:cs="Arial"/>
                <w:szCs w:val="18"/>
                <w:lang w:eastAsia="en-GB"/>
              </w:rPr>
              <w:t>19359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6E6164" w14:textId="77777777" w:rsidR="00D55552" w:rsidRPr="000B5077" w:rsidRDefault="00D55552">
            <w:pPr>
              <w:pStyle w:val="TAL"/>
              <w:rPr>
                <w:rFonts w:cs="Times New Roman"/>
                <w:szCs w:val="20"/>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B08D4" w14:textId="77777777" w:rsidR="00D55552" w:rsidRPr="000B5077" w:rsidRDefault="00D55552">
            <w:pPr>
              <w:pStyle w:val="TAL"/>
              <w:rPr>
                <w:lang w:eastAsia="en-GB"/>
              </w:rPr>
            </w:pPr>
          </w:p>
        </w:tc>
      </w:tr>
      <w:tr w:rsidR="00D55552" w:rsidRPr="000B5077" w14:paraId="2BB24222"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D43B9" w14:textId="77777777" w:rsidR="00D55552" w:rsidRPr="000B5077" w:rsidRDefault="00D55552">
            <w:pPr>
              <w:pStyle w:val="TAL"/>
              <w:rPr>
                <w:rFonts w:cs="Arial"/>
                <w:szCs w:val="18"/>
                <w:lang w:eastAsia="en-GB"/>
              </w:rPr>
            </w:pPr>
            <w:r w:rsidRPr="000B5077">
              <w:rPr>
                <w:rFonts w:cs="Arial"/>
                <w:szCs w:val="18"/>
                <w:lang w:eastAsia="en-GB"/>
              </w:rPr>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67BF776" w14:textId="77777777" w:rsidR="00D55552" w:rsidRPr="000B5077" w:rsidRDefault="00D55552">
            <w:pPr>
              <w:pStyle w:val="TAL"/>
              <w:rPr>
                <w:rFonts w:cs="Arial"/>
                <w:szCs w:val="18"/>
                <w:lang w:eastAsia="en-GB"/>
              </w:rPr>
            </w:pPr>
            <w:r w:rsidRPr="000B5077">
              <w:rPr>
                <w:rFonts w:cs="Arial"/>
                <w:szCs w:val="18"/>
                <w:lang w:eastAsia="en-GB"/>
              </w:rPr>
              <w:t>-43278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D128E1" w14:textId="77777777" w:rsidR="00D55552" w:rsidRPr="000B5077" w:rsidRDefault="00D55552">
            <w:pPr>
              <w:pStyle w:val="TAL"/>
              <w:rPr>
                <w:rFonts w:cs="Times New Roman"/>
                <w:szCs w:val="20"/>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A36B9" w14:textId="77777777" w:rsidR="00D55552" w:rsidRPr="000B5077" w:rsidRDefault="00D55552">
            <w:pPr>
              <w:pStyle w:val="TAL"/>
              <w:rPr>
                <w:lang w:eastAsia="en-GB"/>
              </w:rPr>
            </w:pPr>
          </w:p>
        </w:tc>
      </w:tr>
      <w:tr w:rsidR="00D55552" w:rsidRPr="000B5077" w14:paraId="6DC16EEE"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FCD9E" w14:textId="77777777" w:rsidR="00D55552" w:rsidRPr="000B5077" w:rsidRDefault="00D55552">
            <w:pPr>
              <w:pStyle w:val="TAL"/>
              <w:rPr>
                <w:rFonts w:cs="Arial"/>
                <w:szCs w:val="18"/>
                <w:lang w:eastAsia="en-GB"/>
              </w:rPr>
            </w:pPr>
            <w:r w:rsidRPr="000B5077">
              <w:rPr>
                <w:rFonts w:cs="Arial"/>
                <w:szCs w:val="18"/>
                <w:lang w:eastAsia="en-GB"/>
              </w:rPr>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3DA01A3D" w14:textId="77777777" w:rsidR="00D55552" w:rsidRPr="000B5077" w:rsidRDefault="00D55552">
            <w:pPr>
              <w:pStyle w:val="TAL"/>
              <w:rPr>
                <w:rFonts w:cs="Arial"/>
                <w:szCs w:val="18"/>
                <w:lang w:eastAsia="en-GB"/>
              </w:rPr>
            </w:pPr>
            <w:r w:rsidRPr="000B5077">
              <w:rPr>
                <w:rFonts w:cs="Arial"/>
                <w:szCs w:val="18"/>
                <w:lang w:eastAsia="en-GB"/>
              </w:rPr>
              <w:t>116553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B691B" w14:textId="77777777" w:rsidR="00D55552" w:rsidRPr="000B5077" w:rsidRDefault="00D55552">
            <w:pPr>
              <w:pStyle w:val="TAL"/>
              <w:rPr>
                <w:rFonts w:cs="Times New Roman"/>
                <w:szCs w:val="20"/>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C0D92" w14:textId="77777777" w:rsidR="00D55552" w:rsidRPr="000B5077" w:rsidRDefault="00D55552">
            <w:pPr>
              <w:pStyle w:val="TAL"/>
              <w:rPr>
                <w:lang w:eastAsia="en-GB"/>
              </w:rPr>
            </w:pPr>
          </w:p>
        </w:tc>
      </w:tr>
      <w:tr w:rsidR="00D55552" w:rsidRPr="000B5077" w14:paraId="441E387B"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C998F2" w14:textId="77777777" w:rsidR="00D55552" w:rsidRPr="000B5077" w:rsidRDefault="00D55552">
            <w:pPr>
              <w:pStyle w:val="TAL"/>
              <w:rPr>
                <w:rFonts w:cs="Arial"/>
                <w:szCs w:val="18"/>
                <w:lang w:eastAsia="en-GB"/>
              </w:rPr>
            </w:pPr>
            <w:r w:rsidRPr="000B5077">
              <w:rPr>
                <w:rFonts w:cs="Arial"/>
                <w:szCs w:val="18"/>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D58C0" w14:textId="77777777" w:rsidR="00D55552" w:rsidRPr="000B5077" w:rsidRDefault="00D55552">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42999C" w14:textId="77777777" w:rsidR="00D55552" w:rsidRPr="000B5077" w:rsidRDefault="00D55552">
            <w:pPr>
              <w:pStyle w:val="TAL"/>
              <w:rPr>
                <w:rFonts w:cs="Times New Roman"/>
                <w:szCs w:val="20"/>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BEA09" w14:textId="77777777" w:rsidR="00D55552" w:rsidRPr="000B5077" w:rsidRDefault="00D55552">
            <w:pPr>
              <w:pStyle w:val="TAL"/>
              <w:rPr>
                <w:lang w:eastAsia="en-GB"/>
              </w:rPr>
            </w:pPr>
          </w:p>
        </w:tc>
      </w:tr>
      <w:tr w:rsidR="00D55552" w:rsidRPr="000B5077" w14:paraId="0B5572B8"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699F06" w14:textId="77777777" w:rsidR="00D55552" w:rsidRPr="000B5077" w:rsidRDefault="00D55552">
            <w:pPr>
              <w:pStyle w:val="TAL"/>
              <w:rPr>
                <w:rFonts w:cs="Arial"/>
                <w:szCs w:val="18"/>
                <w:lang w:eastAsia="en-GB"/>
              </w:rPr>
            </w:pPr>
            <w:r w:rsidRPr="000B5077">
              <w:rPr>
                <w:rFonts w:cs="Arial"/>
                <w:szCs w:val="18"/>
                <w:lang w:eastAsia="en-GB"/>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688F1" w14:textId="77777777" w:rsidR="00D55552" w:rsidRPr="000B5077" w:rsidRDefault="00D55552">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03E45" w14:textId="77777777" w:rsidR="00D55552" w:rsidRPr="000B5077" w:rsidRDefault="00D55552">
            <w:pPr>
              <w:pStyle w:val="TAL"/>
              <w:rPr>
                <w:rFonts w:cs="Times New Roman"/>
                <w:szCs w:val="20"/>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1CA29" w14:textId="77777777" w:rsidR="00D55552" w:rsidRPr="000B5077" w:rsidRDefault="00D55552">
            <w:pPr>
              <w:pStyle w:val="TAL"/>
              <w:rPr>
                <w:lang w:eastAsia="en-GB"/>
              </w:rPr>
            </w:pPr>
          </w:p>
        </w:tc>
      </w:tr>
      <w:tr w:rsidR="00D55552" w:rsidRPr="000B5077" w14:paraId="7E8F923D" w14:textId="77777777" w:rsidTr="00D55552">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1EBEEE" w14:textId="77777777" w:rsidR="00D55552" w:rsidRPr="000B5077" w:rsidRDefault="00D55552">
            <w:pPr>
              <w:pStyle w:val="TAN"/>
              <w:rPr>
                <w:rFonts w:cs="Arial"/>
                <w:szCs w:val="18"/>
                <w:lang w:eastAsia="fr-FR"/>
              </w:rPr>
            </w:pPr>
            <w:r w:rsidRPr="000B5077">
              <w:t>NOTE 1:</w:t>
            </w:r>
            <w:r w:rsidRPr="000B5077">
              <w:tab/>
              <w:t xml:space="preserve">Satellite-UE elevation angle equal to 60.25 degrees, one-way delay equal to 2.30 </w:t>
            </w:r>
            <w:proofErr w:type="spellStart"/>
            <w:r w:rsidRPr="000B5077">
              <w:t>ms</w:t>
            </w:r>
            <w:proofErr w:type="spellEnd"/>
            <w:r w:rsidRPr="000B5077">
              <w:t xml:space="preserve"> and Doppler equal to 11.29 ppm.</w:t>
            </w:r>
          </w:p>
        </w:tc>
      </w:tr>
    </w:tbl>
    <w:p w14:paraId="391927C9" w14:textId="77777777" w:rsidR="00ED711C" w:rsidRPr="000B5077" w:rsidRDefault="00ED711C" w:rsidP="003A6200"/>
    <w:p w14:paraId="40BE91FF" w14:textId="20C769B5" w:rsidR="001A0561" w:rsidRPr="000B5077" w:rsidRDefault="001A0561" w:rsidP="001A0561">
      <w:pPr>
        <w:pStyle w:val="Heading2"/>
        <w:rPr>
          <w:lang w:val="en-US"/>
        </w:rPr>
      </w:pPr>
      <w:r w:rsidRPr="000B5077">
        <w:rPr>
          <w:lang w:val="en-US"/>
        </w:rPr>
        <w:t>A.3</w:t>
      </w:r>
      <w:r w:rsidRPr="000B5077">
        <w:rPr>
          <w:lang w:val="en-US"/>
        </w:rPr>
        <w:tab/>
        <w:t>UE location</w:t>
      </w:r>
      <w:r w:rsidR="00E67BBA">
        <w:rPr>
          <w:lang w:val="en-US"/>
        </w:rPr>
        <w:t xml:space="preserve"> (TS 38.508-1)</w:t>
      </w:r>
    </w:p>
    <w:tbl>
      <w:tblPr>
        <w:tblStyle w:val="TableGrid"/>
        <w:tblW w:w="0" w:type="auto"/>
        <w:tblLook w:val="04A0" w:firstRow="1" w:lastRow="0" w:firstColumn="1" w:lastColumn="0" w:noHBand="0" w:noVBand="1"/>
      </w:tblPr>
      <w:tblGrid>
        <w:gridCol w:w="9629"/>
      </w:tblGrid>
      <w:tr w:rsidR="001A0561" w:rsidRPr="000B5077" w14:paraId="04ACB6C5" w14:textId="77777777" w:rsidTr="001A0561">
        <w:tc>
          <w:tcPr>
            <w:tcW w:w="9629" w:type="dxa"/>
          </w:tcPr>
          <w:p w14:paraId="690579F9" w14:textId="77777777" w:rsidR="001A0561" w:rsidRPr="000B5077" w:rsidRDefault="001A0561" w:rsidP="001A0561">
            <w:pPr>
              <w:pStyle w:val="Heading3"/>
              <w:rPr>
                <w:rFonts w:eastAsia="Times New Roman"/>
                <w:lang w:val="en-US"/>
              </w:rPr>
            </w:pPr>
            <w:r w:rsidRPr="000B5077">
              <w:rPr>
                <w:lang w:val="en-US"/>
              </w:rPr>
              <w:t>5.6.1</w:t>
            </w:r>
            <w:r w:rsidRPr="000B5077">
              <w:rPr>
                <w:lang w:val="en-US"/>
              </w:rPr>
              <w:tab/>
              <w:t>UE location</w:t>
            </w:r>
          </w:p>
          <w:p w14:paraId="12253002" w14:textId="77777777" w:rsidR="001A0561" w:rsidRPr="000B5077" w:rsidRDefault="001A0561" w:rsidP="001A0561">
            <w:r w:rsidRPr="000B5077">
              <w:t>UE shall determine its location during the test using any of the following means.</w:t>
            </w:r>
          </w:p>
          <w:p w14:paraId="37AF7B71" w14:textId="77777777" w:rsidR="001A0561" w:rsidRPr="000B5077" w:rsidRDefault="001A0561" w:rsidP="001A0561">
            <w:pPr>
              <w:pStyle w:val="B1"/>
            </w:pPr>
            <w:r w:rsidRPr="000B5077">
              <w:t>1.</w:t>
            </w:r>
            <w:r w:rsidRPr="000B5077">
              <w:tab/>
              <w:t>UE location for the test shall be provided to the UE via pre-configured means. During the test the UE location is not expected to change unless explicitly stated as a requirement for the test.</w:t>
            </w:r>
          </w:p>
          <w:p w14:paraId="621F7929" w14:textId="77777777" w:rsidR="001A0561" w:rsidRPr="000B5077" w:rsidRDefault="001A0561" w:rsidP="001A0561">
            <w:pPr>
              <w:pStyle w:val="B1"/>
            </w:pPr>
            <w:r w:rsidRPr="000B5077">
              <w:t>2.</w:t>
            </w:r>
            <w:r w:rsidRPr="000B5077">
              <w:tab/>
              <w:t>Other options such as providing UE location via AT command are not precluded.</w:t>
            </w:r>
          </w:p>
          <w:p w14:paraId="6C78154D" w14:textId="77777777" w:rsidR="001A0561" w:rsidRPr="000B5077" w:rsidRDefault="001A0561" w:rsidP="001A0561">
            <w:pPr>
              <w:pStyle w:val="B1"/>
              <w:ind w:left="0" w:firstLine="0"/>
            </w:pPr>
            <w:r w:rsidRPr="000B5077">
              <w:t xml:space="preserve">UE location provided to the UE before the start of the test is as follows for RF Tx/Rx and DEMOD test cases for both GSO and NGSO config is as follows: </w:t>
            </w:r>
          </w:p>
          <w:p w14:paraId="55D60B08" w14:textId="77777777" w:rsidR="001A0561" w:rsidRPr="000B5077" w:rsidRDefault="001A0561" w:rsidP="001A0561">
            <w:pPr>
              <w:pStyle w:val="B1"/>
              <w:ind w:left="0" w:firstLine="0"/>
            </w:pPr>
            <w:r w:rsidRPr="000B5077">
              <w:t>Longitude: 121.56076999</w:t>
            </w:r>
          </w:p>
          <w:p w14:paraId="0F7206A7" w14:textId="77777777" w:rsidR="001A0561" w:rsidRPr="000B5077" w:rsidRDefault="001A0561" w:rsidP="001A0561">
            <w:pPr>
              <w:pStyle w:val="B1"/>
              <w:ind w:left="0" w:firstLine="0"/>
            </w:pPr>
            <w:r w:rsidRPr="000B5077">
              <w:t>Latitude: 25.08439333 (NGSO satellites), 55.0 (GSO satellites)</w:t>
            </w:r>
          </w:p>
          <w:p w14:paraId="43829C23" w14:textId="38CCDF8B" w:rsidR="001A0561" w:rsidRPr="000B5077" w:rsidRDefault="001A0561" w:rsidP="007F79EA">
            <w:pPr>
              <w:pStyle w:val="B1"/>
              <w:ind w:left="0" w:firstLine="0"/>
            </w:pPr>
            <w:r w:rsidRPr="000B5077">
              <w:t>Altitude: 0</w:t>
            </w:r>
          </w:p>
        </w:tc>
      </w:tr>
    </w:tbl>
    <w:p w14:paraId="2D9FE804" w14:textId="77777777" w:rsidR="001A0561" w:rsidRPr="000B5077" w:rsidRDefault="001A0561" w:rsidP="003A6200"/>
    <w:p w14:paraId="40791FC7" w14:textId="0E262A4A" w:rsidR="00D612BA" w:rsidRPr="000B5077" w:rsidRDefault="00A32874" w:rsidP="00A32874">
      <w:pPr>
        <w:pStyle w:val="Heading2"/>
        <w:rPr>
          <w:lang w:val="en-US"/>
        </w:rPr>
      </w:pPr>
      <w:r w:rsidRPr="000B5077">
        <w:rPr>
          <w:lang w:val="en-US"/>
        </w:rPr>
        <w:t>A.4</w:t>
      </w:r>
      <w:r w:rsidRPr="000B5077">
        <w:rPr>
          <w:lang w:val="en-US"/>
        </w:rPr>
        <w:tab/>
        <w:t>Interpolation based method</w:t>
      </w:r>
    </w:p>
    <w:p w14:paraId="00E5BDA4" w14:textId="66D8EA33" w:rsidR="00610661" w:rsidRPr="000B5077" w:rsidRDefault="007614D4" w:rsidP="007614D4">
      <w:pPr>
        <w:pStyle w:val="Caption"/>
      </w:pPr>
      <w:r w:rsidRPr="000B5077">
        <w:t xml:space="preserve">Table </w:t>
      </w:r>
      <w:r w:rsidRPr="000B5077">
        <w:fldChar w:fldCharType="begin"/>
      </w:r>
      <w:r w:rsidRPr="000B5077">
        <w:instrText xml:space="preserve"> SEQ Table \* ARABIC </w:instrText>
      </w:r>
      <w:r w:rsidRPr="000B5077">
        <w:fldChar w:fldCharType="separate"/>
      </w:r>
      <w:r w:rsidR="009252D1">
        <w:rPr>
          <w:noProof/>
        </w:rPr>
        <w:t>3</w:t>
      </w:r>
      <w:r w:rsidRPr="000B5077">
        <w:fldChar w:fldCharType="end"/>
      </w:r>
      <w:r w:rsidRPr="000B5077">
        <w:tab/>
        <w:t>Input parameters</w:t>
      </w:r>
    </w:p>
    <w:tbl>
      <w:tblPr>
        <w:tblStyle w:val="TableGrid"/>
        <w:tblW w:w="0" w:type="auto"/>
        <w:tblLook w:val="04A0" w:firstRow="1" w:lastRow="0" w:firstColumn="1" w:lastColumn="0" w:noHBand="0" w:noVBand="1"/>
      </w:tblPr>
      <w:tblGrid>
        <w:gridCol w:w="2425"/>
        <w:gridCol w:w="4500"/>
        <w:gridCol w:w="2704"/>
      </w:tblGrid>
      <w:tr w:rsidR="00610661" w:rsidRPr="000B5077" w14:paraId="0FB4A888" w14:textId="77777777" w:rsidTr="00BF4B69">
        <w:tc>
          <w:tcPr>
            <w:tcW w:w="2425" w:type="dxa"/>
          </w:tcPr>
          <w:p w14:paraId="029CCB4F" w14:textId="50016093" w:rsidR="00610661" w:rsidRPr="000B5077" w:rsidRDefault="00610661" w:rsidP="009A61EB">
            <w:pPr>
              <w:pStyle w:val="TAH"/>
            </w:pPr>
            <w:r w:rsidRPr="000B5077">
              <w:lastRenderedPageBreak/>
              <w:t>Parameters</w:t>
            </w:r>
          </w:p>
        </w:tc>
        <w:tc>
          <w:tcPr>
            <w:tcW w:w="4500" w:type="dxa"/>
          </w:tcPr>
          <w:p w14:paraId="54303A90" w14:textId="4EC59121" w:rsidR="00610661" w:rsidRPr="000B5077" w:rsidRDefault="00610661" w:rsidP="009A61EB">
            <w:pPr>
              <w:pStyle w:val="TAH"/>
            </w:pPr>
            <w:r w:rsidRPr="000B5077">
              <w:t>Description</w:t>
            </w:r>
          </w:p>
        </w:tc>
        <w:tc>
          <w:tcPr>
            <w:tcW w:w="2704" w:type="dxa"/>
          </w:tcPr>
          <w:p w14:paraId="59438E3D" w14:textId="003AC706" w:rsidR="00610661" w:rsidRPr="000B5077" w:rsidRDefault="00BF4B69" w:rsidP="009A61EB">
            <w:pPr>
              <w:pStyle w:val="TAH"/>
            </w:pPr>
            <w:r>
              <w:t>Example of values</w:t>
            </w:r>
          </w:p>
        </w:tc>
      </w:tr>
      <w:tr w:rsidR="00610661" w:rsidRPr="000B5077" w14:paraId="3273A5F4" w14:textId="77777777" w:rsidTr="00BF4B69">
        <w:tc>
          <w:tcPr>
            <w:tcW w:w="2425" w:type="dxa"/>
          </w:tcPr>
          <w:p w14:paraId="20B2323D" w14:textId="73EFB087" w:rsidR="00610661" w:rsidRPr="000B5077" w:rsidRDefault="00610661" w:rsidP="00610661">
            <w:pPr>
              <w:pStyle w:val="TAC"/>
            </w:pPr>
            <w:r w:rsidRPr="000B5077">
              <w:t>R</w:t>
            </w:r>
          </w:p>
        </w:tc>
        <w:tc>
          <w:tcPr>
            <w:tcW w:w="4500" w:type="dxa"/>
          </w:tcPr>
          <w:p w14:paraId="6F3E16EA" w14:textId="52C22256" w:rsidR="00610661" w:rsidRPr="000B5077" w:rsidRDefault="00610661" w:rsidP="00610661">
            <w:pPr>
              <w:pStyle w:val="TAC"/>
            </w:pPr>
            <w:r w:rsidRPr="000B5077">
              <w:t>Earth radius (km)</w:t>
            </w:r>
          </w:p>
        </w:tc>
        <w:tc>
          <w:tcPr>
            <w:tcW w:w="2704" w:type="dxa"/>
          </w:tcPr>
          <w:p w14:paraId="3C01F729" w14:textId="60CCD52C" w:rsidR="00610661" w:rsidRPr="000B5077" w:rsidRDefault="00610661" w:rsidP="00610661">
            <w:pPr>
              <w:pStyle w:val="TAC"/>
            </w:pPr>
            <w:r w:rsidRPr="000B5077">
              <w:t>6378.137</w:t>
            </w:r>
          </w:p>
        </w:tc>
      </w:tr>
      <w:tr w:rsidR="00610661" w:rsidRPr="000B5077" w14:paraId="402B7BC5" w14:textId="77777777" w:rsidTr="00BF4B69">
        <w:tc>
          <w:tcPr>
            <w:tcW w:w="2425" w:type="dxa"/>
          </w:tcPr>
          <w:p w14:paraId="19B2551D" w14:textId="7CAC241E" w:rsidR="00610661" w:rsidRPr="000B5077" w:rsidRDefault="00610661" w:rsidP="00610661">
            <w:pPr>
              <w:pStyle w:val="TAC"/>
            </w:pPr>
            <w:r w:rsidRPr="000B5077">
              <w:t>e</w:t>
            </w:r>
          </w:p>
        </w:tc>
        <w:tc>
          <w:tcPr>
            <w:tcW w:w="4500" w:type="dxa"/>
          </w:tcPr>
          <w:p w14:paraId="6977FA59" w14:textId="0F35177C" w:rsidR="00610661" w:rsidRPr="000B5077" w:rsidRDefault="00610661" w:rsidP="00610661">
            <w:pPr>
              <w:pStyle w:val="TAC"/>
            </w:pPr>
            <w:r w:rsidRPr="000B5077">
              <w:t xml:space="preserve">Earth </w:t>
            </w:r>
            <w:r w:rsidR="0044768A" w:rsidRPr="000B5077">
              <w:t>eccentricity</w:t>
            </w:r>
          </w:p>
        </w:tc>
        <w:tc>
          <w:tcPr>
            <w:tcW w:w="2704" w:type="dxa"/>
          </w:tcPr>
          <w:p w14:paraId="3ACC06BE" w14:textId="3E1BE356" w:rsidR="00610661" w:rsidRPr="000B5077" w:rsidRDefault="0044768A" w:rsidP="00610661">
            <w:pPr>
              <w:pStyle w:val="TAC"/>
            </w:pPr>
            <w:r w:rsidRPr="000B5077">
              <w:t>0.0167</w:t>
            </w:r>
          </w:p>
        </w:tc>
      </w:tr>
      <w:tr w:rsidR="00BF4B69" w:rsidRPr="000B5077" w14:paraId="04183909" w14:textId="77777777" w:rsidTr="00BF4B69">
        <w:tc>
          <w:tcPr>
            <w:tcW w:w="2425" w:type="dxa"/>
          </w:tcPr>
          <w:p w14:paraId="5F37F8C0" w14:textId="1D28B588" w:rsidR="00BF4B69" w:rsidRPr="000B5077" w:rsidRDefault="00BF4B69" w:rsidP="00BF4B69">
            <w:pPr>
              <w:pStyle w:val="TAC"/>
            </w:pPr>
            <m:oMathPara>
              <m:oMath>
                <m:r>
                  <w:rPr>
                    <w:rFonts w:ascii="Cambria Math" w:hAnsi="Cambria Math"/>
                  </w:rPr>
                  <m:t>U</m:t>
                </m:r>
                <m:sSub>
                  <m:sSubPr>
                    <m:ctrlPr>
                      <w:rPr>
                        <w:rFonts w:ascii="Cambria Math" w:hAnsi="Cambria Math"/>
                        <w:i/>
                      </w:rPr>
                    </m:ctrlPr>
                  </m:sSubPr>
                  <m:e>
                    <m:r>
                      <w:rPr>
                        <w:rFonts w:ascii="Cambria Math" w:hAnsi="Cambria Math"/>
                      </w:rPr>
                      <m:t>E</m:t>
                    </m:r>
                  </m:e>
                  <m:sub>
                    <m:r>
                      <w:rPr>
                        <w:rFonts w:ascii="Cambria Math" w:hAnsi="Cambria Math"/>
                      </w:rPr>
                      <m:t>latitude</m:t>
                    </m:r>
                  </m:sub>
                </m:sSub>
              </m:oMath>
            </m:oMathPara>
          </w:p>
        </w:tc>
        <w:tc>
          <w:tcPr>
            <w:tcW w:w="4500" w:type="dxa"/>
          </w:tcPr>
          <w:p w14:paraId="014EC2D5" w14:textId="5E95B5D9" w:rsidR="00BF4B69" w:rsidRPr="000B5077" w:rsidRDefault="00BF4B69" w:rsidP="00BF4B69">
            <w:pPr>
              <w:pStyle w:val="TAC"/>
            </w:pPr>
            <w:r w:rsidRPr="000B5077">
              <w:t>UE latitude (degree)</w:t>
            </w:r>
          </w:p>
        </w:tc>
        <w:tc>
          <w:tcPr>
            <w:tcW w:w="2704" w:type="dxa"/>
          </w:tcPr>
          <w:p w14:paraId="45951A21" w14:textId="1E01BA0F" w:rsidR="00BF4B69" w:rsidRPr="000B5077" w:rsidRDefault="00BF4B69" w:rsidP="00BF4B69">
            <w:pPr>
              <w:pStyle w:val="TAC"/>
            </w:pPr>
            <w:r w:rsidRPr="00A9003D">
              <w:t>1</w:t>
            </w:r>
            <w:r>
              <w:t>0.0</w:t>
            </w:r>
          </w:p>
        </w:tc>
      </w:tr>
      <w:tr w:rsidR="00BF4B69" w:rsidRPr="000B5077" w14:paraId="0DE52C30" w14:textId="77777777" w:rsidTr="00BF4B69">
        <w:tc>
          <w:tcPr>
            <w:tcW w:w="2425" w:type="dxa"/>
          </w:tcPr>
          <w:p w14:paraId="3050D36E" w14:textId="54A357FD" w:rsidR="00BF4B69" w:rsidRPr="000B5077" w:rsidRDefault="00BF4B69" w:rsidP="00BF4B69">
            <w:pPr>
              <w:pStyle w:val="TAC"/>
            </w:pPr>
            <m:oMathPara>
              <m:oMath>
                <m:r>
                  <w:rPr>
                    <w:rFonts w:ascii="Cambria Math" w:hAnsi="Cambria Math"/>
                  </w:rPr>
                  <m:t>U</m:t>
                </m:r>
                <m:sSub>
                  <m:sSubPr>
                    <m:ctrlPr>
                      <w:rPr>
                        <w:rFonts w:ascii="Cambria Math" w:hAnsi="Cambria Math"/>
                        <w:i/>
                      </w:rPr>
                    </m:ctrlPr>
                  </m:sSubPr>
                  <m:e>
                    <m:r>
                      <w:rPr>
                        <w:rFonts w:ascii="Cambria Math" w:hAnsi="Cambria Math"/>
                      </w:rPr>
                      <m:t>E</m:t>
                    </m:r>
                  </m:e>
                  <m:sub>
                    <m:r>
                      <w:rPr>
                        <w:rFonts w:ascii="Cambria Math" w:hAnsi="Cambria Math"/>
                      </w:rPr>
                      <m:t>lontitude</m:t>
                    </m:r>
                  </m:sub>
                </m:sSub>
              </m:oMath>
            </m:oMathPara>
          </w:p>
        </w:tc>
        <w:tc>
          <w:tcPr>
            <w:tcW w:w="4500" w:type="dxa"/>
          </w:tcPr>
          <w:p w14:paraId="27CBEF8A" w14:textId="3A5A7828" w:rsidR="00BF4B69" w:rsidRPr="000B5077" w:rsidRDefault="00BF4B69" w:rsidP="00BF4B69">
            <w:pPr>
              <w:pStyle w:val="TAC"/>
            </w:pPr>
            <w:r w:rsidRPr="000B5077">
              <w:t>UE longitude (degree)</w:t>
            </w:r>
          </w:p>
        </w:tc>
        <w:tc>
          <w:tcPr>
            <w:tcW w:w="2704" w:type="dxa"/>
          </w:tcPr>
          <w:p w14:paraId="55B14D09" w14:textId="12B6417E" w:rsidR="00BF4B69" w:rsidRPr="000B5077" w:rsidRDefault="00BF4B69" w:rsidP="00BF4B69">
            <w:pPr>
              <w:pStyle w:val="TAC"/>
            </w:pPr>
            <w:r w:rsidRPr="00A9003D">
              <w:t>4</w:t>
            </w:r>
            <w:r>
              <w:t>.0</w:t>
            </w:r>
          </w:p>
        </w:tc>
      </w:tr>
      <w:tr w:rsidR="00BF4B69" w:rsidRPr="000B5077" w14:paraId="654D6CED" w14:textId="77777777" w:rsidTr="00BF4B69">
        <w:tc>
          <w:tcPr>
            <w:tcW w:w="2425" w:type="dxa"/>
          </w:tcPr>
          <w:p w14:paraId="2BDCDFB7" w14:textId="4742C170" w:rsidR="00BF4B69" w:rsidRPr="000B5077" w:rsidRDefault="00BF4B69" w:rsidP="00BF4B69">
            <w:pPr>
              <w:pStyle w:val="TAC"/>
            </w:pPr>
            <m:oMathPara>
              <m:oMath>
                <m:r>
                  <w:rPr>
                    <w:rFonts w:ascii="Cambria Math" w:hAnsi="Cambria Math"/>
                  </w:rPr>
                  <m:t>U</m:t>
                </m:r>
                <m:sSub>
                  <m:sSubPr>
                    <m:ctrlPr>
                      <w:rPr>
                        <w:rFonts w:ascii="Cambria Math" w:hAnsi="Cambria Math"/>
                        <w:i/>
                      </w:rPr>
                    </m:ctrlPr>
                  </m:sSubPr>
                  <m:e>
                    <m:r>
                      <w:rPr>
                        <w:rFonts w:ascii="Cambria Math" w:hAnsi="Cambria Math"/>
                      </w:rPr>
                      <m:t>E</m:t>
                    </m:r>
                  </m:e>
                  <m:sub>
                    <m:r>
                      <w:rPr>
                        <w:rFonts w:ascii="Cambria Math" w:hAnsi="Cambria Math"/>
                      </w:rPr>
                      <m:t>altitude</m:t>
                    </m:r>
                  </m:sub>
                </m:sSub>
              </m:oMath>
            </m:oMathPara>
          </w:p>
        </w:tc>
        <w:tc>
          <w:tcPr>
            <w:tcW w:w="4500" w:type="dxa"/>
          </w:tcPr>
          <w:p w14:paraId="537F44BF" w14:textId="7CAD328C" w:rsidR="00BF4B69" w:rsidRPr="000B5077" w:rsidRDefault="00BF4B69" w:rsidP="00BF4B69">
            <w:pPr>
              <w:pStyle w:val="TAC"/>
            </w:pPr>
            <w:r w:rsidRPr="000B5077">
              <w:t>UE altitude (km)</w:t>
            </w:r>
          </w:p>
        </w:tc>
        <w:tc>
          <w:tcPr>
            <w:tcW w:w="2704" w:type="dxa"/>
          </w:tcPr>
          <w:p w14:paraId="547D4859" w14:textId="20A80FC5" w:rsidR="00BF4B69" w:rsidRPr="000B5077" w:rsidRDefault="00BF4B69" w:rsidP="00BF4B69">
            <w:pPr>
              <w:pStyle w:val="TAC"/>
            </w:pPr>
            <w:r w:rsidRPr="00A9003D">
              <w:t>0</w:t>
            </w:r>
            <w:r>
              <w:t>.0</w:t>
            </w:r>
          </w:p>
        </w:tc>
      </w:tr>
      <w:tr w:rsidR="00610661" w:rsidRPr="000B5077" w14:paraId="5A7C07E8" w14:textId="77777777" w:rsidTr="00BF4B69">
        <w:tc>
          <w:tcPr>
            <w:tcW w:w="2425" w:type="dxa"/>
          </w:tcPr>
          <w:p w14:paraId="66589DD5" w14:textId="3D09C949" w:rsidR="00610661" w:rsidRPr="000B5077" w:rsidRDefault="0044768A" w:rsidP="00610661">
            <w:pPr>
              <w:pStyle w:val="TAC"/>
            </w:pPr>
            <m:oMathPara>
              <m:oMath>
                <m:r>
                  <w:rPr>
                    <w:rFonts w:ascii="Cambria Math" w:hAnsi="Cambria Math"/>
                  </w:rPr>
                  <m:t>Sa</m:t>
                </m:r>
                <m:sSub>
                  <m:sSubPr>
                    <m:ctrlPr>
                      <w:rPr>
                        <w:rFonts w:ascii="Cambria Math" w:hAnsi="Cambria Math"/>
                        <w:i/>
                      </w:rPr>
                    </m:ctrlPr>
                  </m:sSubPr>
                  <m:e>
                    <m:r>
                      <w:rPr>
                        <w:rFonts w:ascii="Cambria Math" w:hAnsi="Cambria Math"/>
                      </w:rPr>
                      <m:t>t</m:t>
                    </m:r>
                  </m:e>
                  <m:sub>
                    <m:r>
                      <w:rPr>
                        <w:rFonts w:ascii="Cambria Math" w:hAnsi="Cambria Math"/>
                      </w:rPr>
                      <m:t>x</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ref</m:t>
                    </m:r>
                  </m:sub>
                </m:sSub>
                <m:r>
                  <w:rPr>
                    <w:rFonts w:ascii="Cambria Math" w:hAnsi="Cambria Math"/>
                  </w:rPr>
                  <m:t>)</m:t>
                </m:r>
              </m:oMath>
            </m:oMathPara>
          </w:p>
        </w:tc>
        <w:tc>
          <w:tcPr>
            <w:tcW w:w="4500" w:type="dxa"/>
          </w:tcPr>
          <w:p w14:paraId="70ABD722" w14:textId="1BA1D161" w:rsidR="00610661" w:rsidRPr="000B5077" w:rsidRDefault="0044768A" w:rsidP="00610661">
            <w:pPr>
              <w:pStyle w:val="TAC"/>
            </w:pPr>
            <w:r w:rsidRPr="000B5077">
              <w:t>X coordinate of satellite position</w:t>
            </w:r>
            <w:r w:rsidR="009A61EB" w:rsidRPr="000B5077">
              <w:t xml:space="preserve"> at time </w:t>
            </w:r>
            <m:oMath>
              <m:sSub>
                <m:sSubPr>
                  <m:ctrlPr>
                    <w:rPr>
                      <w:rFonts w:ascii="Cambria Math" w:hAnsi="Cambria Math"/>
                      <w:i/>
                    </w:rPr>
                  </m:ctrlPr>
                </m:sSubPr>
                <m:e>
                  <m:r>
                    <w:rPr>
                      <w:rFonts w:ascii="Cambria Math" w:hAnsi="Cambria Math"/>
                    </w:rPr>
                    <m:t>t</m:t>
                  </m:r>
                </m:e>
                <m:sub>
                  <m:r>
                    <w:rPr>
                      <w:rFonts w:ascii="Cambria Math" w:hAnsi="Cambria Math"/>
                    </w:rPr>
                    <m:t>ref</m:t>
                  </m:r>
                </m:sub>
              </m:sSub>
            </m:oMath>
            <w:r w:rsidR="00FC5635">
              <w:t xml:space="preserve"> (</w:t>
            </w:r>
            <w:proofErr w:type="spellStart"/>
            <w:r w:rsidR="00FC5635" w:rsidRPr="000B5077">
              <w:t>positionX</w:t>
            </w:r>
            <w:proofErr w:type="spellEnd"/>
            <w:r w:rsidR="00FC5635" w:rsidRPr="000B5077">
              <w:t xml:space="preserve"> in </w:t>
            </w:r>
            <w:proofErr w:type="spellStart"/>
            <w:r w:rsidR="00FC5635" w:rsidRPr="000B5077">
              <w:t>EphemerisInfo</w:t>
            </w:r>
            <w:proofErr w:type="spellEnd"/>
            <w:r w:rsidR="00FC5635">
              <w:t>)</w:t>
            </w:r>
          </w:p>
        </w:tc>
        <w:tc>
          <w:tcPr>
            <w:tcW w:w="2704" w:type="dxa"/>
          </w:tcPr>
          <w:p w14:paraId="0B691CA1" w14:textId="30D7BC33" w:rsidR="00610661" w:rsidRPr="000B5077" w:rsidRDefault="00635A93" w:rsidP="00610661">
            <w:pPr>
              <w:pStyle w:val="TAC"/>
            </w:pPr>
            <w:r w:rsidRPr="00635A93">
              <w:t>7078.137</w:t>
            </w:r>
          </w:p>
        </w:tc>
      </w:tr>
      <w:tr w:rsidR="0044768A" w:rsidRPr="000B5077" w14:paraId="02035668" w14:textId="77777777" w:rsidTr="00BF4B69">
        <w:tc>
          <w:tcPr>
            <w:tcW w:w="2425" w:type="dxa"/>
          </w:tcPr>
          <w:p w14:paraId="5DEF414C" w14:textId="70C2593C" w:rsidR="0044768A" w:rsidRPr="000B5077" w:rsidRDefault="0044768A" w:rsidP="00610661">
            <w:pPr>
              <w:pStyle w:val="TAC"/>
            </w:pPr>
            <m:oMathPara>
              <m:oMath>
                <m:r>
                  <w:rPr>
                    <w:rFonts w:ascii="Cambria Math" w:hAnsi="Cambria Math"/>
                  </w:rPr>
                  <m:t>Sa</m:t>
                </m:r>
                <m:sSub>
                  <m:sSubPr>
                    <m:ctrlPr>
                      <w:rPr>
                        <w:rFonts w:ascii="Cambria Math" w:hAnsi="Cambria Math"/>
                        <w:i/>
                      </w:rPr>
                    </m:ctrlPr>
                  </m:sSubPr>
                  <m:e>
                    <m:r>
                      <w:rPr>
                        <w:rFonts w:ascii="Cambria Math" w:hAnsi="Cambria Math"/>
                      </w:rPr>
                      <m:t>t</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ref</m:t>
                    </m:r>
                  </m:sub>
                </m:sSub>
                <m:r>
                  <w:rPr>
                    <w:rFonts w:ascii="Cambria Math" w:hAnsi="Cambria Math"/>
                  </w:rPr>
                  <m:t>)</m:t>
                </m:r>
              </m:oMath>
            </m:oMathPara>
          </w:p>
        </w:tc>
        <w:tc>
          <w:tcPr>
            <w:tcW w:w="4500" w:type="dxa"/>
          </w:tcPr>
          <w:p w14:paraId="7F78C6B7" w14:textId="77777777" w:rsidR="0044768A" w:rsidRDefault="0044768A" w:rsidP="00610661">
            <w:pPr>
              <w:pStyle w:val="TAC"/>
            </w:pPr>
            <w:r w:rsidRPr="000B5077">
              <w:t>Y coordinate of satellite position</w:t>
            </w:r>
            <w:r w:rsidR="009A61EB" w:rsidRPr="000B5077">
              <w:t xml:space="preserve"> at time </w:t>
            </w:r>
            <m:oMath>
              <m:sSub>
                <m:sSubPr>
                  <m:ctrlPr>
                    <w:rPr>
                      <w:rFonts w:ascii="Cambria Math" w:hAnsi="Cambria Math"/>
                      <w:i/>
                    </w:rPr>
                  </m:ctrlPr>
                </m:sSubPr>
                <m:e>
                  <m:r>
                    <w:rPr>
                      <w:rFonts w:ascii="Cambria Math" w:hAnsi="Cambria Math"/>
                    </w:rPr>
                    <m:t>t</m:t>
                  </m:r>
                </m:e>
                <m:sub>
                  <m:r>
                    <w:rPr>
                      <w:rFonts w:ascii="Cambria Math" w:hAnsi="Cambria Math"/>
                    </w:rPr>
                    <m:t>ref</m:t>
                  </m:r>
                </m:sub>
              </m:sSub>
            </m:oMath>
          </w:p>
          <w:p w14:paraId="3EA8DFC5" w14:textId="5B12B8D1" w:rsidR="00FC5635" w:rsidRPr="000B5077" w:rsidRDefault="00FC5635" w:rsidP="00610661">
            <w:pPr>
              <w:pStyle w:val="TAC"/>
            </w:pPr>
            <w:r>
              <w:t>(</w:t>
            </w:r>
            <w:proofErr w:type="spellStart"/>
            <w:r w:rsidRPr="000B5077">
              <w:t>positionY</w:t>
            </w:r>
            <w:proofErr w:type="spellEnd"/>
            <w:r w:rsidRPr="000B5077">
              <w:t xml:space="preserve"> in </w:t>
            </w:r>
            <w:proofErr w:type="spellStart"/>
            <w:r w:rsidRPr="000B5077">
              <w:t>EphemerisInfo</w:t>
            </w:r>
            <w:proofErr w:type="spellEnd"/>
            <w:r>
              <w:t>)</w:t>
            </w:r>
          </w:p>
        </w:tc>
        <w:tc>
          <w:tcPr>
            <w:tcW w:w="2704" w:type="dxa"/>
          </w:tcPr>
          <w:p w14:paraId="6F9D5644" w14:textId="1BC1BB24" w:rsidR="0044768A" w:rsidRPr="000B5077" w:rsidRDefault="00635A93" w:rsidP="00610661">
            <w:pPr>
              <w:pStyle w:val="TAC"/>
            </w:pPr>
            <w:r>
              <w:t>0.0</w:t>
            </w:r>
          </w:p>
        </w:tc>
      </w:tr>
      <w:tr w:rsidR="0044768A" w:rsidRPr="000B5077" w14:paraId="414E42DD" w14:textId="77777777" w:rsidTr="00BF4B69">
        <w:tc>
          <w:tcPr>
            <w:tcW w:w="2425" w:type="dxa"/>
          </w:tcPr>
          <w:p w14:paraId="43C090BD" w14:textId="3FDB8004" w:rsidR="0044768A" w:rsidRPr="000B5077" w:rsidRDefault="0044768A" w:rsidP="00610661">
            <w:pPr>
              <w:pStyle w:val="TAC"/>
            </w:pPr>
            <m:oMathPara>
              <m:oMath>
                <m:r>
                  <w:rPr>
                    <w:rFonts w:ascii="Cambria Math" w:hAnsi="Cambria Math"/>
                  </w:rPr>
                  <m:t>Sa</m:t>
                </m:r>
                <m:sSub>
                  <m:sSubPr>
                    <m:ctrlPr>
                      <w:rPr>
                        <w:rFonts w:ascii="Cambria Math" w:hAnsi="Cambria Math"/>
                        <w:i/>
                      </w:rPr>
                    </m:ctrlPr>
                  </m:sSubPr>
                  <m:e>
                    <m:r>
                      <w:rPr>
                        <w:rFonts w:ascii="Cambria Math" w:hAnsi="Cambria Math"/>
                      </w:rPr>
                      <m:t>t</m:t>
                    </m:r>
                  </m:e>
                  <m:sub>
                    <m:r>
                      <w:rPr>
                        <w:rFonts w:ascii="Cambria Math" w:hAnsi="Cambria Math"/>
                      </w:rPr>
                      <m:t>z</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ref</m:t>
                    </m:r>
                  </m:sub>
                </m:sSub>
                <m:r>
                  <w:rPr>
                    <w:rFonts w:ascii="Cambria Math" w:hAnsi="Cambria Math"/>
                  </w:rPr>
                  <m:t>)</m:t>
                </m:r>
              </m:oMath>
            </m:oMathPara>
          </w:p>
        </w:tc>
        <w:tc>
          <w:tcPr>
            <w:tcW w:w="4500" w:type="dxa"/>
          </w:tcPr>
          <w:p w14:paraId="31DF4AD3" w14:textId="77777777" w:rsidR="0044768A" w:rsidRDefault="0044768A" w:rsidP="00610661">
            <w:pPr>
              <w:pStyle w:val="TAC"/>
            </w:pPr>
            <w:r w:rsidRPr="000B5077">
              <w:t>Z coordinate of satellite position</w:t>
            </w:r>
            <w:r w:rsidR="009A61EB" w:rsidRPr="000B5077">
              <w:t xml:space="preserve"> at time </w:t>
            </w:r>
            <m:oMath>
              <m:sSub>
                <m:sSubPr>
                  <m:ctrlPr>
                    <w:rPr>
                      <w:rFonts w:ascii="Cambria Math" w:hAnsi="Cambria Math"/>
                      <w:i/>
                    </w:rPr>
                  </m:ctrlPr>
                </m:sSubPr>
                <m:e>
                  <m:r>
                    <w:rPr>
                      <w:rFonts w:ascii="Cambria Math" w:hAnsi="Cambria Math"/>
                    </w:rPr>
                    <m:t>t</m:t>
                  </m:r>
                </m:e>
                <m:sub>
                  <m:r>
                    <w:rPr>
                      <w:rFonts w:ascii="Cambria Math" w:hAnsi="Cambria Math"/>
                    </w:rPr>
                    <m:t>ref</m:t>
                  </m:r>
                </m:sub>
              </m:sSub>
            </m:oMath>
          </w:p>
          <w:p w14:paraId="4D7D87D0" w14:textId="5C058F93" w:rsidR="00FC5635" w:rsidRPr="000B5077" w:rsidRDefault="00FC5635" w:rsidP="00610661">
            <w:pPr>
              <w:pStyle w:val="TAC"/>
            </w:pPr>
            <w:r>
              <w:t>(</w:t>
            </w:r>
            <w:proofErr w:type="spellStart"/>
            <w:r w:rsidRPr="000B5077">
              <w:t>positionZ</w:t>
            </w:r>
            <w:proofErr w:type="spellEnd"/>
            <w:r w:rsidRPr="000B5077">
              <w:t xml:space="preserve"> in </w:t>
            </w:r>
            <w:proofErr w:type="spellStart"/>
            <w:r w:rsidRPr="000B5077">
              <w:t>EphemerisInfo</w:t>
            </w:r>
            <w:proofErr w:type="spellEnd"/>
            <w:r>
              <w:t>)</w:t>
            </w:r>
          </w:p>
        </w:tc>
        <w:tc>
          <w:tcPr>
            <w:tcW w:w="2704" w:type="dxa"/>
          </w:tcPr>
          <w:p w14:paraId="63D018A4" w14:textId="380D8023" w:rsidR="0044768A" w:rsidRPr="000B5077" w:rsidRDefault="00635A93" w:rsidP="00610661">
            <w:pPr>
              <w:pStyle w:val="TAC"/>
            </w:pPr>
            <w:r>
              <w:t>0.0</w:t>
            </w:r>
          </w:p>
        </w:tc>
      </w:tr>
      <w:tr w:rsidR="0044768A" w:rsidRPr="000B5077" w14:paraId="73BA4992" w14:textId="77777777" w:rsidTr="00BF4B69">
        <w:tc>
          <w:tcPr>
            <w:tcW w:w="2425" w:type="dxa"/>
          </w:tcPr>
          <w:p w14:paraId="79FF47CF" w14:textId="1AC265C9" w:rsidR="0044768A" w:rsidRPr="000B5077" w:rsidRDefault="0044768A" w:rsidP="00610661">
            <w:pPr>
              <w:pStyle w:val="TAC"/>
            </w:pPr>
            <m:oMathPara>
              <m:oMath>
                <m:r>
                  <w:rPr>
                    <w:rFonts w:ascii="Cambria Math" w:hAnsi="Cambria Math"/>
                  </w:rPr>
                  <m:t>Sa</m:t>
                </m:r>
                <m:sSub>
                  <m:sSubPr>
                    <m:ctrlPr>
                      <w:rPr>
                        <w:rFonts w:ascii="Cambria Math" w:hAnsi="Cambria Math"/>
                        <w:i/>
                      </w:rPr>
                    </m:ctrlPr>
                  </m:sSubPr>
                  <m:e>
                    <m:r>
                      <w:rPr>
                        <w:rFonts w:ascii="Cambria Math" w:hAnsi="Cambria Math"/>
                      </w:rPr>
                      <m:t>t</m:t>
                    </m:r>
                  </m:e>
                  <m:sub>
                    <m:r>
                      <w:rPr>
                        <w:rFonts w:ascii="Cambria Math" w:hAnsi="Cambria Math"/>
                      </w:rPr>
                      <m:t>vx</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ref</m:t>
                    </m:r>
                  </m:sub>
                </m:sSub>
                <m:r>
                  <w:rPr>
                    <w:rFonts w:ascii="Cambria Math" w:hAnsi="Cambria Math"/>
                  </w:rPr>
                  <m:t>)</m:t>
                </m:r>
              </m:oMath>
            </m:oMathPara>
          </w:p>
        </w:tc>
        <w:tc>
          <w:tcPr>
            <w:tcW w:w="4500" w:type="dxa"/>
          </w:tcPr>
          <w:p w14:paraId="3F14E959" w14:textId="77777777" w:rsidR="0044768A" w:rsidRDefault="0044768A" w:rsidP="00610661">
            <w:pPr>
              <w:pStyle w:val="TAC"/>
            </w:pPr>
            <w:r w:rsidRPr="000B5077">
              <w:t>X coordinate of satellite velocity</w:t>
            </w:r>
            <w:r w:rsidR="009A61EB" w:rsidRPr="000B5077">
              <w:t xml:space="preserve"> at time </w:t>
            </w:r>
            <m:oMath>
              <m:sSub>
                <m:sSubPr>
                  <m:ctrlPr>
                    <w:rPr>
                      <w:rFonts w:ascii="Cambria Math" w:hAnsi="Cambria Math"/>
                      <w:i/>
                    </w:rPr>
                  </m:ctrlPr>
                </m:sSubPr>
                <m:e>
                  <m:r>
                    <w:rPr>
                      <w:rFonts w:ascii="Cambria Math" w:hAnsi="Cambria Math"/>
                    </w:rPr>
                    <m:t>t</m:t>
                  </m:r>
                </m:e>
                <m:sub>
                  <m:r>
                    <w:rPr>
                      <w:rFonts w:ascii="Cambria Math" w:hAnsi="Cambria Math"/>
                    </w:rPr>
                    <m:t>ref</m:t>
                  </m:r>
                </m:sub>
              </m:sSub>
            </m:oMath>
          </w:p>
          <w:p w14:paraId="5172B713" w14:textId="3A8E0329" w:rsidR="00FC5635" w:rsidRPr="000B5077" w:rsidRDefault="00FC5635" w:rsidP="00610661">
            <w:pPr>
              <w:pStyle w:val="TAC"/>
            </w:pPr>
            <w:r>
              <w:t>(</w:t>
            </w:r>
            <w:proofErr w:type="spellStart"/>
            <w:r w:rsidRPr="000B5077">
              <w:t>velocityVX</w:t>
            </w:r>
            <w:proofErr w:type="spellEnd"/>
            <w:r w:rsidRPr="000B5077">
              <w:t xml:space="preserve"> in </w:t>
            </w:r>
            <w:proofErr w:type="spellStart"/>
            <w:r w:rsidRPr="000B5077">
              <w:t>EphemerisInfo</w:t>
            </w:r>
            <w:proofErr w:type="spellEnd"/>
            <w:r>
              <w:t>)</w:t>
            </w:r>
          </w:p>
        </w:tc>
        <w:tc>
          <w:tcPr>
            <w:tcW w:w="2704" w:type="dxa"/>
          </w:tcPr>
          <w:p w14:paraId="38E63CE1" w14:textId="77E89A6B" w:rsidR="0044768A" w:rsidRPr="000B5077" w:rsidRDefault="00635A93" w:rsidP="00610661">
            <w:pPr>
              <w:pStyle w:val="TAC"/>
            </w:pPr>
            <w:r>
              <w:t>0.0</w:t>
            </w:r>
          </w:p>
        </w:tc>
      </w:tr>
      <w:tr w:rsidR="0044768A" w:rsidRPr="000B5077" w14:paraId="5EC5CF21" w14:textId="77777777" w:rsidTr="00BF4B69">
        <w:tc>
          <w:tcPr>
            <w:tcW w:w="2425" w:type="dxa"/>
          </w:tcPr>
          <w:p w14:paraId="78270B0B" w14:textId="64D63C15" w:rsidR="0044768A" w:rsidRPr="000B5077" w:rsidRDefault="0044768A" w:rsidP="00610661">
            <w:pPr>
              <w:pStyle w:val="TAC"/>
            </w:pPr>
            <m:oMathPara>
              <m:oMath>
                <m:r>
                  <w:rPr>
                    <w:rFonts w:ascii="Cambria Math" w:hAnsi="Cambria Math"/>
                  </w:rPr>
                  <m:t>Sa</m:t>
                </m:r>
                <m:sSub>
                  <m:sSubPr>
                    <m:ctrlPr>
                      <w:rPr>
                        <w:rFonts w:ascii="Cambria Math" w:hAnsi="Cambria Math"/>
                        <w:i/>
                      </w:rPr>
                    </m:ctrlPr>
                  </m:sSubPr>
                  <m:e>
                    <m:r>
                      <w:rPr>
                        <w:rFonts w:ascii="Cambria Math" w:hAnsi="Cambria Math"/>
                      </w:rPr>
                      <m:t>t</m:t>
                    </m:r>
                  </m:e>
                  <m:sub>
                    <m:r>
                      <w:rPr>
                        <w:rFonts w:ascii="Cambria Math" w:hAnsi="Cambria Math"/>
                      </w:rPr>
                      <m:t>vy</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ref</m:t>
                    </m:r>
                  </m:sub>
                </m:sSub>
                <m:r>
                  <w:rPr>
                    <w:rFonts w:ascii="Cambria Math" w:hAnsi="Cambria Math"/>
                  </w:rPr>
                  <m:t>)</m:t>
                </m:r>
              </m:oMath>
            </m:oMathPara>
          </w:p>
        </w:tc>
        <w:tc>
          <w:tcPr>
            <w:tcW w:w="4500" w:type="dxa"/>
          </w:tcPr>
          <w:p w14:paraId="2B8DA507" w14:textId="77777777" w:rsidR="0044768A" w:rsidRDefault="0044768A" w:rsidP="00610661">
            <w:pPr>
              <w:pStyle w:val="TAC"/>
            </w:pPr>
            <w:r w:rsidRPr="000B5077">
              <w:t>Y coordinate of satellite velocity</w:t>
            </w:r>
            <w:r w:rsidR="009A61EB" w:rsidRPr="000B5077">
              <w:t xml:space="preserve"> at time </w:t>
            </w:r>
            <m:oMath>
              <m:sSub>
                <m:sSubPr>
                  <m:ctrlPr>
                    <w:rPr>
                      <w:rFonts w:ascii="Cambria Math" w:hAnsi="Cambria Math"/>
                      <w:i/>
                    </w:rPr>
                  </m:ctrlPr>
                </m:sSubPr>
                <m:e>
                  <m:r>
                    <w:rPr>
                      <w:rFonts w:ascii="Cambria Math" w:hAnsi="Cambria Math"/>
                    </w:rPr>
                    <m:t>t</m:t>
                  </m:r>
                </m:e>
                <m:sub>
                  <m:r>
                    <w:rPr>
                      <w:rFonts w:ascii="Cambria Math" w:hAnsi="Cambria Math"/>
                    </w:rPr>
                    <m:t>ref</m:t>
                  </m:r>
                </m:sub>
              </m:sSub>
            </m:oMath>
          </w:p>
          <w:p w14:paraId="0CDF8EF3" w14:textId="200973D0" w:rsidR="00FC5635" w:rsidRPr="000B5077" w:rsidRDefault="00FC5635" w:rsidP="00610661">
            <w:pPr>
              <w:pStyle w:val="TAC"/>
            </w:pPr>
            <w:r>
              <w:t>(</w:t>
            </w:r>
            <w:proofErr w:type="spellStart"/>
            <w:r w:rsidRPr="000B5077">
              <w:t>velocityVY</w:t>
            </w:r>
            <w:proofErr w:type="spellEnd"/>
            <w:r w:rsidRPr="000B5077">
              <w:t xml:space="preserve"> in </w:t>
            </w:r>
            <w:proofErr w:type="spellStart"/>
            <w:r w:rsidRPr="000B5077">
              <w:t>EphemerisInfo</w:t>
            </w:r>
            <w:proofErr w:type="spellEnd"/>
            <w:r>
              <w:t>)</w:t>
            </w:r>
          </w:p>
        </w:tc>
        <w:tc>
          <w:tcPr>
            <w:tcW w:w="2704" w:type="dxa"/>
          </w:tcPr>
          <w:p w14:paraId="777BADC1" w14:textId="4CD5FA6F" w:rsidR="0044768A" w:rsidRPr="000B5077" w:rsidRDefault="00635A93" w:rsidP="00610661">
            <w:pPr>
              <w:pStyle w:val="TAC"/>
            </w:pPr>
            <w:r>
              <w:t>0.0</w:t>
            </w:r>
          </w:p>
        </w:tc>
      </w:tr>
      <w:tr w:rsidR="0044768A" w:rsidRPr="000B5077" w14:paraId="2C08A97D" w14:textId="77777777" w:rsidTr="00BF4B69">
        <w:tc>
          <w:tcPr>
            <w:tcW w:w="2425" w:type="dxa"/>
          </w:tcPr>
          <w:p w14:paraId="67B4D2A5" w14:textId="0ADDE183" w:rsidR="0044768A" w:rsidRPr="000B5077" w:rsidRDefault="0044768A" w:rsidP="00610661">
            <w:pPr>
              <w:pStyle w:val="TAC"/>
            </w:pPr>
            <m:oMath>
              <m:r>
                <w:rPr>
                  <w:rFonts w:ascii="Cambria Math" w:hAnsi="Cambria Math"/>
                </w:rPr>
                <m:t>Sa</m:t>
              </m:r>
              <m:sSub>
                <m:sSubPr>
                  <m:ctrlPr>
                    <w:rPr>
                      <w:rFonts w:ascii="Cambria Math" w:hAnsi="Cambria Math"/>
                      <w:i/>
                    </w:rPr>
                  </m:ctrlPr>
                </m:sSubPr>
                <m:e>
                  <m:r>
                    <w:rPr>
                      <w:rFonts w:ascii="Cambria Math" w:hAnsi="Cambria Math"/>
                    </w:rPr>
                    <m:t>t</m:t>
                  </m:r>
                </m:e>
                <m:sub>
                  <m:r>
                    <w:rPr>
                      <w:rFonts w:ascii="Cambria Math" w:hAnsi="Cambria Math"/>
                    </w:rPr>
                    <m:t>vz</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ref</m:t>
                  </m:r>
                </m:sub>
              </m:sSub>
              <m:r>
                <w:rPr>
                  <w:rFonts w:ascii="Cambria Math" w:hAnsi="Cambria Math"/>
                </w:rPr>
                <m:t>)</m:t>
              </m:r>
            </m:oMath>
            <w:r w:rsidR="00420A71" w:rsidRPr="000B5077">
              <w:t xml:space="preserve"> </w:t>
            </w:r>
          </w:p>
        </w:tc>
        <w:tc>
          <w:tcPr>
            <w:tcW w:w="4500" w:type="dxa"/>
          </w:tcPr>
          <w:p w14:paraId="124D3D66" w14:textId="77777777" w:rsidR="0044768A" w:rsidRDefault="0044768A" w:rsidP="00610661">
            <w:pPr>
              <w:pStyle w:val="TAC"/>
            </w:pPr>
            <w:r w:rsidRPr="000B5077">
              <w:t>Z coordinate of satellite velocity</w:t>
            </w:r>
            <w:r w:rsidR="009A61EB" w:rsidRPr="000B5077">
              <w:t xml:space="preserve"> at time </w:t>
            </w:r>
            <m:oMath>
              <m:sSub>
                <m:sSubPr>
                  <m:ctrlPr>
                    <w:rPr>
                      <w:rFonts w:ascii="Cambria Math" w:hAnsi="Cambria Math"/>
                      <w:i/>
                    </w:rPr>
                  </m:ctrlPr>
                </m:sSubPr>
                <m:e>
                  <m:r>
                    <w:rPr>
                      <w:rFonts w:ascii="Cambria Math" w:hAnsi="Cambria Math"/>
                    </w:rPr>
                    <m:t>t</m:t>
                  </m:r>
                </m:e>
                <m:sub>
                  <m:r>
                    <w:rPr>
                      <w:rFonts w:ascii="Cambria Math" w:hAnsi="Cambria Math"/>
                    </w:rPr>
                    <m:t>ref</m:t>
                  </m:r>
                </m:sub>
              </m:sSub>
            </m:oMath>
          </w:p>
          <w:p w14:paraId="1F01E859" w14:textId="55891681" w:rsidR="00FC5635" w:rsidRPr="000B5077" w:rsidRDefault="00FC5635" w:rsidP="00610661">
            <w:pPr>
              <w:pStyle w:val="TAC"/>
            </w:pPr>
            <w:r>
              <w:t>(</w:t>
            </w:r>
            <w:proofErr w:type="spellStart"/>
            <w:r w:rsidRPr="000B5077">
              <w:t>velocityVZ</w:t>
            </w:r>
            <w:proofErr w:type="spellEnd"/>
            <w:r w:rsidRPr="000B5077">
              <w:t xml:space="preserve"> in </w:t>
            </w:r>
            <w:proofErr w:type="spellStart"/>
            <w:r w:rsidRPr="000B5077">
              <w:t>EphemerisInfo</w:t>
            </w:r>
            <w:proofErr w:type="spellEnd"/>
            <w:r>
              <w:t>)</w:t>
            </w:r>
          </w:p>
        </w:tc>
        <w:tc>
          <w:tcPr>
            <w:tcW w:w="2704" w:type="dxa"/>
          </w:tcPr>
          <w:p w14:paraId="273B6118" w14:textId="707AC4AB" w:rsidR="0044768A" w:rsidRPr="000B5077" w:rsidRDefault="00635A93" w:rsidP="00610661">
            <w:pPr>
              <w:pStyle w:val="TAC"/>
            </w:pPr>
            <w:r>
              <w:t>7.56</w:t>
            </w:r>
          </w:p>
        </w:tc>
      </w:tr>
      <w:tr w:rsidR="009A61EB" w:rsidRPr="000B5077" w14:paraId="7471FE05" w14:textId="77777777" w:rsidTr="00BF4B69">
        <w:tc>
          <w:tcPr>
            <w:tcW w:w="2425" w:type="dxa"/>
          </w:tcPr>
          <w:p w14:paraId="1CBDB6B0" w14:textId="5FD6F143" w:rsidR="009A61EB" w:rsidRPr="000B5077" w:rsidRDefault="009252D1" w:rsidP="00610661">
            <w:pPr>
              <w:pStyle w:val="TAC"/>
              <w:rPr>
                <w:rFonts w:ascii="Calibri" w:eastAsia="Yu Mincho" w:hAnsi="Calibri" w:cs="Times New Roman"/>
              </w:rPr>
            </w:pPr>
            <m:oMathPara>
              <m:oMath>
                <m:sSub>
                  <m:sSubPr>
                    <m:ctrlPr>
                      <w:rPr>
                        <w:rFonts w:ascii="Cambria Math" w:eastAsia="Yu Mincho" w:hAnsi="Cambria Math" w:cs="Times New Roman"/>
                        <w:i/>
                      </w:rPr>
                    </m:ctrlPr>
                  </m:sSubPr>
                  <m:e>
                    <m:r>
                      <w:rPr>
                        <w:rFonts w:ascii="Cambria Math" w:eastAsia="Yu Mincho" w:hAnsi="Cambria Math" w:cs="Times New Roman"/>
                      </w:rPr>
                      <m:t>T</m:t>
                    </m:r>
                  </m:e>
                  <m:sub>
                    <m:r>
                      <w:rPr>
                        <w:rFonts w:ascii="Cambria Math" w:eastAsia="Yu Mincho" w:hAnsi="Cambria Math" w:cs="Times New Roman"/>
                      </w:rPr>
                      <m:t>ephemeris</m:t>
                    </m:r>
                  </m:sub>
                </m:sSub>
              </m:oMath>
            </m:oMathPara>
          </w:p>
        </w:tc>
        <w:tc>
          <w:tcPr>
            <w:tcW w:w="4500" w:type="dxa"/>
          </w:tcPr>
          <w:p w14:paraId="35162E0B" w14:textId="53BB90C0" w:rsidR="009A61EB" w:rsidRPr="000B5077" w:rsidRDefault="009A61EB" w:rsidP="00610661">
            <w:pPr>
              <w:pStyle w:val="TAC"/>
            </w:pPr>
            <w:r w:rsidRPr="000B5077">
              <w:t>Ephemeris update period (sec)</w:t>
            </w:r>
          </w:p>
        </w:tc>
        <w:tc>
          <w:tcPr>
            <w:tcW w:w="2704" w:type="dxa"/>
          </w:tcPr>
          <w:p w14:paraId="2EF12700" w14:textId="43B948D5" w:rsidR="009A61EB" w:rsidRPr="000B5077" w:rsidRDefault="009A61EB" w:rsidP="00610661">
            <w:pPr>
              <w:pStyle w:val="TAC"/>
            </w:pPr>
            <w:r w:rsidRPr="000B5077">
              <w:t>10.24</w:t>
            </w:r>
          </w:p>
        </w:tc>
      </w:tr>
      <w:tr w:rsidR="00A76746" w:rsidRPr="000B5077" w14:paraId="0DB6D406" w14:textId="77777777" w:rsidTr="00BF4B69">
        <w:tc>
          <w:tcPr>
            <w:tcW w:w="2425" w:type="dxa"/>
          </w:tcPr>
          <w:p w14:paraId="089ED71B" w14:textId="6E9B6774" w:rsidR="00A76746" w:rsidRPr="000B5077" w:rsidRDefault="00A76746" w:rsidP="00610661">
            <w:pPr>
              <w:pStyle w:val="TAC"/>
              <w:rPr>
                <w:rFonts w:ascii="Calibri" w:eastAsia="Yu Mincho" w:hAnsi="Calibri" w:cs="Times New Roman"/>
              </w:rPr>
            </w:pPr>
            <m:oMathPara>
              <m:oMath>
                <m:r>
                  <w:rPr>
                    <w:rFonts w:ascii="Cambria Math" w:eastAsia="Yu Mincho" w:hAnsi="Cambria Math" w:cs="Times New Roman"/>
                  </w:rPr>
                  <m:t>c</m:t>
                </m:r>
              </m:oMath>
            </m:oMathPara>
          </w:p>
        </w:tc>
        <w:tc>
          <w:tcPr>
            <w:tcW w:w="4500" w:type="dxa"/>
          </w:tcPr>
          <w:p w14:paraId="50AEDC75" w14:textId="58F7E138" w:rsidR="00A76746" w:rsidRPr="000B5077" w:rsidRDefault="00A76746" w:rsidP="00610661">
            <w:pPr>
              <w:pStyle w:val="TAC"/>
            </w:pPr>
            <w:r w:rsidRPr="000B5077">
              <w:t>Speed of light (km/s)</w:t>
            </w:r>
          </w:p>
        </w:tc>
        <w:tc>
          <w:tcPr>
            <w:tcW w:w="2704" w:type="dxa"/>
          </w:tcPr>
          <w:p w14:paraId="5F4C5070" w14:textId="6625C487" w:rsidR="00A76746" w:rsidRPr="000B5077" w:rsidRDefault="00A76746" w:rsidP="00610661">
            <w:pPr>
              <w:pStyle w:val="TAC"/>
            </w:pPr>
            <w:r w:rsidRPr="000B5077">
              <w:t>300000</w:t>
            </w:r>
          </w:p>
        </w:tc>
      </w:tr>
      <w:tr w:rsidR="00A76746" w:rsidRPr="000B5077" w14:paraId="3400A48A" w14:textId="77777777" w:rsidTr="00BF4B69">
        <w:tc>
          <w:tcPr>
            <w:tcW w:w="2425" w:type="dxa"/>
          </w:tcPr>
          <w:p w14:paraId="0D4C3FAC" w14:textId="2C542E11" w:rsidR="00A76746" w:rsidRPr="000B5077" w:rsidRDefault="009252D1" w:rsidP="00610661">
            <w:pPr>
              <w:pStyle w:val="TAC"/>
              <w:rPr>
                <w:rFonts w:ascii="Calibri" w:eastAsia="Yu Mincho" w:hAnsi="Calibri" w:cs="Times New Roman"/>
              </w:rPr>
            </w:pPr>
            <m:oMathPara>
              <m:oMath>
                <m:sSub>
                  <m:sSubPr>
                    <m:ctrlPr>
                      <w:rPr>
                        <w:rFonts w:ascii="Cambria Math" w:eastAsia="Yu Mincho" w:hAnsi="Cambria Math" w:cs="Times New Roman"/>
                        <w:i/>
                      </w:rPr>
                    </m:ctrlPr>
                  </m:sSubPr>
                  <m:e>
                    <m:r>
                      <w:rPr>
                        <w:rFonts w:ascii="Cambria Math" w:eastAsia="Yu Mincho" w:hAnsi="Cambria Math" w:cs="Times New Roman"/>
                      </w:rPr>
                      <m:t>f</m:t>
                    </m:r>
                  </m:e>
                  <m:sub>
                    <m:r>
                      <w:rPr>
                        <w:rFonts w:ascii="Cambria Math" w:eastAsia="Yu Mincho" w:hAnsi="Cambria Math" w:cs="Times New Roman"/>
                      </w:rPr>
                      <m:t>c</m:t>
                    </m:r>
                  </m:sub>
                </m:sSub>
              </m:oMath>
            </m:oMathPara>
          </w:p>
        </w:tc>
        <w:tc>
          <w:tcPr>
            <w:tcW w:w="4500" w:type="dxa"/>
          </w:tcPr>
          <w:p w14:paraId="41335B3D" w14:textId="363DF6D4" w:rsidR="00A76746" w:rsidRPr="000B5077" w:rsidRDefault="00A76746" w:rsidP="00610661">
            <w:pPr>
              <w:pStyle w:val="TAC"/>
            </w:pPr>
            <w:r w:rsidRPr="000B5077">
              <w:t>Carrier frequency (Hz)</w:t>
            </w:r>
          </w:p>
        </w:tc>
        <w:tc>
          <w:tcPr>
            <w:tcW w:w="2704" w:type="dxa"/>
          </w:tcPr>
          <w:p w14:paraId="6A3FFE03" w14:textId="41AEEADD" w:rsidR="00A76746" w:rsidRPr="000B5077" w:rsidRDefault="00A76746" w:rsidP="00610661">
            <w:pPr>
              <w:pStyle w:val="TAC"/>
            </w:pPr>
            <w:r w:rsidRPr="000B5077">
              <w:t>2e9</w:t>
            </w:r>
          </w:p>
        </w:tc>
      </w:tr>
    </w:tbl>
    <w:p w14:paraId="265EC82C" w14:textId="50F908A0" w:rsidR="00610661" w:rsidRPr="000B5077" w:rsidRDefault="00610661" w:rsidP="00610661"/>
    <w:p w14:paraId="5EE75F6E" w14:textId="1718CF94" w:rsidR="007614D4" w:rsidRPr="000B5077" w:rsidRDefault="00714869" w:rsidP="00714869">
      <w:pPr>
        <w:pStyle w:val="Caption"/>
      </w:pPr>
      <w:r w:rsidRPr="000B5077">
        <w:t xml:space="preserve">Table </w:t>
      </w:r>
      <w:r w:rsidRPr="000B5077">
        <w:fldChar w:fldCharType="begin"/>
      </w:r>
      <w:r w:rsidRPr="000B5077">
        <w:instrText xml:space="preserve"> SEQ Table \* ARABIC </w:instrText>
      </w:r>
      <w:r w:rsidRPr="000B5077">
        <w:fldChar w:fldCharType="separate"/>
      </w:r>
      <w:r w:rsidR="009252D1">
        <w:rPr>
          <w:noProof/>
        </w:rPr>
        <w:t>4</w:t>
      </w:r>
      <w:r w:rsidRPr="000B5077">
        <w:fldChar w:fldCharType="end"/>
      </w:r>
      <w:r w:rsidRPr="000B5077">
        <w:tab/>
        <w:t>Output values</w:t>
      </w:r>
    </w:p>
    <w:tbl>
      <w:tblPr>
        <w:tblStyle w:val="TableGrid"/>
        <w:tblW w:w="0" w:type="auto"/>
        <w:tblLook w:val="04A0" w:firstRow="1" w:lastRow="0" w:firstColumn="1" w:lastColumn="0" w:noHBand="0" w:noVBand="1"/>
      </w:tblPr>
      <w:tblGrid>
        <w:gridCol w:w="4814"/>
        <w:gridCol w:w="4815"/>
      </w:tblGrid>
      <w:tr w:rsidR="004140A2" w:rsidRPr="000B5077" w14:paraId="77CA4432" w14:textId="77777777" w:rsidTr="004140A2">
        <w:tc>
          <w:tcPr>
            <w:tcW w:w="4814" w:type="dxa"/>
          </w:tcPr>
          <w:p w14:paraId="53045430" w14:textId="67E00E53" w:rsidR="004140A2" w:rsidRPr="000B5077" w:rsidRDefault="004140A2" w:rsidP="004140A2">
            <w:pPr>
              <w:pStyle w:val="TAH"/>
            </w:pPr>
            <w:r w:rsidRPr="000B5077">
              <w:t>Parameters</w:t>
            </w:r>
          </w:p>
        </w:tc>
        <w:tc>
          <w:tcPr>
            <w:tcW w:w="4815" w:type="dxa"/>
          </w:tcPr>
          <w:p w14:paraId="681E91BF" w14:textId="1C18558F" w:rsidR="004140A2" w:rsidRPr="000B5077" w:rsidRDefault="004140A2" w:rsidP="004140A2">
            <w:pPr>
              <w:pStyle w:val="TAH"/>
            </w:pPr>
            <w:r w:rsidRPr="000B5077">
              <w:t>Description</w:t>
            </w:r>
          </w:p>
        </w:tc>
      </w:tr>
      <w:tr w:rsidR="004140A2" w:rsidRPr="000B5077" w14:paraId="7C0E5B94" w14:textId="77777777" w:rsidTr="004140A2">
        <w:tc>
          <w:tcPr>
            <w:tcW w:w="4814" w:type="dxa"/>
          </w:tcPr>
          <w:p w14:paraId="25A71D04" w14:textId="52759BBF" w:rsidR="004140A2" w:rsidRPr="000B5077" w:rsidRDefault="004140A2" w:rsidP="004140A2">
            <w:pPr>
              <w:pStyle w:val="TAC"/>
            </w:pPr>
            <w:r w:rsidRPr="000B5077">
              <w:t>Delay(t)</w:t>
            </w:r>
          </w:p>
        </w:tc>
        <w:tc>
          <w:tcPr>
            <w:tcW w:w="4815" w:type="dxa"/>
          </w:tcPr>
          <w:p w14:paraId="1710D6D5" w14:textId="73C2F5A3" w:rsidR="004140A2" w:rsidRPr="000B5077" w:rsidRDefault="004140A2" w:rsidP="004140A2">
            <w:pPr>
              <w:pStyle w:val="TAC"/>
            </w:pPr>
            <w:r w:rsidRPr="000B5077">
              <w:t>Propagation delay (sec) at time t</w:t>
            </w:r>
          </w:p>
        </w:tc>
      </w:tr>
      <w:tr w:rsidR="004140A2" w:rsidRPr="000B5077" w14:paraId="0F72B04E" w14:textId="77777777" w:rsidTr="004140A2">
        <w:tc>
          <w:tcPr>
            <w:tcW w:w="4814" w:type="dxa"/>
          </w:tcPr>
          <w:p w14:paraId="4DDC316E" w14:textId="4BC82FEF" w:rsidR="004140A2" w:rsidRPr="000B5077" w:rsidRDefault="004140A2" w:rsidP="004140A2">
            <w:pPr>
              <w:pStyle w:val="TAC"/>
            </w:pPr>
            <w:r w:rsidRPr="000B5077">
              <w:t>Doppler(t)</w:t>
            </w:r>
          </w:p>
        </w:tc>
        <w:tc>
          <w:tcPr>
            <w:tcW w:w="4815" w:type="dxa"/>
          </w:tcPr>
          <w:p w14:paraId="13611BC2" w14:textId="4EF6B49D" w:rsidR="004140A2" w:rsidRPr="000B5077" w:rsidRDefault="004140A2" w:rsidP="004140A2">
            <w:pPr>
              <w:pStyle w:val="TAC"/>
            </w:pPr>
            <w:r w:rsidRPr="000B5077">
              <w:t>Doppler shift (Hz) at time t</w:t>
            </w:r>
          </w:p>
        </w:tc>
      </w:tr>
    </w:tbl>
    <w:p w14:paraId="574ACDC5" w14:textId="77777777" w:rsidR="00610661" w:rsidRPr="000B5077" w:rsidRDefault="00610661" w:rsidP="00610661"/>
    <w:p w14:paraId="73A039CA" w14:textId="3524015C" w:rsidR="00236327" w:rsidRPr="000B5077" w:rsidRDefault="00236327" w:rsidP="00A32874">
      <m:oMathPara>
        <m:oMath>
          <m:r>
            <w:rPr>
              <w:rFonts w:ascii="Cambria Math" w:hAnsi="Cambria Math"/>
            </w:rPr>
            <m:t>ϕ=</m:t>
          </m:r>
          <m:func>
            <m:funcPr>
              <m:ctrlPr>
                <w:rPr>
                  <w:rFonts w:ascii="Cambria Math" w:hAnsi="Cambria Math"/>
                  <w:i/>
                </w:rPr>
              </m:ctrlPr>
            </m:funcPr>
            <m:fName>
              <m:f>
                <m:fPr>
                  <m:ctrlPr>
                    <w:rPr>
                      <w:rFonts w:ascii="Cambria Math" w:hAnsi="Cambria Math"/>
                      <w:i/>
                    </w:rPr>
                  </m:ctrlPr>
                </m:fPr>
                <m:num>
                  <m:r>
                    <w:rPr>
                      <w:rFonts w:ascii="Cambria Math" w:hAnsi="Cambria Math"/>
                    </w:rPr>
                    <m:t>π</m:t>
                  </m:r>
                </m:num>
                <m:den>
                  <m:r>
                    <w:rPr>
                      <w:rFonts w:ascii="Cambria Math" w:hAnsi="Cambria Math"/>
                    </w:rPr>
                    <m:t>180</m:t>
                  </m:r>
                </m:den>
              </m:f>
              <m:sSub>
                <m:sSubPr>
                  <m:ctrlPr>
                    <w:rPr>
                      <w:rFonts w:ascii="Cambria Math" w:hAnsi="Cambria Math"/>
                      <w:i/>
                    </w:rPr>
                  </m:ctrlPr>
                </m:sSubPr>
                <m:e>
                  <m:r>
                    <w:rPr>
                      <w:rFonts w:ascii="Cambria Math" w:hAnsi="Cambria Math"/>
                    </w:rPr>
                    <m:t>UE</m:t>
                  </m:r>
                </m:e>
                <m:sub>
                  <m:r>
                    <w:rPr>
                      <w:rFonts w:ascii="Cambria Math" w:hAnsi="Cambria Math"/>
                    </w:rPr>
                    <m:t>latitude</m:t>
                  </m:r>
                </m:sub>
              </m:sSub>
            </m:fName>
            <m:e>
              <m:r>
                <w:rPr>
                  <w:rFonts w:ascii="Cambria Math" w:hAnsi="Cambria Math"/>
                </w:rPr>
                <m:t xml:space="preserve"> </m:t>
              </m:r>
            </m:e>
          </m:func>
        </m:oMath>
      </m:oMathPara>
    </w:p>
    <w:p w14:paraId="423B7CDC" w14:textId="5D12774C" w:rsidR="00616692" w:rsidRPr="000B5077" w:rsidRDefault="00616692" w:rsidP="00A32874">
      <m:oMathPara>
        <m:oMath>
          <m:r>
            <w:rPr>
              <w:rFonts w:ascii="Cambria Math" w:hAnsi="Cambria Math"/>
            </w:rPr>
            <m:t>λ=</m:t>
          </m:r>
          <m:f>
            <m:fPr>
              <m:ctrlPr>
                <w:rPr>
                  <w:rFonts w:ascii="Cambria Math" w:hAnsi="Cambria Math"/>
                  <w:i/>
                </w:rPr>
              </m:ctrlPr>
            </m:fPr>
            <m:num>
              <m:r>
                <w:rPr>
                  <w:rFonts w:ascii="Cambria Math" w:hAnsi="Cambria Math"/>
                </w:rPr>
                <m:t>π</m:t>
              </m:r>
            </m:num>
            <m:den>
              <m:r>
                <w:rPr>
                  <w:rFonts w:ascii="Cambria Math" w:hAnsi="Cambria Math"/>
                </w:rPr>
                <m:t>180</m:t>
              </m:r>
            </m:den>
          </m:f>
          <m:r>
            <w:rPr>
              <w:rFonts w:ascii="Cambria Math" w:hAnsi="Cambria Math"/>
            </w:rPr>
            <m:t>U</m:t>
          </m:r>
          <m:sSub>
            <m:sSubPr>
              <m:ctrlPr>
                <w:rPr>
                  <w:rFonts w:ascii="Cambria Math" w:hAnsi="Cambria Math"/>
                  <w:i/>
                </w:rPr>
              </m:ctrlPr>
            </m:sSubPr>
            <m:e>
              <m:r>
                <w:rPr>
                  <w:rFonts w:ascii="Cambria Math" w:hAnsi="Cambria Math"/>
                </w:rPr>
                <m:t>E</m:t>
              </m:r>
            </m:e>
            <m:sub>
              <m:r>
                <w:rPr>
                  <w:rFonts w:ascii="Cambria Math" w:hAnsi="Cambria Math"/>
                </w:rPr>
                <m:t>longitude</m:t>
              </m:r>
            </m:sub>
          </m:sSub>
        </m:oMath>
      </m:oMathPara>
    </w:p>
    <w:p w14:paraId="508B4DE5" w14:textId="087C9A7B" w:rsidR="00236327" w:rsidRPr="000B5077" w:rsidRDefault="00236327" w:rsidP="00A32874">
      <m:oMathPara>
        <m:oMath>
          <m:r>
            <w:rPr>
              <w:rFonts w:ascii="Cambria Math" w:hAnsi="Cambria Math"/>
            </w:rPr>
            <m:t>N=</m:t>
          </m:r>
          <m:f>
            <m:fPr>
              <m:ctrlPr>
                <w:rPr>
                  <w:rFonts w:ascii="Cambria Math" w:hAnsi="Cambria Math"/>
                  <w:i/>
                </w:rPr>
              </m:ctrlPr>
            </m:fPr>
            <m:num>
              <m:r>
                <w:rPr>
                  <w:rFonts w:ascii="Cambria Math" w:hAnsi="Cambria Math"/>
                </w:rPr>
                <m:t>R</m:t>
              </m:r>
            </m:num>
            <m:den>
              <m:rad>
                <m:radPr>
                  <m:degHide m:val="1"/>
                  <m:ctrlPr>
                    <w:rPr>
                      <w:rFonts w:ascii="Cambria Math" w:hAnsi="Cambria Math"/>
                      <w:i/>
                    </w:rPr>
                  </m:ctrlPr>
                </m:radPr>
                <m:deg/>
                <m:e>
                  <m:r>
                    <w:rPr>
                      <w:rFonts w:ascii="Cambria Math" w:hAnsi="Cambria Math"/>
                    </w:rPr>
                    <m:t>1-</m:t>
                  </m:r>
                  <m:sSup>
                    <m:sSupPr>
                      <m:ctrlPr>
                        <w:rPr>
                          <w:rFonts w:ascii="Cambria Math" w:hAnsi="Cambria Math"/>
                          <w:i/>
                        </w:rPr>
                      </m:ctrlPr>
                    </m:sSupPr>
                    <m:e>
                      <m:r>
                        <w:rPr>
                          <w:rFonts w:ascii="Cambria Math" w:hAnsi="Cambria Math"/>
                        </w:rPr>
                        <m:t>e</m:t>
                      </m:r>
                    </m:e>
                    <m:sup>
                      <m:r>
                        <w:rPr>
                          <w:rFonts w:ascii="Cambria Math" w:hAnsi="Cambria Math"/>
                        </w:rPr>
                        <m:t>2</m:t>
                      </m:r>
                    </m:sup>
                  </m:sSup>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ctrlPr>
                            <w:rPr>
                              <w:rFonts w:ascii="Cambria Math" w:hAnsi="Cambria Math"/>
                            </w:rPr>
                          </m:ctrlPr>
                        </m:e>
                        <m:sup>
                          <m:r>
                            <w:rPr>
                              <w:rFonts w:ascii="Cambria Math" w:hAnsi="Cambria Math"/>
                            </w:rPr>
                            <m:t>2</m:t>
                          </m:r>
                          <m:ctrlPr>
                            <w:rPr>
                              <w:rFonts w:ascii="Cambria Math" w:hAnsi="Cambria Math"/>
                            </w:rPr>
                          </m:ctrlPr>
                        </m:sup>
                      </m:sSup>
                    </m:fName>
                    <m:e>
                      <m:r>
                        <w:rPr>
                          <w:rFonts w:ascii="Cambria Math" w:hAnsi="Cambria Math"/>
                        </w:rPr>
                        <m:t>ϕ</m:t>
                      </m:r>
                    </m:e>
                  </m:func>
                </m:e>
              </m:rad>
            </m:den>
          </m:f>
        </m:oMath>
      </m:oMathPara>
    </w:p>
    <w:p w14:paraId="01FF7231" w14:textId="4EFF7533" w:rsidR="00236327" w:rsidRPr="000B5077" w:rsidRDefault="009252D1" w:rsidP="00A32874">
      <m:oMathPara>
        <m:oMath>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U</m:t>
                  </m:r>
                  <m:sSub>
                    <m:sSubPr>
                      <m:ctrlPr>
                        <w:rPr>
                          <w:rFonts w:ascii="Cambria Math" w:hAnsi="Cambria Math"/>
                          <w:i/>
                        </w:rPr>
                      </m:ctrlPr>
                    </m:sSubPr>
                    <m:e>
                      <m:r>
                        <w:rPr>
                          <w:rFonts w:ascii="Cambria Math" w:hAnsi="Cambria Math"/>
                        </w:rPr>
                        <m:t>E</m:t>
                      </m:r>
                    </m:e>
                    <m:sub>
                      <m:r>
                        <w:rPr>
                          <w:rFonts w:ascii="Cambria Math" w:hAnsi="Cambria Math"/>
                        </w:rPr>
                        <m:t>x</m:t>
                      </m:r>
                    </m:sub>
                  </m:sSub>
                  <m:r>
                    <w:rPr>
                      <w:rFonts w:ascii="Cambria Math" w:hAnsi="Cambria Math"/>
                    </w:rPr>
                    <m:t>=</m:t>
                  </m:r>
                  <m:d>
                    <m:dPr>
                      <m:ctrlPr>
                        <w:rPr>
                          <w:rFonts w:ascii="Cambria Math" w:hAnsi="Cambria Math"/>
                          <w:i/>
                        </w:rPr>
                      </m:ctrlPr>
                    </m:dPr>
                    <m:e>
                      <m:r>
                        <w:rPr>
                          <w:rFonts w:ascii="Cambria Math" w:hAnsi="Cambria Math"/>
                        </w:rPr>
                        <m:t>N+U</m:t>
                      </m:r>
                      <m:sSub>
                        <m:sSubPr>
                          <m:ctrlPr>
                            <w:rPr>
                              <w:rFonts w:ascii="Cambria Math" w:hAnsi="Cambria Math"/>
                              <w:i/>
                            </w:rPr>
                          </m:ctrlPr>
                        </m:sSubPr>
                        <m:e>
                          <m:r>
                            <w:rPr>
                              <w:rFonts w:ascii="Cambria Math" w:hAnsi="Cambria Math"/>
                            </w:rPr>
                            <m:t>E</m:t>
                          </m:r>
                        </m:e>
                        <m:sub>
                          <m:r>
                            <w:rPr>
                              <w:rFonts w:ascii="Cambria Math" w:hAnsi="Cambria Math"/>
                            </w:rPr>
                            <m:t>altitude</m:t>
                          </m:r>
                        </m:sub>
                      </m:sSub>
                    </m:e>
                  </m:d>
                  <m:func>
                    <m:funcPr>
                      <m:ctrlPr>
                        <w:rPr>
                          <w:rFonts w:ascii="Cambria Math" w:hAnsi="Cambria Math"/>
                          <w:i/>
                        </w:rPr>
                      </m:ctrlPr>
                    </m:funcPr>
                    <m:fName>
                      <m:r>
                        <m:rPr>
                          <m:sty m:val="p"/>
                        </m:rPr>
                        <w:rPr>
                          <w:rFonts w:ascii="Cambria Math" w:hAnsi="Cambria Math"/>
                        </w:rPr>
                        <m:t>cos</m:t>
                      </m:r>
                    </m:fName>
                    <m:e>
                      <m:r>
                        <w:rPr>
                          <w:rFonts w:ascii="Cambria Math" w:hAnsi="Cambria Math"/>
                        </w:rPr>
                        <m:t>ϕ</m:t>
                      </m:r>
                    </m:e>
                  </m:func>
                  <m:func>
                    <m:funcPr>
                      <m:ctrlPr>
                        <w:rPr>
                          <w:rFonts w:ascii="Cambria Math" w:hAnsi="Cambria Math"/>
                          <w:i/>
                        </w:rPr>
                      </m:ctrlPr>
                    </m:funcPr>
                    <m:fName>
                      <m:r>
                        <m:rPr>
                          <m:sty m:val="p"/>
                        </m:rPr>
                        <w:rPr>
                          <w:rFonts w:ascii="Cambria Math" w:hAnsi="Cambria Math"/>
                        </w:rPr>
                        <m:t>cos</m:t>
                      </m:r>
                    </m:fName>
                    <m:e>
                      <m:r>
                        <w:rPr>
                          <w:rFonts w:ascii="Cambria Math" w:hAnsi="Cambria Math"/>
                        </w:rPr>
                        <m:t xml:space="preserve">λ </m:t>
                      </m:r>
                    </m:e>
                  </m:func>
                </m:e>
                <m:e>
                  <m:r>
                    <w:rPr>
                      <w:rFonts w:ascii="Cambria Math" w:hAnsi="Cambria Math"/>
                    </w:rPr>
                    <m:t>U</m:t>
                  </m:r>
                  <m:sSub>
                    <m:sSubPr>
                      <m:ctrlPr>
                        <w:rPr>
                          <w:rFonts w:ascii="Cambria Math" w:hAnsi="Cambria Math"/>
                          <w:i/>
                        </w:rPr>
                      </m:ctrlPr>
                    </m:sSubPr>
                    <m:e>
                      <m:r>
                        <w:rPr>
                          <w:rFonts w:ascii="Cambria Math" w:hAnsi="Cambria Math"/>
                        </w:rPr>
                        <m:t>E</m:t>
                      </m:r>
                    </m:e>
                    <m:sub>
                      <m:r>
                        <w:rPr>
                          <w:rFonts w:ascii="Cambria Math" w:hAnsi="Cambria Math"/>
                        </w:rPr>
                        <m:t>y</m:t>
                      </m:r>
                    </m:sub>
                  </m:sSub>
                  <m:r>
                    <w:rPr>
                      <w:rFonts w:ascii="Cambria Math" w:hAnsi="Cambria Math"/>
                    </w:rPr>
                    <m:t>=</m:t>
                  </m:r>
                  <m:d>
                    <m:dPr>
                      <m:ctrlPr>
                        <w:rPr>
                          <w:rFonts w:ascii="Cambria Math" w:hAnsi="Cambria Math"/>
                          <w:i/>
                        </w:rPr>
                      </m:ctrlPr>
                    </m:dPr>
                    <m:e>
                      <m:r>
                        <w:rPr>
                          <w:rFonts w:ascii="Cambria Math" w:hAnsi="Cambria Math"/>
                        </w:rPr>
                        <m:t>N+U</m:t>
                      </m:r>
                      <m:sSub>
                        <m:sSubPr>
                          <m:ctrlPr>
                            <w:rPr>
                              <w:rFonts w:ascii="Cambria Math" w:hAnsi="Cambria Math"/>
                              <w:i/>
                            </w:rPr>
                          </m:ctrlPr>
                        </m:sSubPr>
                        <m:e>
                          <m:r>
                            <w:rPr>
                              <w:rFonts w:ascii="Cambria Math" w:hAnsi="Cambria Math"/>
                            </w:rPr>
                            <m:t>E</m:t>
                          </m:r>
                        </m:e>
                        <m:sub>
                          <m:r>
                            <w:rPr>
                              <w:rFonts w:ascii="Cambria Math" w:hAnsi="Cambria Math"/>
                            </w:rPr>
                            <m:t>altitude</m:t>
                          </m:r>
                        </m:sub>
                      </m:sSub>
                    </m:e>
                  </m:d>
                  <m:func>
                    <m:funcPr>
                      <m:ctrlPr>
                        <w:rPr>
                          <w:rFonts w:ascii="Cambria Math" w:hAnsi="Cambria Math"/>
                          <w:i/>
                        </w:rPr>
                      </m:ctrlPr>
                    </m:funcPr>
                    <m:fName>
                      <m:r>
                        <m:rPr>
                          <m:sty m:val="p"/>
                        </m:rPr>
                        <w:rPr>
                          <w:rFonts w:ascii="Cambria Math" w:hAnsi="Cambria Math"/>
                        </w:rPr>
                        <m:t>cos</m:t>
                      </m:r>
                    </m:fName>
                    <m:e>
                      <m:r>
                        <w:rPr>
                          <w:rFonts w:ascii="Cambria Math" w:hAnsi="Cambria Math"/>
                        </w:rPr>
                        <m:t>ϕ</m:t>
                      </m:r>
                    </m:e>
                  </m:func>
                  <m:func>
                    <m:funcPr>
                      <m:ctrlPr>
                        <w:rPr>
                          <w:rFonts w:ascii="Cambria Math" w:hAnsi="Cambria Math"/>
                          <w:i/>
                        </w:rPr>
                      </m:ctrlPr>
                    </m:funcPr>
                    <m:fName>
                      <m:r>
                        <m:rPr>
                          <m:sty m:val="p"/>
                        </m:rPr>
                        <w:rPr>
                          <w:rFonts w:ascii="Cambria Math" w:hAnsi="Cambria Math"/>
                        </w:rPr>
                        <m:t>sin</m:t>
                      </m:r>
                    </m:fName>
                    <m:e>
                      <m:r>
                        <w:rPr>
                          <w:rFonts w:ascii="Cambria Math" w:hAnsi="Cambria Math"/>
                        </w:rPr>
                        <m:t>λ</m:t>
                      </m:r>
                    </m:e>
                  </m:func>
                </m:e>
                <m:e>
                  <m:r>
                    <w:rPr>
                      <w:rFonts w:ascii="Cambria Math" w:hAnsi="Cambria Math"/>
                    </w:rPr>
                    <m:t>U</m:t>
                  </m:r>
                  <m:sSub>
                    <m:sSubPr>
                      <m:ctrlPr>
                        <w:rPr>
                          <w:rFonts w:ascii="Cambria Math" w:hAnsi="Cambria Math"/>
                          <w:i/>
                        </w:rPr>
                      </m:ctrlPr>
                    </m:sSubPr>
                    <m:e>
                      <m:r>
                        <w:rPr>
                          <w:rFonts w:ascii="Cambria Math" w:hAnsi="Cambria Math"/>
                        </w:rPr>
                        <m:t>E</m:t>
                      </m:r>
                    </m:e>
                    <m:sub>
                      <m:r>
                        <w:rPr>
                          <w:rFonts w:ascii="Cambria Math" w:hAnsi="Cambria Math"/>
                        </w:rPr>
                        <m:t>z</m:t>
                      </m:r>
                    </m:sub>
                  </m:sSub>
                  <m:r>
                    <w:rPr>
                      <w:rFonts w:ascii="Cambria Math" w:hAnsi="Cambria Math"/>
                    </w:rPr>
                    <m:t>=</m:t>
                  </m:r>
                  <m:d>
                    <m:dPr>
                      <m:begChr m:val="{"/>
                      <m:endChr m:val="}"/>
                      <m:ctrlPr>
                        <w:rPr>
                          <w:rFonts w:ascii="Cambria Math" w:hAnsi="Cambria Math"/>
                          <w:i/>
                        </w:rPr>
                      </m:ctrlPr>
                    </m:dPr>
                    <m:e>
                      <m:r>
                        <w:rPr>
                          <w:rFonts w:ascii="Cambria Math" w:hAnsi="Cambria Math"/>
                        </w:rPr>
                        <m:t>N</m:t>
                      </m:r>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e</m:t>
                              </m:r>
                            </m:e>
                            <m:sup>
                              <m:r>
                                <w:rPr>
                                  <w:rFonts w:ascii="Cambria Math" w:hAnsi="Cambria Math"/>
                                </w:rPr>
                                <m:t>2</m:t>
                              </m:r>
                            </m:sup>
                          </m:sSup>
                        </m:e>
                      </m:d>
                      <m:r>
                        <w:rPr>
                          <w:rFonts w:ascii="Cambria Math" w:hAnsi="Cambria Math"/>
                        </w:rPr>
                        <m:t>+U</m:t>
                      </m:r>
                      <m:sSub>
                        <m:sSubPr>
                          <m:ctrlPr>
                            <w:rPr>
                              <w:rFonts w:ascii="Cambria Math" w:hAnsi="Cambria Math"/>
                              <w:i/>
                            </w:rPr>
                          </m:ctrlPr>
                        </m:sSubPr>
                        <m:e>
                          <m:r>
                            <w:rPr>
                              <w:rFonts w:ascii="Cambria Math" w:hAnsi="Cambria Math"/>
                            </w:rPr>
                            <m:t>E</m:t>
                          </m:r>
                        </m:e>
                        <m:sub>
                          <m:r>
                            <w:rPr>
                              <w:rFonts w:ascii="Cambria Math" w:hAnsi="Cambria Math"/>
                            </w:rPr>
                            <m:t>altitude</m:t>
                          </m:r>
                        </m:sub>
                      </m:sSub>
                    </m:e>
                  </m:d>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eqArr>
            </m:e>
          </m:d>
        </m:oMath>
      </m:oMathPara>
    </w:p>
    <w:p w14:paraId="7BAD3A99" w14:textId="6C3385E3" w:rsidR="00E72F58" w:rsidRPr="000B5077" w:rsidRDefault="009252D1" w:rsidP="00A32874">
      <m:oMathPara>
        <m:oMath>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Sa</m:t>
                  </m:r>
                  <m:sSub>
                    <m:sSubPr>
                      <m:ctrlPr>
                        <w:rPr>
                          <w:rFonts w:ascii="Cambria Math" w:hAnsi="Cambria Math"/>
                          <w:i/>
                        </w:rPr>
                      </m:ctrlPr>
                    </m:sSubPr>
                    <m:e>
                      <m:r>
                        <w:rPr>
                          <w:rFonts w:ascii="Cambria Math" w:hAnsi="Cambria Math"/>
                        </w:rPr>
                        <m:t>t</m:t>
                      </m:r>
                    </m:e>
                    <m:sub>
                      <m:r>
                        <w:rPr>
                          <w:rFonts w:ascii="Cambria Math" w:hAnsi="Cambria Math"/>
                        </w:rPr>
                        <m:t>ax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ref</m:t>
                          </m:r>
                        </m:sub>
                      </m:sSub>
                    </m:e>
                  </m:d>
                  <m:r>
                    <w:rPr>
                      <w:rFonts w:ascii="Cambria Math" w:hAnsi="Cambria Math"/>
                    </w:rPr>
                    <m:t>=</m:t>
                  </m:r>
                  <m:f>
                    <m:fPr>
                      <m:ctrlPr>
                        <w:rPr>
                          <w:rFonts w:ascii="Cambria Math" w:hAnsi="Cambria Math"/>
                          <w:i/>
                        </w:rPr>
                      </m:ctrlPr>
                    </m:fPr>
                    <m:num>
                      <m:r>
                        <w:rPr>
                          <w:rFonts w:ascii="Cambria Math" w:hAnsi="Cambria Math"/>
                        </w:rPr>
                        <m:t>Sa</m:t>
                      </m:r>
                      <m:sSub>
                        <m:sSubPr>
                          <m:ctrlPr>
                            <w:rPr>
                              <w:rFonts w:ascii="Cambria Math" w:hAnsi="Cambria Math"/>
                              <w:i/>
                            </w:rPr>
                          </m:ctrlPr>
                        </m:sSubPr>
                        <m:e>
                          <m:r>
                            <w:rPr>
                              <w:rFonts w:ascii="Cambria Math" w:hAnsi="Cambria Math"/>
                            </w:rPr>
                            <m:t>t</m:t>
                          </m:r>
                        </m:e>
                        <m:sub>
                          <m:r>
                            <w:rPr>
                              <w:rFonts w:ascii="Cambria Math" w:hAnsi="Cambria Math"/>
                            </w:rPr>
                            <m:t>vx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ref</m:t>
                              </m:r>
                            </m:sub>
                          </m:sSub>
                        </m:e>
                      </m:d>
                      <m:r>
                        <w:rPr>
                          <w:rFonts w:ascii="Cambria Math" w:hAnsi="Cambria Math"/>
                        </w:rPr>
                        <m:t>-Sa</m:t>
                      </m:r>
                      <m:sSub>
                        <m:sSubPr>
                          <m:ctrlPr>
                            <w:rPr>
                              <w:rFonts w:ascii="Cambria Math" w:hAnsi="Cambria Math"/>
                              <w:i/>
                            </w:rPr>
                          </m:ctrlPr>
                        </m:sSubPr>
                        <m:e>
                          <m:r>
                            <w:rPr>
                              <w:rFonts w:ascii="Cambria Math" w:hAnsi="Cambria Math"/>
                            </w:rPr>
                            <m:t>t</m:t>
                          </m:r>
                        </m:e>
                        <m:sub>
                          <m:r>
                            <w:rPr>
                              <w:rFonts w:ascii="Cambria Math" w:hAnsi="Cambria Math"/>
                            </w:rPr>
                            <m:t>vz</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ref</m:t>
                              </m:r>
                            </m:sub>
                          </m:sSub>
                          <m:r>
                            <w:rPr>
                              <w:rFonts w:ascii="Cambria Math" w:hAnsi="Cambria Math"/>
                            </w:rPr>
                            <m:t>-</m:t>
                          </m:r>
                          <m:sSub>
                            <m:sSubPr>
                              <m:ctrlPr>
                                <w:rPr>
                                  <w:rFonts w:ascii="Cambria Math" w:eastAsia="Yu Mincho" w:hAnsi="Cambria Math" w:cs="Times New Roman"/>
                                  <w:i/>
                                </w:rPr>
                              </m:ctrlPr>
                            </m:sSubPr>
                            <m:e>
                              <m:r>
                                <w:rPr>
                                  <w:rFonts w:ascii="Cambria Math" w:eastAsia="Yu Mincho" w:hAnsi="Cambria Math" w:cs="Times New Roman"/>
                                </w:rPr>
                                <m:t>T</m:t>
                              </m:r>
                            </m:e>
                            <m:sub>
                              <m:r>
                                <w:rPr>
                                  <w:rFonts w:ascii="Cambria Math" w:eastAsia="Yu Mincho" w:hAnsi="Cambria Math" w:cs="Times New Roman"/>
                                </w:rPr>
                                <m:t>ephemeris</m:t>
                              </m:r>
                            </m:sub>
                          </m:sSub>
                        </m:e>
                      </m:d>
                    </m:num>
                    <m:den>
                      <m:sSub>
                        <m:sSubPr>
                          <m:ctrlPr>
                            <w:rPr>
                              <w:rFonts w:ascii="Cambria Math" w:eastAsia="Yu Mincho" w:hAnsi="Cambria Math" w:cs="Times New Roman"/>
                              <w:i/>
                            </w:rPr>
                          </m:ctrlPr>
                        </m:sSubPr>
                        <m:e>
                          <m:r>
                            <w:rPr>
                              <w:rFonts w:ascii="Cambria Math" w:eastAsia="Yu Mincho" w:hAnsi="Cambria Math" w:cs="Times New Roman"/>
                            </w:rPr>
                            <m:t>T</m:t>
                          </m:r>
                        </m:e>
                        <m:sub>
                          <m:r>
                            <w:rPr>
                              <w:rFonts w:ascii="Cambria Math" w:eastAsia="Yu Mincho" w:hAnsi="Cambria Math" w:cs="Times New Roman"/>
                            </w:rPr>
                            <m:t>ephemeris</m:t>
                          </m:r>
                        </m:sub>
                      </m:sSub>
                    </m:den>
                  </m:f>
                </m:e>
                <m:e>
                  <m:r>
                    <w:rPr>
                      <w:rFonts w:ascii="Cambria Math" w:hAnsi="Cambria Math"/>
                    </w:rPr>
                    <m:t>Sa</m:t>
                  </m:r>
                  <m:sSub>
                    <m:sSubPr>
                      <m:ctrlPr>
                        <w:rPr>
                          <w:rFonts w:ascii="Cambria Math" w:hAnsi="Cambria Math"/>
                          <w:i/>
                        </w:rPr>
                      </m:ctrlPr>
                    </m:sSubPr>
                    <m:e>
                      <m:r>
                        <w:rPr>
                          <w:rFonts w:ascii="Cambria Math" w:hAnsi="Cambria Math"/>
                        </w:rPr>
                        <m:t>t</m:t>
                      </m:r>
                    </m:e>
                    <m:sub>
                      <m:r>
                        <w:rPr>
                          <w:rFonts w:ascii="Cambria Math" w:hAnsi="Cambria Math"/>
                        </w:rPr>
                        <m:t>ay</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ref</m:t>
                          </m:r>
                        </m:sub>
                      </m:sSub>
                    </m:e>
                  </m:d>
                  <m:r>
                    <w:rPr>
                      <w:rFonts w:ascii="Cambria Math" w:hAnsi="Cambria Math"/>
                    </w:rPr>
                    <m:t>=</m:t>
                  </m:r>
                  <m:f>
                    <m:fPr>
                      <m:ctrlPr>
                        <w:rPr>
                          <w:rFonts w:ascii="Cambria Math" w:hAnsi="Cambria Math"/>
                          <w:i/>
                        </w:rPr>
                      </m:ctrlPr>
                    </m:fPr>
                    <m:num>
                      <m:r>
                        <w:rPr>
                          <w:rFonts w:ascii="Cambria Math" w:hAnsi="Cambria Math"/>
                        </w:rPr>
                        <m:t>Sa</m:t>
                      </m:r>
                      <m:sSub>
                        <m:sSubPr>
                          <m:ctrlPr>
                            <w:rPr>
                              <w:rFonts w:ascii="Cambria Math" w:hAnsi="Cambria Math"/>
                              <w:i/>
                            </w:rPr>
                          </m:ctrlPr>
                        </m:sSubPr>
                        <m:e>
                          <m:r>
                            <w:rPr>
                              <w:rFonts w:ascii="Cambria Math" w:hAnsi="Cambria Math"/>
                            </w:rPr>
                            <m:t>t</m:t>
                          </m:r>
                        </m:e>
                        <m:sub>
                          <m:r>
                            <w:rPr>
                              <w:rFonts w:ascii="Cambria Math" w:hAnsi="Cambria Math"/>
                            </w:rPr>
                            <m:t>vy</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ref</m:t>
                              </m:r>
                            </m:sub>
                          </m:sSub>
                        </m:e>
                      </m:d>
                      <m:r>
                        <w:rPr>
                          <w:rFonts w:ascii="Cambria Math" w:hAnsi="Cambria Math"/>
                        </w:rPr>
                        <m:t>-Sa</m:t>
                      </m:r>
                      <m:sSub>
                        <m:sSubPr>
                          <m:ctrlPr>
                            <w:rPr>
                              <w:rFonts w:ascii="Cambria Math" w:hAnsi="Cambria Math"/>
                              <w:i/>
                            </w:rPr>
                          </m:ctrlPr>
                        </m:sSubPr>
                        <m:e>
                          <m:r>
                            <w:rPr>
                              <w:rFonts w:ascii="Cambria Math" w:hAnsi="Cambria Math"/>
                            </w:rPr>
                            <m:t>t</m:t>
                          </m:r>
                        </m:e>
                        <m:sub>
                          <m:r>
                            <w:rPr>
                              <w:rFonts w:ascii="Cambria Math" w:hAnsi="Cambria Math"/>
                            </w:rPr>
                            <m:t>vy</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ref</m:t>
                              </m:r>
                            </m:sub>
                          </m:sSub>
                          <m:r>
                            <w:rPr>
                              <w:rFonts w:ascii="Cambria Math" w:hAnsi="Cambria Math"/>
                            </w:rPr>
                            <m:t>-</m:t>
                          </m:r>
                          <m:sSub>
                            <m:sSubPr>
                              <m:ctrlPr>
                                <w:rPr>
                                  <w:rFonts w:ascii="Cambria Math" w:eastAsia="Yu Mincho" w:hAnsi="Cambria Math" w:cs="Times New Roman"/>
                                  <w:i/>
                                </w:rPr>
                              </m:ctrlPr>
                            </m:sSubPr>
                            <m:e>
                              <m:r>
                                <w:rPr>
                                  <w:rFonts w:ascii="Cambria Math" w:eastAsia="Yu Mincho" w:hAnsi="Cambria Math" w:cs="Times New Roman"/>
                                </w:rPr>
                                <m:t>T</m:t>
                              </m:r>
                            </m:e>
                            <m:sub>
                              <m:r>
                                <w:rPr>
                                  <w:rFonts w:ascii="Cambria Math" w:eastAsia="Yu Mincho" w:hAnsi="Cambria Math" w:cs="Times New Roman"/>
                                </w:rPr>
                                <m:t>ephemeris</m:t>
                              </m:r>
                            </m:sub>
                          </m:sSub>
                        </m:e>
                      </m:d>
                    </m:num>
                    <m:den>
                      <m:sSub>
                        <m:sSubPr>
                          <m:ctrlPr>
                            <w:rPr>
                              <w:rFonts w:ascii="Cambria Math" w:eastAsia="Yu Mincho" w:hAnsi="Cambria Math" w:cs="Times New Roman"/>
                              <w:i/>
                            </w:rPr>
                          </m:ctrlPr>
                        </m:sSubPr>
                        <m:e>
                          <m:r>
                            <w:rPr>
                              <w:rFonts w:ascii="Cambria Math" w:eastAsia="Yu Mincho" w:hAnsi="Cambria Math" w:cs="Times New Roman"/>
                            </w:rPr>
                            <m:t>T</m:t>
                          </m:r>
                        </m:e>
                        <m:sub>
                          <m:r>
                            <w:rPr>
                              <w:rFonts w:ascii="Cambria Math" w:eastAsia="Yu Mincho" w:hAnsi="Cambria Math" w:cs="Times New Roman"/>
                            </w:rPr>
                            <m:t>ephemeris</m:t>
                          </m:r>
                        </m:sub>
                      </m:sSub>
                    </m:den>
                  </m:f>
                </m:e>
                <m:e>
                  <m:r>
                    <w:rPr>
                      <w:rFonts w:ascii="Cambria Math" w:hAnsi="Cambria Math"/>
                    </w:rPr>
                    <m:t>Sa</m:t>
                  </m:r>
                  <m:sSub>
                    <m:sSubPr>
                      <m:ctrlPr>
                        <w:rPr>
                          <w:rFonts w:ascii="Cambria Math" w:hAnsi="Cambria Math"/>
                          <w:i/>
                        </w:rPr>
                      </m:ctrlPr>
                    </m:sSubPr>
                    <m:e>
                      <m:r>
                        <w:rPr>
                          <w:rFonts w:ascii="Cambria Math" w:hAnsi="Cambria Math"/>
                        </w:rPr>
                        <m:t>t</m:t>
                      </m:r>
                    </m:e>
                    <m:sub>
                      <m:r>
                        <w:rPr>
                          <w:rFonts w:ascii="Cambria Math" w:hAnsi="Cambria Math"/>
                        </w:rPr>
                        <m:t>az</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ref</m:t>
                          </m:r>
                        </m:sub>
                      </m:sSub>
                    </m:e>
                  </m:d>
                  <m:r>
                    <w:rPr>
                      <w:rFonts w:ascii="Cambria Math" w:hAnsi="Cambria Math"/>
                    </w:rPr>
                    <m:t>=</m:t>
                  </m:r>
                  <m:f>
                    <m:fPr>
                      <m:ctrlPr>
                        <w:rPr>
                          <w:rFonts w:ascii="Cambria Math" w:hAnsi="Cambria Math"/>
                          <w:i/>
                        </w:rPr>
                      </m:ctrlPr>
                    </m:fPr>
                    <m:num>
                      <m:r>
                        <w:rPr>
                          <w:rFonts w:ascii="Cambria Math" w:hAnsi="Cambria Math"/>
                        </w:rPr>
                        <m:t>Sa</m:t>
                      </m:r>
                      <m:sSub>
                        <m:sSubPr>
                          <m:ctrlPr>
                            <w:rPr>
                              <w:rFonts w:ascii="Cambria Math" w:hAnsi="Cambria Math"/>
                              <w:i/>
                            </w:rPr>
                          </m:ctrlPr>
                        </m:sSubPr>
                        <m:e>
                          <m:r>
                            <w:rPr>
                              <w:rFonts w:ascii="Cambria Math" w:hAnsi="Cambria Math"/>
                            </w:rPr>
                            <m:t>t</m:t>
                          </m:r>
                        </m:e>
                        <m:sub>
                          <m:r>
                            <w:rPr>
                              <w:rFonts w:ascii="Cambria Math" w:hAnsi="Cambria Math"/>
                            </w:rPr>
                            <m:t>vz</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ref</m:t>
                              </m:r>
                            </m:sub>
                          </m:sSub>
                        </m:e>
                      </m:d>
                      <m:r>
                        <w:rPr>
                          <w:rFonts w:ascii="Cambria Math" w:hAnsi="Cambria Math"/>
                        </w:rPr>
                        <m:t>-Sa</m:t>
                      </m:r>
                      <m:sSub>
                        <m:sSubPr>
                          <m:ctrlPr>
                            <w:rPr>
                              <w:rFonts w:ascii="Cambria Math" w:hAnsi="Cambria Math"/>
                              <w:i/>
                            </w:rPr>
                          </m:ctrlPr>
                        </m:sSubPr>
                        <m:e>
                          <m:r>
                            <w:rPr>
                              <w:rFonts w:ascii="Cambria Math" w:hAnsi="Cambria Math"/>
                            </w:rPr>
                            <m:t>t</m:t>
                          </m:r>
                        </m:e>
                        <m:sub>
                          <m:r>
                            <w:rPr>
                              <w:rFonts w:ascii="Cambria Math" w:hAnsi="Cambria Math"/>
                            </w:rPr>
                            <m:t>vz</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ref</m:t>
                              </m:r>
                            </m:sub>
                          </m:sSub>
                          <m:r>
                            <w:rPr>
                              <w:rFonts w:ascii="Cambria Math" w:hAnsi="Cambria Math"/>
                            </w:rPr>
                            <m:t>-</m:t>
                          </m:r>
                          <m:sSub>
                            <m:sSubPr>
                              <m:ctrlPr>
                                <w:rPr>
                                  <w:rFonts w:ascii="Cambria Math" w:eastAsia="Yu Mincho" w:hAnsi="Cambria Math" w:cs="Times New Roman"/>
                                  <w:i/>
                                </w:rPr>
                              </m:ctrlPr>
                            </m:sSubPr>
                            <m:e>
                              <m:r>
                                <w:rPr>
                                  <w:rFonts w:ascii="Cambria Math" w:eastAsia="Yu Mincho" w:hAnsi="Cambria Math" w:cs="Times New Roman"/>
                                </w:rPr>
                                <m:t>T</m:t>
                              </m:r>
                            </m:e>
                            <m:sub>
                              <m:r>
                                <w:rPr>
                                  <w:rFonts w:ascii="Cambria Math" w:eastAsia="Yu Mincho" w:hAnsi="Cambria Math" w:cs="Times New Roman"/>
                                </w:rPr>
                                <m:t>ephemeris</m:t>
                              </m:r>
                            </m:sub>
                          </m:sSub>
                        </m:e>
                      </m:d>
                    </m:num>
                    <m:den>
                      <m:sSub>
                        <m:sSubPr>
                          <m:ctrlPr>
                            <w:rPr>
                              <w:rFonts w:ascii="Cambria Math" w:eastAsia="Yu Mincho" w:hAnsi="Cambria Math" w:cs="Times New Roman"/>
                              <w:i/>
                            </w:rPr>
                          </m:ctrlPr>
                        </m:sSubPr>
                        <m:e>
                          <m:r>
                            <w:rPr>
                              <w:rFonts w:ascii="Cambria Math" w:eastAsia="Yu Mincho" w:hAnsi="Cambria Math" w:cs="Times New Roman"/>
                            </w:rPr>
                            <m:t>T</m:t>
                          </m:r>
                        </m:e>
                        <m:sub>
                          <m:r>
                            <w:rPr>
                              <w:rFonts w:ascii="Cambria Math" w:eastAsia="Yu Mincho" w:hAnsi="Cambria Math" w:cs="Times New Roman"/>
                            </w:rPr>
                            <m:t>ephemeris</m:t>
                          </m:r>
                        </m:sub>
                      </m:sSub>
                    </m:den>
                  </m:f>
                </m:e>
              </m:eqArr>
            </m:e>
          </m:d>
          <m:r>
            <w:rPr>
              <w:rStyle w:val="FootnoteReference"/>
              <w:rFonts w:ascii="Cambria Math" w:hAnsi="Cambria Math"/>
              <w:b w:val="0"/>
              <w:i/>
            </w:rPr>
            <w:footnoteReference w:id="2"/>
          </m:r>
        </m:oMath>
      </m:oMathPara>
    </w:p>
    <w:p w14:paraId="4E206F13" w14:textId="4DD5CB30" w:rsidR="009151A7" w:rsidRPr="000B5077" w:rsidRDefault="009252D1" w:rsidP="009151A7">
      <m:oMathPara>
        <m:oMath>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Sa</m:t>
                  </m:r>
                  <m:sSub>
                    <m:sSubPr>
                      <m:ctrlPr>
                        <w:rPr>
                          <w:rFonts w:ascii="Cambria Math" w:hAnsi="Cambria Math"/>
                          <w:i/>
                        </w:rPr>
                      </m:ctrlPr>
                    </m:sSubPr>
                    <m:e>
                      <m:r>
                        <w:rPr>
                          <w:rFonts w:ascii="Cambria Math" w:hAnsi="Cambria Math"/>
                        </w:rPr>
                        <m:t>t</m:t>
                      </m:r>
                    </m:e>
                    <m:sub>
                      <m:r>
                        <w:rPr>
                          <w:rFonts w:ascii="Cambria Math" w:hAnsi="Cambria Math"/>
                        </w:rPr>
                        <m:t>vx</m:t>
                      </m:r>
                    </m:sub>
                  </m:sSub>
                  <m:d>
                    <m:dPr>
                      <m:ctrlPr>
                        <w:rPr>
                          <w:rFonts w:ascii="Cambria Math" w:hAnsi="Cambria Math"/>
                          <w:i/>
                        </w:rPr>
                      </m:ctrlPr>
                    </m:dPr>
                    <m:e>
                      <m:r>
                        <w:rPr>
                          <w:rFonts w:ascii="Cambria Math" w:hAnsi="Cambria Math"/>
                        </w:rPr>
                        <m:t>t</m:t>
                      </m:r>
                    </m:e>
                  </m:d>
                  <m:r>
                    <w:rPr>
                      <w:rFonts w:ascii="Cambria Math" w:hAnsi="Cambria Math"/>
                    </w:rPr>
                    <m:t>=Sa</m:t>
                  </m:r>
                  <m:sSub>
                    <m:sSubPr>
                      <m:ctrlPr>
                        <w:rPr>
                          <w:rFonts w:ascii="Cambria Math" w:hAnsi="Cambria Math"/>
                          <w:i/>
                        </w:rPr>
                      </m:ctrlPr>
                    </m:sSubPr>
                    <m:e>
                      <m:r>
                        <w:rPr>
                          <w:rFonts w:ascii="Cambria Math" w:hAnsi="Cambria Math"/>
                        </w:rPr>
                        <m:t>t</m:t>
                      </m:r>
                    </m:e>
                    <m:sub>
                      <m:r>
                        <w:rPr>
                          <w:rFonts w:ascii="Cambria Math" w:hAnsi="Cambria Math"/>
                        </w:rPr>
                        <m:t>vx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ref</m:t>
                          </m:r>
                        </m:sub>
                      </m:sSub>
                    </m:e>
                  </m:d>
                  <m:r>
                    <w:rPr>
                      <w:rFonts w:ascii="Cambria Math" w:hAnsi="Cambria Math"/>
                    </w:rPr>
                    <m:t>+Sa</m:t>
                  </m:r>
                  <m:sSub>
                    <m:sSubPr>
                      <m:ctrlPr>
                        <w:rPr>
                          <w:rFonts w:ascii="Cambria Math" w:hAnsi="Cambria Math"/>
                          <w:i/>
                        </w:rPr>
                      </m:ctrlPr>
                    </m:sSubPr>
                    <m:e>
                      <m:r>
                        <w:rPr>
                          <w:rFonts w:ascii="Cambria Math" w:hAnsi="Cambria Math"/>
                        </w:rPr>
                        <m:t>t</m:t>
                      </m:r>
                    </m:e>
                    <m:sub>
                      <m:r>
                        <w:rPr>
                          <w:rFonts w:ascii="Cambria Math" w:hAnsi="Cambria Math"/>
                        </w:rPr>
                        <m:t>ax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ref</m:t>
                          </m:r>
                        </m:sub>
                      </m:sSub>
                    </m:e>
                  </m:d>
                  <m:r>
                    <w:rPr>
                      <w:rFonts w:ascii="Cambria Math" w:hAnsi="Cambria Math"/>
                    </w:rPr>
                    <m:t>⋅(t-</m:t>
                  </m:r>
                  <m:sSub>
                    <m:sSubPr>
                      <m:ctrlPr>
                        <w:rPr>
                          <w:rFonts w:ascii="Cambria Math" w:hAnsi="Cambria Math"/>
                          <w:i/>
                        </w:rPr>
                      </m:ctrlPr>
                    </m:sSubPr>
                    <m:e>
                      <m:r>
                        <w:rPr>
                          <w:rFonts w:ascii="Cambria Math" w:hAnsi="Cambria Math"/>
                        </w:rPr>
                        <m:t>t</m:t>
                      </m:r>
                    </m:e>
                    <m:sub>
                      <m:r>
                        <w:rPr>
                          <w:rFonts w:ascii="Cambria Math" w:hAnsi="Cambria Math"/>
                        </w:rPr>
                        <m:t>ref</m:t>
                      </m:r>
                    </m:sub>
                  </m:sSub>
                  <m:r>
                    <w:rPr>
                      <w:rFonts w:ascii="Cambria Math" w:hAnsi="Cambria Math"/>
                    </w:rPr>
                    <m:t>)</m:t>
                  </m:r>
                </m:e>
                <m:e>
                  <m:r>
                    <w:rPr>
                      <w:rFonts w:ascii="Cambria Math" w:hAnsi="Cambria Math"/>
                    </w:rPr>
                    <m:t>Sa</m:t>
                  </m:r>
                  <m:sSub>
                    <m:sSubPr>
                      <m:ctrlPr>
                        <w:rPr>
                          <w:rFonts w:ascii="Cambria Math" w:hAnsi="Cambria Math"/>
                          <w:i/>
                        </w:rPr>
                      </m:ctrlPr>
                    </m:sSubPr>
                    <m:e>
                      <m:r>
                        <w:rPr>
                          <w:rFonts w:ascii="Cambria Math" w:hAnsi="Cambria Math"/>
                        </w:rPr>
                        <m:t>t</m:t>
                      </m:r>
                    </m:e>
                    <m:sub>
                      <m:r>
                        <w:rPr>
                          <w:rFonts w:ascii="Cambria Math" w:hAnsi="Cambria Math"/>
                        </w:rPr>
                        <m:t>vy</m:t>
                      </m:r>
                    </m:sub>
                  </m:sSub>
                  <m:d>
                    <m:dPr>
                      <m:ctrlPr>
                        <w:rPr>
                          <w:rFonts w:ascii="Cambria Math" w:hAnsi="Cambria Math"/>
                          <w:i/>
                        </w:rPr>
                      </m:ctrlPr>
                    </m:dPr>
                    <m:e>
                      <m:r>
                        <w:rPr>
                          <w:rFonts w:ascii="Cambria Math" w:hAnsi="Cambria Math"/>
                        </w:rPr>
                        <m:t>t</m:t>
                      </m:r>
                    </m:e>
                  </m:d>
                  <m:r>
                    <w:rPr>
                      <w:rFonts w:ascii="Cambria Math" w:hAnsi="Cambria Math"/>
                    </w:rPr>
                    <m:t>=Sa</m:t>
                  </m:r>
                  <m:sSub>
                    <m:sSubPr>
                      <m:ctrlPr>
                        <w:rPr>
                          <w:rFonts w:ascii="Cambria Math" w:hAnsi="Cambria Math"/>
                          <w:i/>
                        </w:rPr>
                      </m:ctrlPr>
                    </m:sSubPr>
                    <m:e>
                      <m:r>
                        <w:rPr>
                          <w:rFonts w:ascii="Cambria Math" w:hAnsi="Cambria Math"/>
                        </w:rPr>
                        <m:t>t</m:t>
                      </m:r>
                    </m:e>
                    <m:sub>
                      <m:r>
                        <w:rPr>
                          <w:rFonts w:ascii="Cambria Math" w:hAnsi="Cambria Math"/>
                        </w:rPr>
                        <m:t>vy</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ref</m:t>
                          </m:r>
                        </m:sub>
                      </m:sSub>
                    </m:e>
                  </m:d>
                  <m:r>
                    <w:rPr>
                      <w:rFonts w:ascii="Cambria Math" w:hAnsi="Cambria Math"/>
                    </w:rPr>
                    <m:t>+Sa</m:t>
                  </m:r>
                  <m:sSub>
                    <m:sSubPr>
                      <m:ctrlPr>
                        <w:rPr>
                          <w:rFonts w:ascii="Cambria Math" w:hAnsi="Cambria Math"/>
                          <w:i/>
                        </w:rPr>
                      </m:ctrlPr>
                    </m:sSubPr>
                    <m:e>
                      <m:r>
                        <w:rPr>
                          <w:rFonts w:ascii="Cambria Math" w:hAnsi="Cambria Math"/>
                        </w:rPr>
                        <m:t>t</m:t>
                      </m:r>
                    </m:e>
                    <m:sub>
                      <m:r>
                        <w:rPr>
                          <w:rFonts w:ascii="Cambria Math" w:hAnsi="Cambria Math"/>
                        </w:rPr>
                        <m:t>ay</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ref</m:t>
                          </m:r>
                        </m:sub>
                      </m:sSub>
                    </m:e>
                  </m:d>
                  <m:r>
                    <w:rPr>
                      <w:rFonts w:ascii="Cambria Math" w:hAnsi="Cambria Math"/>
                    </w:rPr>
                    <m:t>⋅(t-</m:t>
                  </m:r>
                  <m:sSub>
                    <m:sSubPr>
                      <m:ctrlPr>
                        <w:rPr>
                          <w:rFonts w:ascii="Cambria Math" w:hAnsi="Cambria Math"/>
                          <w:i/>
                        </w:rPr>
                      </m:ctrlPr>
                    </m:sSubPr>
                    <m:e>
                      <m:r>
                        <w:rPr>
                          <w:rFonts w:ascii="Cambria Math" w:hAnsi="Cambria Math"/>
                        </w:rPr>
                        <m:t>t</m:t>
                      </m:r>
                    </m:e>
                    <m:sub>
                      <m:r>
                        <w:rPr>
                          <w:rFonts w:ascii="Cambria Math" w:hAnsi="Cambria Math"/>
                        </w:rPr>
                        <m:t>ref</m:t>
                      </m:r>
                    </m:sub>
                  </m:sSub>
                  <m:r>
                    <w:rPr>
                      <w:rFonts w:ascii="Cambria Math" w:hAnsi="Cambria Math"/>
                    </w:rPr>
                    <m:t>)</m:t>
                  </m:r>
                </m:e>
                <m:e>
                  <m:r>
                    <w:rPr>
                      <w:rFonts w:ascii="Cambria Math" w:hAnsi="Cambria Math"/>
                    </w:rPr>
                    <m:t>Sa</m:t>
                  </m:r>
                  <m:sSub>
                    <m:sSubPr>
                      <m:ctrlPr>
                        <w:rPr>
                          <w:rFonts w:ascii="Cambria Math" w:hAnsi="Cambria Math"/>
                          <w:i/>
                        </w:rPr>
                      </m:ctrlPr>
                    </m:sSubPr>
                    <m:e>
                      <m:r>
                        <w:rPr>
                          <w:rFonts w:ascii="Cambria Math" w:hAnsi="Cambria Math"/>
                        </w:rPr>
                        <m:t>t</m:t>
                      </m:r>
                    </m:e>
                    <m:sub>
                      <m:r>
                        <w:rPr>
                          <w:rFonts w:ascii="Cambria Math" w:hAnsi="Cambria Math"/>
                        </w:rPr>
                        <m:t>vz</m:t>
                      </m:r>
                    </m:sub>
                  </m:sSub>
                  <m:d>
                    <m:dPr>
                      <m:ctrlPr>
                        <w:rPr>
                          <w:rFonts w:ascii="Cambria Math" w:hAnsi="Cambria Math"/>
                          <w:i/>
                        </w:rPr>
                      </m:ctrlPr>
                    </m:dPr>
                    <m:e>
                      <m:r>
                        <w:rPr>
                          <w:rFonts w:ascii="Cambria Math" w:hAnsi="Cambria Math"/>
                        </w:rPr>
                        <m:t>t</m:t>
                      </m:r>
                    </m:e>
                  </m:d>
                  <m:r>
                    <w:rPr>
                      <w:rFonts w:ascii="Cambria Math" w:hAnsi="Cambria Math"/>
                    </w:rPr>
                    <m:t>=Sa</m:t>
                  </m:r>
                  <m:sSub>
                    <m:sSubPr>
                      <m:ctrlPr>
                        <w:rPr>
                          <w:rFonts w:ascii="Cambria Math" w:hAnsi="Cambria Math"/>
                          <w:i/>
                        </w:rPr>
                      </m:ctrlPr>
                    </m:sSubPr>
                    <m:e>
                      <m:r>
                        <w:rPr>
                          <w:rFonts w:ascii="Cambria Math" w:hAnsi="Cambria Math"/>
                        </w:rPr>
                        <m:t>t</m:t>
                      </m:r>
                    </m:e>
                    <m:sub>
                      <m:r>
                        <w:rPr>
                          <w:rFonts w:ascii="Cambria Math" w:hAnsi="Cambria Math"/>
                        </w:rPr>
                        <m:t>vz</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ref</m:t>
                          </m:r>
                        </m:sub>
                      </m:sSub>
                    </m:e>
                  </m:d>
                  <m:r>
                    <w:rPr>
                      <w:rFonts w:ascii="Cambria Math" w:hAnsi="Cambria Math"/>
                    </w:rPr>
                    <m:t>+Sa</m:t>
                  </m:r>
                  <m:sSub>
                    <m:sSubPr>
                      <m:ctrlPr>
                        <w:rPr>
                          <w:rFonts w:ascii="Cambria Math" w:hAnsi="Cambria Math"/>
                          <w:i/>
                        </w:rPr>
                      </m:ctrlPr>
                    </m:sSubPr>
                    <m:e>
                      <m:r>
                        <w:rPr>
                          <w:rFonts w:ascii="Cambria Math" w:hAnsi="Cambria Math"/>
                        </w:rPr>
                        <m:t>t</m:t>
                      </m:r>
                    </m:e>
                    <m:sub>
                      <m:r>
                        <w:rPr>
                          <w:rFonts w:ascii="Cambria Math" w:hAnsi="Cambria Math"/>
                        </w:rPr>
                        <m:t>az</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ref</m:t>
                          </m:r>
                        </m:sub>
                      </m:sSub>
                    </m:e>
                  </m:d>
                  <m:r>
                    <w:rPr>
                      <w:rFonts w:ascii="Cambria Math" w:hAnsi="Cambria Math"/>
                    </w:rPr>
                    <m:t>⋅(t-</m:t>
                  </m:r>
                  <m:sSub>
                    <m:sSubPr>
                      <m:ctrlPr>
                        <w:rPr>
                          <w:rFonts w:ascii="Cambria Math" w:hAnsi="Cambria Math"/>
                          <w:i/>
                        </w:rPr>
                      </m:ctrlPr>
                    </m:sSubPr>
                    <m:e>
                      <m:r>
                        <w:rPr>
                          <w:rFonts w:ascii="Cambria Math" w:hAnsi="Cambria Math"/>
                        </w:rPr>
                        <m:t>t</m:t>
                      </m:r>
                    </m:e>
                    <m:sub>
                      <m:r>
                        <w:rPr>
                          <w:rFonts w:ascii="Cambria Math" w:hAnsi="Cambria Math"/>
                        </w:rPr>
                        <m:t>ref</m:t>
                      </m:r>
                    </m:sub>
                  </m:sSub>
                  <m:r>
                    <w:rPr>
                      <w:rFonts w:ascii="Cambria Math" w:hAnsi="Cambria Math"/>
                    </w:rPr>
                    <m:t>)</m:t>
                  </m:r>
                </m:e>
              </m:eqArr>
            </m:e>
          </m:d>
        </m:oMath>
      </m:oMathPara>
    </w:p>
    <w:p w14:paraId="56E6D4B1" w14:textId="26FF6478" w:rsidR="00A27C9B" w:rsidRPr="000B5077" w:rsidRDefault="009252D1" w:rsidP="00A27C9B">
      <m:oMathPara>
        <m:oMath>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Sa</m:t>
                  </m:r>
                  <m:sSub>
                    <m:sSubPr>
                      <m:ctrlPr>
                        <w:rPr>
                          <w:rFonts w:ascii="Cambria Math" w:hAnsi="Cambria Math"/>
                          <w:i/>
                        </w:rPr>
                      </m:ctrlPr>
                    </m:sSubPr>
                    <m:e>
                      <m:r>
                        <w:rPr>
                          <w:rFonts w:ascii="Cambria Math" w:hAnsi="Cambria Math"/>
                        </w:rPr>
                        <m:t>t</m:t>
                      </m:r>
                    </m:e>
                    <m:sub>
                      <m:r>
                        <w:rPr>
                          <w:rFonts w:ascii="Cambria Math" w:hAnsi="Cambria Math"/>
                        </w:rPr>
                        <m:t>x</m:t>
                      </m:r>
                    </m:sub>
                  </m:sSub>
                  <m:d>
                    <m:dPr>
                      <m:ctrlPr>
                        <w:rPr>
                          <w:rFonts w:ascii="Cambria Math" w:hAnsi="Cambria Math"/>
                          <w:i/>
                        </w:rPr>
                      </m:ctrlPr>
                    </m:dPr>
                    <m:e>
                      <m:r>
                        <w:rPr>
                          <w:rFonts w:ascii="Cambria Math" w:hAnsi="Cambria Math"/>
                        </w:rPr>
                        <m:t>t</m:t>
                      </m:r>
                    </m:e>
                  </m:d>
                  <m:r>
                    <w:rPr>
                      <w:rFonts w:ascii="Cambria Math" w:hAnsi="Cambria Math"/>
                    </w:rPr>
                    <m:t>=Sa</m:t>
                  </m:r>
                  <m:sSub>
                    <m:sSubPr>
                      <m:ctrlPr>
                        <w:rPr>
                          <w:rFonts w:ascii="Cambria Math" w:hAnsi="Cambria Math"/>
                          <w:i/>
                        </w:rPr>
                      </m:ctrlPr>
                    </m:sSubPr>
                    <m:e>
                      <m:r>
                        <w:rPr>
                          <w:rFonts w:ascii="Cambria Math" w:hAnsi="Cambria Math"/>
                        </w:rPr>
                        <m:t>t</m:t>
                      </m:r>
                    </m:e>
                    <m:sub>
                      <m:r>
                        <w:rPr>
                          <w:rFonts w:ascii="Cambria Math" w:hAnsi="Cambria Math"/>
                        </w:rPr>
                        <m:t>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ref</m:t>
                          </m:r>
                        </m:sub>
                      </m:sSub>
                    </m:e>
                  </m:d>
                  <m:r>
                    <w:rPr>
                      <w:rFonts w:ascii="Cambria Math" w:hAnsi="Cambria Math"/>
                    </w:rPr>
                    <m:t>+Sa</m:t>
                  </m:r>
                  <m:sSub>
                    <m:sSubPr>
                      <m:ctrlPr>
                        <w:rPr>
                          <w:rFonts w:ascii="Cambria Math" w:hAnsi="Cambria Math"/>
                          <w:i/>
                        </w:rPr>
                      </m:ctrlPr>
                    </m:sSubPr>
                    <m:e>
                      <m:r>
                        <w:rPr>
                          <w:rFonts w:ascii="Cambria Math" w:hAnsi="Cambria Math"/>
                        </w:rPr>
                        <m:t>t</m:t>
                      </m:r>
                    </m:e>
                    <m:sub>
                      <m:r>
                        <w:rPr>
                          <w:rFonts w:ascii="Cambria Math" w:hAnsi="Cambria Math"/>
                        </w:rPr>
                        <m:t>vx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ref</m:t>
                          </m:r>
                        </m:sub>
                      </m:sSub>
                    </m:e>
                  </m:d>
                  <m:r>
                    <w:rPr>
                      <w:rFonts w:ascii="Cambria Math" w:hAnsi="Cambria Math"/>
                    </w:rPr>
                    <m:t>⋅(t-</m:t>
                  </m:r>
                  <m:sSub>
                    <m:sSubPr>
                      <m:ctrlPr>
                        <w:rPr>
                          <w:rFonts w:ascii="Cambria Math" w:hAnsi="Cambria Math"/>
                          <w:i/>
                        </w:rPr>
                      </m:ctrlPr>
                    </m:sSubPr>
                    <m:e>
                      <m:r>
                        <w:rPr>
                          <w:rFonts w:ascii="Cambria Math" w:hAnsi="Cambria Math"/>
                        </w:rPr>
                        <m:t>t</m:t>
                      </m:r>
                    </m:e>
                    <m:sub>
                      <m:r>
                        <w:rPr>
                          <w:rFonts w:ascii="Cambria Math" w:hAnsi="Cambria Math"/>
                        </w:rPr>
                        <m:t>ref</m:t>
                      </m:r>
                    </m:sub>
                  </m:sSub>
                  <m:r>
                    <w:rPr>
                      <w:rFonts w:ascii="Cambria Math" w:hAnsi="Cambria Math"/>
                    </w:rPr>
                    <m:t>)</m:t>
                  </m:r>
                </m:e>
                <m:e>
                  <m:r>
                    <w:rPr>
                      <w:rFonts w:ascii="Cambria Math" w:hAnsi="Cambria Math"/>
                    </w:rPr>
                    <m:t>Sa</m:t>
                  </m:r>
                  <m:sSub>
                    <m:sSubPr>
                      <m:ctrlPr>
                        <w:rPr>
                          <w:rFonts w:ascii="Cambria Math" w:hAnsi="Cambria Math"/>
                          <w:i/>
                        </w:rPr>
                      </m:ctrlPr>
                    </m:sSubPr>
                    <m:e>
                      <m:r>
                        <w:rPr>
                          <w:rFonts w:ascii="Cambria Math" w:hAnsi="Cambria Math"/>
                        </w:rPr>
                        <m:t>t</m:t>
                      </m:r>
                    </m:e>
                    <m:sub>
                      <m:r>
                        <w:rPr>
                          <w:rFonts w:ascii="Cambria Math" w:hAnsi="Cambria Math"/>
                        </w:rPr>
                        <m:t>y</m:t>
                      </m:r>
                    </m:sub>
                  </m:sSub>
                  <m:d>
                    <m:dPr>
                      <m:ctrlPr>
                        <w:rPr>
                          <w:rFonts w:ascii="Cambria Math" w:hAnsi="Cambria Math"/>
                          <w:i/>
                        </w:rPr>
                      </m:ctrlPr>
                    </m:dPr>
                    <m:e>
                      <m:r>
                        <w:rPr>
                          <w:rFonts w:ascii="Cambria Math" w:hAnsi="Cambria Math"/>
                        </w:rPr>
                        <m:t>t</m:t>
                      </m:r>
                    </m:e>
                  </m:d>
                  <m:r>
                    <w:rPr>
                      <w:rFonts w:ascii="Cambria Math" w:hAnsi="Cambria Math"/>
                    </w:rPr>
                    <m:t>=Sa</m:t>
                  </m:r>
                  <m:sSub>
                    <m:sSubPr>
                      <m:ctrlPr>
                        <w:rPr>
                          <w:rFonts w:ascii="Cambria Math" w:hAnsi="Cambria Math"/>
                          <w:i/>
                        </w:rPr>
                      </m:ctrlPr>
                    </m:sSubPr>
                    <m:e>
                      <m:r>
                        <w:rPr>
                          <w:rFonts w:ascii="Cambria Math" w:hAnsi="Cambria Math"/>
                        </w:rPr>
                        <m:t>t</m:t>
                      </m:r>
                    </m:e>
                    <m:sub>
                      <m:r>
                        <w:rPr>
                          <w:rFonts w:ascii="Cambria Math" w:hAnsi="Cambria Math"/>
                        </w:rPr>
                        <m:t>y</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ref</m:t>
                          </m:r>
                        </m:sub>
                      </m:sSub>
                    </m:e>
                  </m:d>
                  <m:r>
                    <w:rPr>
                      <w:rFonts w:ascii="Cambria Math" w:hAnsi="Cambria Math"/>
                    </w:rPr>
                    <m:t>+Sa</m:t>
                  </m:r>
                  <m:sSub>
                    <m:sSubPr>
                      <m:ctrlPr>
                        <w:rPr>
                          <w:rFonts w:ascii="Cambria Math" w:hAnsi="Cambria Math"/>
                          <w:i/>
                        </w:rPr>
                      </m:ctrlPr>
                    </m:sSubPr>
                    <m:e>
                      <m:r>
                        <w:rPr>
                          <w:rFonts w:ascii="Cambria Math" w:hAnsi="Cambria Math"/>
                        </w:rPr>
                        <m:t>t</m:t>
                      </m:r>
                    </m:e>
                    <m:sub>
                      <m:r>
                        <w:rPr>
                          <w:rFonts w:ascii="Cambria Math" w:hAnsi="Cambria Math"/>
                        </w:rPr>
                        <m:t>vy</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ref</m:t>
                          </m:r>
                        </m:sub>
                      </m:sSub>
                    </m:e>
                  </m:d>
                  <m:r>
                    <w:rPr>
                      <w:rFonts w:ascii="Cambria Math" w:hAnsi="Cambria Math"/>
                    </w:rPr>
                    <m:t>⋅(t-</m:t>
                  </m:r>
                  <m:sSub>
                    <m:sSubPr>
                      <m:ctrlPr>
                        <w:rPr>
                          <w:rFonts w:ascii="Cambria Math" w:hAnsi="Cambria Math"/>
                          <w:i/>
                        </w:rPr>
                      </m:ctrlPr>
                    </m:sSubPr>
                    <m:e>
                      <m:r>
                        <w:rPr>
                          <w:rFonts w:ascii="Cambria Math" w:hAnsi="Cambria Math"/>
                        </w:rPr>
                        <m:t>t</m:t>
                      </m:r>
                    </m:e>
                    <m:sub>
                      <m:r>
                        <w:rPr>
                          <w:rFonts w:ascii="Cambria Math" w:hAnsi="Cambria Math"/>
                        </w:rPr>
                        <m:t>ref</m:t>
                      </m:r>
                    </m:sub>
                  </m:sSub>
                  <m:r>
                    <w:rPr>
                      <w:rFonts w:ascii="Cambria Math" w:hAnsi="Cambria Math"/>
                    </w:rPr>
                    <m:t>)</m:t>
                  </m:r>
                </m:e>
                <m:e>
                  <m:r>
                    <w:rPr>
                      <w:rFonts w:ascii="Cambria Math" w:hAnsi="Cambria Math"/>
                    </w:rPr>
                    <m:t>Sa</m:t>
                  </m:r>
                  <m:sSub>
                    <m:sSubPr>
                      <m:ctrlPr>
                        <w:rPr>
                          <w:rFonts w:ascii="Cambria Math" w:hAnsi="Cambria Math"/>
                          <w:i/>
                        </w:rPr>
                      </m:ctrlPr>
                    </m:sSubPr>
                    <m:e>
                      <m:r>
                        <w:rPr>
                          <w:rFonts w:ascii="Cambria Math" w:hAnsi="Cambria Math"/>
                        </w:rPr>
                        <m:t>t</m:t>
                      </m:r>
                    </m:e>
                    <m:sub>
                      <m:r>
                        <w:rPr>
                          <w:rFonts w:ascii="Cambria Math" w:hAnsi="Cambria Math"/>
                        </w:rPr>
                        <m:t>z</m:t>
                      </m:r>
                    </m:sub>
                  </m:sSub>
                  <m:d>
                    <m:dPr>
                      <m:ctrlPr>
                        <w:rPr>
                          <w:rFonts w:ascii="Cambria Math" w:hAnsi="Cambria Math"/>
                          <w:i/>
                        </w:rPr>
                      </m:ctrlPr>
                    </m:dPr>
                    <m:e>
                      <m:r>
                        <w:rPr>
                          <w:rFonts w:ascii="Cambria Math" w:hAnsi="Cambria Math"/>
                        </w:rPr>
                        <m:t>t</m:t>
                      </m:r>
                    </m:e>
                  </m:d>
                  <m:r>
                    <w:rPr>
                      <w:rFonts w:ascii="Cambria Math" w:hAnsi="Cambria Math"/>
                    </w:rPr>
                    <m:t>=Sa</m:t>
                  </m:r>
                  <m:sSub>
                    <m:sSubPr>
                      <m:ctrlPr>
                        <w:rPr>
                          <w:rFonts w:ascii="Cambria Math" w:hAnsi="Cambria Math"/>
                          <w:i/>
                        </w:rPr>
                      </m:ctrlPr>
                    </m:sSubPr>
                    <m:e>
                      <m:r>
                        <w:rPr>
                          <w:rFonts w:ascii="Cambria Math" w:hAnsi="Cambria Math"/>
                        </w:rPr>
                        <m:t>t</m:t>
                      </m:r>
                    </m:e>
                    <m:sub>
                      <m:r>
                        <w:rPr>
                          <w:rFonts w:ascii="Cambria Math" w:hAnsi="Cambria Math"/>
                        </w:rPr>
                        <m:t>z</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ref</m:t>
                          </m:r>
                        </m:sub>
                      </m:sSub>
                    </m:e>
                  </m:d>
                  <m:r>
                    <w:rPr>
                      <w:rFonts w:ascii="Cambria Math" w:hAnsi="Cambria Math"/>
                    </w:rPr>
                    <m:t>+Sa</m:t>
                  </m:r>
                  <m:sSub>
                    <m:sSubPr>
                      <m:ctrlPr>
                        <w:rPr>
                          <w:rFonts w:ascii="Cambria Math" w:hAnsi="Cambria Math"/>
                          <w:i/>
                        </w:rPr>
                      </m:ctrlPr>
                    </m:sSubPr>
                    <m:e>
                      <m:r>
                        <w:rPr>
                          <w:rFonts w:ascii="Cambria Math" w:hAnsi="Cambria Math"/>
                        </w:rPr>
                        <m:t>t</m:t>
                      </m:r>
                    </m:e>
                    <m:sub>
                      <m:r>
                        <w:rPr>
                          <w:rFonts w:ascii="Cambria Math" w:hAnsi="Cambria Math"/>
                        </w:rPr>
                        <m:t>vz</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ref</m:t>
                          </m:r>
                        </m:sub>
                      </m:sSub>
                    </m:e>
                  </m:d>
                  <m:r>
                    <w:rPr>
                      <w:rFonts w:ascii="Cambria Math" w:hAnsi="Cambria Math"/>
                    </w:rPr>
                    <m:t>⋅(t-</m:t>
                  </m:r>
                  <m:sSub>
                    <m:sSubPr>
                      <m:ctrlPr>
                        <w:rPr>
                          <w:rFonts w:ascii="Cambria Math" w:hAnsi="Cambria Math"/>
                          <w:i/>
                        </w:rPr>
                      </m:ctrlPr>
                    </m:sSubPr>
                    <m:e>
                      <m:r>
                        <w:rPr>
                          <w:rFonts w:ascii="Cambria Math" w:hAnsi="Cambria Math"/>
                        </w:rPr>
                        <m:t>t</m:t>
                      </m:r>
                    </m:e>
                    <m:sub>
                      <m:r>
                        <w:rPr>
                          <w:rFonts w:ascii="Cambria Math" w:hAnsi="Cambria Math"/>
                        </w:rPr>
                        <m:t>ref</m:t>
                      </m:r>
                    </m:sub>
                  </m:sSub>
                  <m:r>
                    <w:rPr>
                      <w:rFonts w:ascii="Cambria Math" w:hAnsi="Cambria Math"/>
                    </w:rPr>
                    <m:t>)</m:t>
                  </m:r>
                </m:e>
              </m:eqArr>
            </m:e>
          </m:d>
        </m:oMath>
      </m:oMathPara>
    </w:p>
    <w:p w14:paraId="1BD5922A" w14:textId="3172E9E5" w:rsidR="00087CD2" w:rsidRPr="000B5077" w:rsidRDefault="009252D1" w:rsidP="00A32874">
      <m:oMathPara>
        <m:oMath>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ρ</m:t>
                      </m:r>
                    </m:e>
                    <m:sub>
                      <m:r>
                        <w:rPr>
                          <w:rFonts w:ascii="Cambria Math" w:hAnsi="Cambria Math"/>
                        </w:rPr>
                        <m:t>x</m:t>
                      </m:r>
                    </m:sub>
                  </m:sSub>
                  <m:d>
                    <m:dPr>
                      <m:ctrlPr>
                        <w:rPr>
                          <w:rFonts w:ascii="Cambria Math" w:hAnsi="Cambria Math"/>
                          <w:i/>
                        </w:rPr>
                      </m:ctrlPr>
                    </m:dPr>
                    <m:e>
                      <m:r>
                        <w:rPr>
                          <w:rFonts w:ascii="Cambria Math" w:hAnsi="Cambria Math"/>
                        </w:rPr>
                        <m:t>t</m:t>
                      </m:r>
                    </m:e>
                  </m:d>
                  <m:r>
                    <w:rPr>
                      <w:rFonts w:ascii="Cambria Math" w:hAnsi="Cambria Math"/>
                    </w:rPr>
                    <m:t>=Sa</m:t>
                  </m:r>
                  <m:sSub>
                    <m:sSubPr>
                      <m:ctrlPr>
                        <w:rPr>
                          <w:rFonts w:ascii="Cambria Math" w:hAnsi="Cambria Math"/>
                          <w:i/>
                        </w:rPr>
                      </m:ctrlPr>
                    </m:sSubPr>
                    <m:e>
                      <m:r>
                        <w:rPr>
                          <w:rFonts w:ascii="Cambria Math" w:hAnsi="Cambria Math"/>
                        </w:rPr>
                        <m:t>t</m:t>
                      </m:r>
                    </m:e>
                    <m:sub>
                      <m:r>
                        <w:rPr>
                          <w:rFonts w:ascii="Cambria Math" w:hAnsi="Cambria Math"/>
                        </w:rPr>
                        <m:t>x</m:t>
                      </m:r>
                    </m:sub>
                  </m:sSub>
                  <m:d>
                    <m:dPr>
                      <m:ctrlPr>
                        <w:rPr>
                          <w:rFonts w:ascii="Cambria Math" w:hAnsi="Cambria Math"/>
                          <w:i/>
                        </w:rPr>
                      </m:ctrlPr>
                    </m:dPr>
                    <m:e>
                      <m:r>
                        <w:rPr>
                          <w:rFonts w:ascii="Cambria Math" w:hAnsi="Cambria Math"/>
                        </w:rPr>
                        <m:t>t</m:t>
                      </m:r>
                    </m:e>
                  </m:d>
                  <m:r>
                    <w:rPr>
                      <w:rFonts w:ascii="Cambria Math" w:hAnsi="Cambria Math"/>
                    </w:rPr>
                    <m:t>-U</m:t>
                  </m:r>
                  <m:sSub>
                    <m:sSubPr>
                      <m:ctrlPr>
                        <w:rPr>
                          <w:rFonts w:ascii="Cambria Math" w:hAnsi="Cambria Math"/>
                          <w:i/>
                        </w:rPr>
                      </m:ctrlPr>
                    </m:sSubPr>
                    <m:e>
                      <m:r>
                        <w:rPr>
                          <w:rFonts w:ascii="Cambria Math" w:hAnsi="Cambria Math"/>
                        </w:rPr>
                        <m:t>E</m:t>
                      </m:r>
                    </m:e>
                    <m:sub>
                      <m:r>
                        <w:rPr>
                          <w:rFonts w:ascii="Cambria Math" w:hAnsi="Cambria Math"/>
                        </w:rPr>
                        <m:t>x</m:t>
                      </m:r>
                    </m:sub>
                  </m:sSub>
                </m:e>
                <m:e>
                  <m:sSub>
                    <m:sSubPr>
                      <m:ctrlPr>
                        <w:rPr>
                          <w:rFonts w:ascii="Cambria Math" w:hAnsi="Cambria Math"/>
                          <w:i/>
                        </w:rPr>
                      </m:ctrlPr>
                    </m:sSubPr>
                    <m:e>
                      <m:r>
                        <w:rPr>
                          <w:rFonts w:ascii="Cambria Math" w:hAnsi="Cambria Math"/>
                        </w:rPr>
                        <m:t>ρ</m:t>
                      </m:r>
                    </m:e>
                    <m:sub>
                      <m:r>
                        <w:rPr>
                          <w:rFonts w:ascii="Cambria Math" w:hAnsi="Cambria Math"/>
                        </w:rPr>
                        <m:t>y</m:t>
                      </m:r>
                    </m:sub>
                  </m:sSub>
                  <m:d>
                    <m:dPr>
                      <m:ctrlPr>
                        <w:rPr>
                          <w:rFonts w:ascii="Cambria Math" w:hAnsi="Cambria Math"/>
                          <w:i/>
                        </w:rPr>
                      </m:ctrlPr>
                    </m:dPr>
                    <m:e>
                      <m:r>
                        <w:rPr>
                          <w:rFonts w:ascii="Cambria Math" w:hAnsi="Cambria Math"/>
                        </w:rPr>
                        <m:t>t</m:t>
                      </m:r>
                    </m:e>
                  </m:d>
                  <m:r>
                    <w:rPr>
                      <w:rFonts w:ascii="Cambria Math" w:hAnsi="Cambria Math"/>
                    </w:rPr>
                    <m:t>=Sa</m:t>
                  </m:r>
                  <m:sSub>
                    <m:sSubPr>
                      <m:ctrlPr>
                        <w:rPr>
                          <w:rFonts w:ascii="Cambria Math" w:hAnsi="Cambria Math"/>
                          <w:i/>
                        </w:rPr>
                      </m:ctrlPr>
                    </m:sSubPr>
                    <m:e>
                      <m:r>
                        <w:rPr>
                          <w:rFonts w:ascii="Cambria Math" w:hAnsi="Cambria Math"/>
                        </w:rPr>
                        <m:t>t</m:t>
                      </m:r>
                    </m:e>
                    <m:sub>
                      <m:r>
                        <w:rPr>
                          <w:rFonts w:ascii="Cambria Math" w:hAnsi="Cambria Math"/>
                        </w:rPr>
                        <m:t>y</m:t>
                      </m:r>
                    </m:sub>
                  </m:sSub>
                  <m:d>
                    <m:dPr>
                      <m:ctrlPr>
                        <w:rPr>
                          <w:rFonts w:ascii="Cambria Math" w:hAnsi="Cambria Math"/>
                          <w:i/>
                        </w:rPr>
                      </m:ctrlPr>
                    </m:dPr>
                    <m:e>
                      <m:r>
                        <w:rPr>
                          <w:rFonts w:ascii="Cambria Math" w:hAnsi="Cambria Math"/>
                        </w:rPr>
                        <m:t>t</m:t>
                      </m:r>
                    </m:e>
                  </m:d>
                  <m:r>
                    <w:rPr>
                      <w:rFonts w:ascii="Cambria Math" w:hAnsi="Cambria Math"/>
                    </w:rPr>
                    <m:t>-U</m:t>
                  </m:r>
                  <m:sSub>
                    <m:sSubPr>
                      <m:ctrlPr>
                        <w:rPr>
                          <w:rFonts w:ascii="Cambria Math" w:hAnsi="Cambria Math"/>
                          <w:i/>
                        </w:rPr>
                      </m:ctrlPr>
                    </m:sSubPr>
                    <m:e>
                      <m:r>
                        <w:rPr>
                          <w:rFonts w:ascii="Cambria Math" w:hAnsi="Cambria Math"/>
                        </w:rPr>
                        <m:t>E</m:t>
                      </m:r>
                    </m:e>
                    <m:sub>
                      <m:r>
                        <w:rPr>
                          <w:rFonts w:ascii="Cambria Math" w:hAnsi="Cambria Math"/>
                        </w:rPr>
                        <m:t>y</m:t>
                      </m:r>
                    </m:sub>
                  </m:sSub>
                </m:e>
                <m:e>
                  <m:sSub>
                    <m:sSubPr>
                      <m:ctrlPr>
                        <w:rPr>
                          <w:rFonts w:ascii="Cambria Math" w:hAnsi="Cambria Math"/>
                          <w:i/>
                        </w:rPr>
                      </m:ctrlPr>
                    </m:sSubPr>
                    <m:e>
                      <m:r>
                        <w:rPr>
                          <w:rFonts w:ascii="Cambria Math" w:hAnsi="Cambria Math"/>
                        </w:rPr>
                        <m:t>ρ</m:t>
                      </m:r>
                    </m:e>
                    <m:sub>
                      <m:r>
                        <w:rPr>
                          <w:rFonts w:ascii="Cambria Math" w:hAnsi="Cambria Math"/>
                        </w:rPr>
                        <m:t>z</m:t>
                      </m:r>
                    </m:sub>
                  </m:sSub>
                  <m:d>
                    <m:dPr>
                      <m:ctrlPr>
                        <w:rPr>
                          <w:rFonts w:ascii="Cambria Math" w:hAnsi="Cambria Math"/>
                          <w:i/>
                        </w:rPr>
                      </m:ctrlPr>
                    </m:dPr>
                    <m:e>
                      <m:r>
                        <w:rPr>
                          <w:rFonts w:ascii="Cambria Math" w:hAnsi="Cambria Math"/>
                        </w:rPr>
                        <m:t>t</m:t>
                      </m:r>
                    </m:e>
                  </m:d>
                  <m:r>
                    <w:rPr>
                      <w:rFonts w:ascii="Cambria Math" w:hAnsi="Cambria Math"/>
                    </w:rPr>
                    <m:t>=Sa</m:t>
                  </m:r>
                  <m:sSub>
                    <m:sSubPr>
                      <m:ctrlPr>
                        <w:rPr>
                          <w:rFonts w:ascii="Cambria Math" w:hAnsi="Cambria Math"/>
                          <w:i/>
                        </w:rPr>
                      </m:ctrlPr>
                    </m:sSubPr>
                    <m:e>
                      <m:r>
                        <w:rPr>
                          <w:rFonts w:ascii="Cambria Math" w:hAnsi="Cambria Math"/>
                        </w:rPr>
                        <m:t>t</m:t>
                      </m:r>
                    </m:e>
                    <m:sub>
                      <m:r>
                        <w:rPr>
                          <w:rFonts w:ascii="Cambria Math" w:hAnsi="Cambria Math"/>
                        </w:rPr>
                        <m:t>z</m:t>
                      </m:r>
                    </m:sub>
                  </m:sSub>
                  <m:d>
                    <m:dPr>
                      <m:ctrlPr>
                        <w:rPr>
                          <w:rFonts w:ascii="Cambria Math" w:hAnsi="Cambria Math"/>
                          <w:i/>
                        </w:rPr>
                      </m:ctrlPr>
                    </m:dPr>
                    <m:e>
                      <m:r>
                        <w:rPr>
                          <w:rFonts w:ascii="Cambria Math" w:hAnsi="Cambria Math"/>
                        </w:rPr>
                        <m:t>t</m:t>
                      </m:r>
                    </m:e>
                  </m:d>
                  <m:r>
                    <w:rPr>
                      <w:rFonts w:ascii="Cambria Math" w:hAnsi="Cambria Math"/>
                    </w:rPr>
                    <m:t>-U</m:t>
                  </m:r>
                  <m:sSub>
                    <m:sSubPr>
                      <m:ctrlPr>
                        <w:rPr>
                          <w:rFonts w:ascii="Cambria Math" w:hAnsi="Cambria Math"/>
                          <w:i/>
                        </w:rPr>
                      </m:ctrlPr>
                    </m:sSubPr>
                    <m:e>
                      <m:r>
                        <w:rPr>
                          <w:rFonts w:ascii="Cambria Math" w:hAnsi="Cambria Math"/>
                        </w:rPr>
                        <m:t>E</m:t>
                      </m:r>
                    </m:e>
                    <m:sub>
                      <m:r>
                        <w:rPr>
                          <w:rFonts w:ascii="Cambria Math" w:hAnsi="Cambria Math"/>
                        </w:rPr>
                        <m:t>z</m:t>
                      </m:r>
                    </m:sub>
                  </m:sSub>
                </m:e>
              </m:eqArr>
            </m:e>
          </m:d>
        </m:oMath>
      </m:oMathPara>
    </w:p>
    <w:p w14:paraId="589AECE4" w14:textId="468D6273" w:rsidR="001E50BC" w:rsidRPr="000B5077" w:rsidRDefault="00616FF4" w:rsidP="00A32874">
      <m:oMathPara>
        <m:oMath>
          <m:r>
            <w:rPr>
              <w:rFonts w:ascii="Cambria Math" w:hAnsi="Cambria Math"/>
            </w:rPr>
            <m:t>Range</m:t>
          </m:r>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ρ</m:t>
                  </m:r>
                </m:e>
                <m:sub>
                  <m:r>
                    <w:rPr>
                      <w:rFonts w:ascii="Cambria Math" w:hAnsi="Cambria Math"/>
                    </w:rPr>
                    <m:t>x</m:t>
                  </m:r>
                </m:sub>
                <m:sup>
                  <m:r>
                    <w:rPr>
                      <w:rFonts w:ascii="Cambria Math" w:hAnsi="Cambria Math"/>
                    </w:rPr>
                    <m:t>2</m:t>
                  </m:r>
                </m:sup>
              </m:sSubSup>
              <m:d>
                <m:dPr>
                  <m:ctrlPr>
                    <w:rPr>
                      <w:rFonts w:ascii="Cambria Math" w:hAnsi="Cambria Math"/>
                      <w:i/>
                    </w:rPr>
                  </m:ctrlPr>
                </m:dPr>
                <m:e>
                  <m:r>
                    <w:rPr>
                      <w:rFonts w:ascii="Cambria Math" w:hAnsi="Cambria Math"/>
                    </w:rPr>
                    <m:t>t</m:t>
                  </m:r>
                </m:e>
              </m:d>
              <m:r>
                <w:rPr>
                  <w:rFonts w:ascii="Cambria Math" w:hAnsi="Cambria Math"/>
                </w:rPr>
                <m:t>+</m:t>
              </m:r>
              <m:sSubSup>
                <m:sSubSupPr>
                  <m:ctrlPr>
                    <w:rPr>
                      <w:rFonts w:ascii="Cambria Math" w:hAnsi="Cambria Math"/>
                      <w:i/>
                    </w:rPr>
                  </m:ctrlPr>
                </m:sSubSupPr>
                <m:e>
                  <m:r>
                    <w:rPr>
                      <w:rFonts w:ascii="Cambria Math" w:hAnsi="Cambria Math"/>
                    </w:rPr>
                    <m:t>ρ</m:t>
                  </m:r>
                </m:e>
                <m:sub>
                  <m:r>
                    <w:rPr>
                      <w:rFonts w:ascii="Cambria Math" w:hAnsi="Cambria Math"/>
                    </w:rPr>
                    <m:t>y</m:t>
                  </m:r>
                </m:sub>
                <m:sup>
                  <m:r>
                    <w:rPr>
                      <w:rFonts w:ascii="Cambria Math" w:hAnsi="Cambria Math"/>
                    </w:rPr>
                    <m:t>2</m:t>
                  </m:r>
                </m:sup>
              </m:sSubSup>
              <m:d>
                <m:dPr>
                  <m:ctrlPr>
                    <w:rPr>
                      <w:rFonts w:ascii="Cambria Math" w:hAnsi="Cambria Math"/>
                      <w:i/>
                    </w:rPr>
                  </m:ctrlPr>
                </m:dPr>
                <m:e>
                  <m:r>
                    <w:rPr>
                      <w:rFonts w:ascii="Cambria Math" w:hAnsi="Cambria Math"/>
                    </w:rPr>
                    <m:t>t</m:t>
                  </m:r>
                </m:e>
              </m:d>
              <m:r>
                <w:rPr>
                  <w:rFonts w:ascii="Cambria Math" w:hAnsi="Cambria Math"/>
                </w:rPr>
                <m:t>+</m:t>
              </m:r>
              <m:sSubSup>
                <m:sSubSupPr>
                  <m:ctrlPr>
                    <w:rPr>
                      <w:rFonts w:ascii="Cambria Math" w:hAnsi="Cambria Math"/>
                      <w:i/>
                    </w:rPr>
                  </m:ctrlPr>
                </m:sSubSupPr>
                <m:e>
                  <m:r>
                    <w:rPr>
                      <w:rFonts w:ascii="Cambria Math" w:hAnsi="Cambria Math"/>
                    </w:rPr>
                    <m:t>ρ</m:t>
                  </m:r>
                </m:e>
                <m:sub>
                  <m:r>
                    <w:rPr>
                      <w:rFonts w:ascii="Cambria Math" w:hAnsi="Cambria Math"/>
                    </w:rPr>
                    <m:t>z</m:t>
                  </m:r>
                </m:sub>
                <m:sup>
                  <m:r>
                    <w:rPr>
                      <w:rFonts w:ascii="Cambria Math" w:hAnsi="Cambria Math"/>
                    </w:rPr>
                    <m:t>2</m:t>
                  </m:r>
                </m:sup>
              </m:sSubSup>
              <m:d>
                <m:dPr>
                  <m:ctrlPr>
                    <w:rPr>
                      <w:rFonts w:ascii="Cambria Math" w:hAnsi="Cambria Math"/>
                      <w:i/>
                    </w:rPr>
                  </m:ctrlPr>
                </m:dPr>
                <m:e>
                  <m:r>
                    <w:rPr>
                      <w:rFonts w:ascii="Cambria Math" w:hAnsi="Cambria Math"/>
                    </w:rPr>
                    <m:t>t</m:t>
                  </m:r>
                </m:e>
              </m:d>
            </m:e>
          </m:rad>
        </m:oMath>
      </m:oMathPara>
    </w:p>
    <w:p w14:paraId="0279D1CE" w14:textId="3F68DDC1" w:rsidR="00616FF4" w:rsidRPr="000B5077" w:rsidRDefault="00616FF4" w:rsidP="00616FF4">
      <m:oMathPara>
        <m:oMath>
          <m:r>
            <w:rPr>
              <w:rFonts w:ascii="Cambria Math" w:hAnsi="Cambria Math"/>
            </w:rPr>
            <m:t>RangeRate(t)=</m:t>
          </m:r>
          <m:f>
            <m:fPr>
              <m:ctrlPr>
                <w:rPr>
                  <w:rFonts w:ascii="Cambria Math" w:hAnsi="Cambria Math"/>
                  <w:i/>
                </w:rPr>
              </m:ctrlPr>
            </m:fPr>
            <m:num>
              <m:r>
                <w:rPr>
                  <w:rFonts w:ascii="Cambria Math" w:hAnsi="Cambria Math"/>
                </w:rPr>
                <m:t>Sa</m:t>
              </m:r>
              <m:sSub>
                <m:sSubPr>
                  <m:ctrlPr>
                    <w:rPr>
                      <w:rFonts w:ascii="Cambria Math" w:hAnsi="Cambria Math"/>
                      <w:i/>
                    </w:rPr>
                  </m:ctrlPr>
                </m:sSubPr>
                <m:e>
                  <m:r>
                    <w:rPr>
                      <w:rFonts w:ascii="Cambria Math" w:hAnsi="Cambria Math"/>
                    </w:rPr>
                    <m:t>t</m:t>
                  </m:r>
                </m:e>
                <m:sub>
                  <m:r>
                    <w:rPr>
                      <w:rFonts w:ascii="Cambria Math" w:hAnsi="Cambria Math"/>
                    </w:rPr>
                    <m:t>x</m:t>
                  </m:r>
                </m:sub>
              </m:sSub>
              <m:d>
                <m:dPr>
                  <m:ctrlPr>
                    <w:rPr>
                      <w:rFonts w:ascii="Cambria Math" w:hAnsi="Cambria Math"/>
                      <w:i/>
                    </w:rPr>
                  </m:ctrlPr>
                </m:dPr>
                <m:e>
                  <m:r>
                    <w:rPr>
                      <w:rFonts w:ascii="Cambria Math" w:hAnsi="Cambria Math"/>
                    </w:rPr>
                    <m:t>t</m:t>
                  </m:r>
                </m:e>
              </m:d>
              <m:r>
                <w:rPr>
                  <w:rFonts w:ascii="Cambria Math" w:hAnsi="Cambria Math"/>
                </w:rPr>
                <m:t>⋅Sa</m:t>
              </m:r>
              <m:sSub>
                <m:sSubPr>
                  <m:ctrlPr>
                    <w:rPr>
                      <w:rFonts w:ascii="Cambria Math" w:hAnsi="Cambria Math"/>
                      <w:i/>
                    </w:rPr>
                  </m:ctrlPr>
                </m:sSubPr>
                <m:e>
                  <m:r>
                    <w:rPr>
                      <w:rFonts w:ascii="Cambria Math" w:hAnsi="Cambria Math"/>
                    </w:rPr>
                    <m:t>t</m:t>
                  </m:r>
                </m:e>
                <m:sub>
                  <m:r>
                    <w:rPr>
                      <w:rFonts w:ascii="Cambria Math" w:hAnsi="Cambria Math"/>
                    </w:rPr>
                    <m:t>vx</m:t>
                  </m:r>
                </m:sub>
              </m:sSub>
              <m:d>
                <m:dPr>
                  <m:ctrlPr>
                    <w:rPr>
                      <w:rFonts w:ascii="Cambria Math" w:hAnsi="Cambria Math"/>
                      <w:i/>
                    </w:rPr>
                  </m:ctrlPr>
                </m:dPr>
                <m:e>
                  <m:r>
                    <w:rPr>
                      <w:rFonts w:ascii="Cambria Math" w:hAnsi="Cambria Math"/>
                    </w:rPr>
                    <m:t>t</m:t>
                  </m:r>
                </m:e>
              </m:d>
              <m:r>
                <w:rPr>
                  <w:rFonts w:ascii="Cambria Math" w:hAnsi="Cambria Math"/>
                </w:rPr>
                <m:t>+Sa</m:t>
              </m:r>
              <m:sSub>
                <m:sSubPr>
                  <m:ctrlPr>
                    <w:rPr>
                      <w:rFonts w:ascii="Cambria Math" w:hAnsi="Cambria Math"/>
                      <w:i/>
                    </w:rPr>
                  </m:ctrlPr>
                </m:sSubPr>
                <m:e>
                  <m:r>
                    <w:rPr>
                      <w:rFonts w:ascii="Cambria Math" w:hAnsi="Cambria Math"/>
                    </w:rPr>
                    <m:t>t</m:t>
                  </m:r>
                </m:e>
                <m:sub>
                  <m:r>
                    <w:rPr>
                      <w:rFonts w:ascii="Cambria Math" w:hAnsi="Cambria Math"/>
                    </w:rPr>
                    <m:t>x</m:t>
                  </m:r>
                </m:sub>
              </m:sSub>
              <m:d>
                <m:dPr>
                  <m:ctrlPr>
                    <w:rPr>
                      <w:rFonts w:ascii="Cambria Math" w:hAnsi="Cambria Math"/>
                      <w:i/>
                    </w:rPr>
                  </m:ctrlPr>
                </m:dPr>
                <m:e>
                  <m:r>
                    <w:rPr>
                      <w:rFonts w:ascii="Cambria Math" w:hAnsi="Cambria Math"/>
                    </w:rPr>
                    <m:t>t</m:t>
                  </m:r>
                </m:e>
              </m:d>
              <m:r>
                <w:rPr>
                  <w:rFonts w:ascii="Cambria Math" w:hAnsi="Cambria Math"/>
                </w:rPr>
                <m:t>⋅Sa</m:t>
              </m:r>
              <m:sSub>
                <m:sSubPr>
                  <m:ctrlPr>
                    <w:rPr>
                      <w:rFonts w:ascii="Cambria Math" w:hAnsi="Cambria Math"/>
                      <w:i/>
                    </w:rPr>
                  </m:ctrlPr>
                </m:sSubPr>
                <m:e>
                  <m:r>
                    <w:rPr>
                      <w:rFonts w:ascii="Cambria Math" w:hAnsi="Cambria Math"/>
                    </w:rPr>
                    <m:t>t</m:t>
                  </m:r>
                </m:e>
                <m:sub>
                  <m:r>
                    <w:rPr>
                      <w:rFonts w:ascii="Cambria Math" w:hAnsi="Cambria Math"/>
                    </w:rPr>
                    <m:t>vy</m:t>
                  </m:r>
                </m:sub>
              </m:sSub>
              <m:d>
                <m:dPr>
                  <m:ctrlPr>
                    <w:rPr>
                      <w:rFonts w:ascii="Cambria Math" w:hAnsi="Cambria Math"/>
                      <w:i/>
                    </w:rPr>
                  </m:ctrlPr>
                </m:dPr>
                <m:e>
                  <m:r>
                    <w:rPr>
                      <w:rFonts w:ascii="Cambria Math" w:hAnsi="Cambria Math"/>
                    </w:rPr>
                    <m:t>t</m:t>
                  </m:r>
                </m:e>
              </m:d>
              <m:r>
                <w:rPr>
                  <w:rFonts w:ascii="Cambria Math" w:hAnsi="Cambria Math"/>
                </w:rPr>
                <m:t>+Sa</m:t>
              </m:r>
              <m:sSub>
                <m:sSubPr>
                  <m:ctrlPr>
                    <w:rPr>
                      <w:rFonts w:ascii="Cambria Math" w:hAnsi="Cambria Math"/>
                      <w:i/>
                    </w:rPr>
                  </m:ctrlPr>
                </m:sSubPr>
                <m:e>
                  <m:r>
                    <w:rPr>
                      <w:rFonts w:ascii="Cambria Math" w:hAnsi="Cambria Math"/>
                    </w:rPr>
                    <m:t>t</m:t>
                  </m:r>
                </m:e>
                <m:sub>
                  <m:r>
                    <w:rPr>
                      <w:rFonts w:ascii="Cambria Math" w:hAnsi="Cambria Math"/>
                    </w:rPr>
                    <m:t>x</m:t>
                  </m:r>
                </m:sub>
              </m:sSub>
              <m:d>
                <m:dPr>
                  <m:ctrlPr>
                    <w:rPr>
                      <w:rFonts w:ascii="Cambria Math" w:hAnsi="Cambria Math"/>
                      <w:i/>
                    </w:rPr>
                  </m:ctrlPr>
                </m:dPr>
                <m:e>
                  <m:r>
                    <w:rPr>
                      <w:rFonts w:ascii="Cambria Math" w:hAnsi="Cambria Math"/>
                    </w:rPr>
                    <m:t>t</m:t>
                  </m:r>
                </m:e>
              </m:d>
              <m:r>
                <w:rPr>
                  <w:rFonts w:ascii="Cambria Math" w:hAnsi="Cambria Math"/>
                </w:rPr>
                <m:t>⋅Sa</m:t>
              </m:r>
              <m:sSub>
                <m:sSubPr>
                  <m:ctrlPr>
                    <w:rPr>
                      <w:rFonts w:ascii="Cambria Math" w:hAnsi="Cambria Math"/>
                      <w:i/>
                    </w:rPr>
                  </m:ctrlPr>
                </m:sSubPr>
                <m:e>
                  <m:r>
                    <w:rPr>
                      <w:rFonts w:ascii="Cambria Math" w:hAnsi="Cambria Math"/>
                    </w:rPr>
                    <m:t>t</m:t>
                  </m:r>
                </m:e>
                <m:sub>
                  <m:r>
                    <w:rPr>
                      <w:rFonts w:ascii="Cambria Math" w:hAnsi="Cambria Math"/>
                    </w:rPr>
                    <m:t>vz</m:t>
                  </m:r>
                </m:sub>
              </m:sSub>
              <m:d>
                <m:dPr>
                  <m:ctrlPr>
                    <w:rPr>
                      <w:rFonts w:ascii="Cambria Math" w:hAnsi="Cambria Math"/>
                      <w:i/>
                    </w:rPr>
                  </m:ctrlPr>
                </m:dPr>
                <m:e>
                  <m:r>
                    <w:rPr>
                      <w:rFonts w:ascii="Cambria Math" w:hAnsi="Cambria Math"/>
                    </w:rPr>
                    <m:t>t</m:t>
                  </m:r>
                </m:e>
              </m:d>
            </m:num>
            <m:den>
              <m:r>
                <w:rPr>
                  <w:rFonts w:ascii="Cambria Math" w:hAnsi="Cambria Math"/>
                </w:rPr>
                <m:t>Range(t)</m:t>
              </m:r>
            </m:den>
          </m:f>
        </m:oMath>
      </m:oMathPara>
    </w:p>
    <w:p w14:paraId="565A0F2A" w14:textId="13FC0CD0" w:rsidR="00A76746" w:rsidRPr="000B5077" w:rsidRDefault="00A76746" w:rsidP="00616FF4">
      <w:pPr>
        <w:rPr>
          <w:rFonts w:eastAsia="DengXian"/>
          <w:i/>
          <w:lang w:eastAsia="zh-CN"/>
        </w:rPr>
      </w:pPr>
      <m:oMathPara>
        <m:oMath>
          <m:r>
            <w:rPr>
              <w:rFonts w:ascii="Cambria Math" w:hAnsi="Cambria Math"/>
            </w:rPr>
            <m:t>Delay</m:t>
          </m:r>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eastAsia="DengXian" w:hAnsi="Cambria Math"/>
                  <w:i/>
                  <w:lang w:eastAsia="zh-CN"/>
                </w:rPr>
              </m:ctrlPr>
            </m:fPr>
            <m:num>
              <m:r>
                <w:rPr>
                  <w:rFonts w:ascii="Cambria Math" w:eastAsia="DengXian" w:hAnsi="Cambria Math"/>
                  <w:lang w:eastAsia="zh-CN"/>
                </w:rPr>
                <m:t>Range</m:t>
              </m:r>
              <m:d>
                <m:dPr>
                  <m:ctrlPr>
                    <w:rPr>
                      <w:rFonts w:ascii="Cambria Math" w:eastAsia="DengXian" w:hAnsi="Cambria Math"/>
                      <w:i/>
                      <w:lang w:eastAsia="zh-CN"/>
                    </w:rPr>
                  </m:ctrlPr>
                </m:dPr>
                <m:e>
                  <m:r>
                    <w:rPr>
                      <w:rFonts w:ascii="Cambria Math" w:eastAsia="DengXian" w:hAnsi="Cambria Math"/>
                      <w:lang w:eastAsia="zh-CN"/>
                    </w:rPr>
                    <m:t>t</m:t>
                  </m:r>
                </m:e>
              </m:d>
            </m:num>
            <m:den>
              <m:r>
                <w:rPr>
                  <w:rFonts w:ascii="Cambria Math" w:eastAsia="DengXian" w:hAnsi="Cambria Math"/>
                  <w:lang w:eastAsia="zh-CN"/>
                </w:rPr>
                <m:t>c</m:t>
              </m:r>
            </m:den>
          </m:f>
        </m:oMath>
      </m:oMathPara>
    </w:p>
    <w:p w14:paraId="2C5E44DD" w14:textId="2185995A" w:rsidR="00FE4FCA" w:rsidRPr="000B5077" w:rsidRDefault="00FE4FCA" w:rsidP="00616FF4">
      <w:pPr>
        <w:rPr>
          <w:rFonts w:eastAsia="DengXian"/>
          <w:i/>
          <w:lang w:eastAsia="zh-CN"/>
        </w:rPr>
      </w:pPr>
      <m:oMathPara>
        <m:oMath>
          <m:r>
            <w:rPr>
              <w:rFonts w:ascii="Cambria Math" w:eastAsia="DengXian" w:hAnsi="Cambria Math"/>
              <w:lang w:eastAsia="zh-CN"/>
            </w:rPr>
            <m:t>Doppler</m:t>
          </m:r>
          <m:d>
            <m:dPr>
              <m:ctrlPr>
                <w:rPr>
                  <w:rFonts w:ascii="Cambria Math" w:eastAsia="DengXian" w:hAnsi="Cambria Math"/>
                  <w:i/>
                  <w:lang w:eastAsia="zh-CN"/>
                </w:rPr>
              </m:ctrlPr>
            </m:dPr>
            <m:e>
              <m:r>
                <w:rPr>
                  <w:rFonts w:ascii="Cambria Math" w:eastAsia="DengXian" w:hAnsi="Cambria Math"/>
                  <w:lang w:eastAsia="zh-CN"/>
                </w:rPr>
                <m:t>t</m:t>
              </m:r>
            </m:e>
          </m:d>
          <m:r>
            <w:rPr>
              <w:rFonts w:ascii="Cambria Math" w:eastAsia="DengXian" w:hAnsi="Cambria Math"/>
              <w:lang w:eastAsia="zh-CN"/>
            </w:rPr>
            <m:t>=-RangeRate</m:t>
          </m:r>
          <m:d>
            <m:dPr>
              <m:ctrlPr>
                <w:rPr>
                  <w:rFonts w:ascii="Cambria Math" w:eastAsia="DengXian" w:hAnsi="Cambria Math"/>
                  <w:i/>
                  <w:lang w:eastAsia="zh-CN"/>
                </w:rPr>
              </m:ctrlPr>
            </m:dPr>
            <m:e>
              <m:r>
                <w:rPr>
                  <w:rFonts w:ascii="Cambria Math" w:eastAsia="DengXian" w:hAnsi="Cambria Math"/>
                  <w:lang w:eastAsia="zh-CN"/>
                </w:rPr>
                <m:t>t</m:t>
              </m:r>
            </m:e>
          </m:d>
          <m:r>
            <w:rPr>
              <w:rFonts w:ascii="Cambria Math" w:eastAsia="DengXian" w:hAnsi="Cambria Math"/>
              <w:lang w:eastAsia="zh-CN"/>
            </w:rPr>
            <m:t>×</m:t>
          </m:r>
          <m:f>
            <m:fPr>
              <m:ctrlPr>
                <w:rPr>
                  <w:rFonts w:ascii="Cambria Math" w:eastAsia="DengXian" w:hAnsi="Cambria Math"/>
                  <w:i/>
                  <w:lang w:eastAsia="zh-CN"/>
                </w:rPr>
              </m:ctrlPr>
            </m:fPr>
            <m:num>
              <m:sSub>
                <m:sSubPr>
                  <m:ctrlPr>
                    <w:rPr>
                      <w:rFonts w:ascii="Cambria Math" w:eastAsia="DengXian" w:hAnsi="Cambria Math"/>
                      <w:i/>
                      <w:lang w:eastAsia="zh-CN"/>
                    </w:rPr>
                  </m:ctrlPr>
                </m:sSubPr>
                <m:e>
                  <m:r>
                    <w:rPr>
                      <w:rFonts w:ascii="Cambria Math" w:eastAsia="DengXian" w:hAnsi="Cambria Math"/>
                      <w:lang w:eastAsia="zh-CN"/>
                    </w:rPr>
                    <m:t>f</m:t>
                  </m:r>
                </m:e>
                <m:sub>
                  <m:r>
                    <w:rPr>
                      <w:rFonts w:ascii="Cambria Math" w:eastAsia="DengXian" w:hAnsi="Cambria Math"/>
                      <w:lang w:eastAsia="zh-CN"/>
                    </w:rPr>
                    <m:t>c</m:t>
                  </m:r>
                </m:sub>
              </m:sSub>
            </m:num>
            <m:den>
              <m:r>
                <w:rPr>
                  <w:rFonts w:ascii="Cambria Math" w:eastAsia="DengXian" w:hAnsi="Cambria Math"/>
                  <w:lang w:eastAsia="zh-CN"/>
                </w:rPr>
                <m:t>c</m:t>
              </m:r>
            </m:den>
          </m:f>
        </m:oMath>
      </m:oMathPara>
    </w:p>
    <w:p w14:paraId="022C8F15" w14:textId="0A52E149" w:rsidR="00616FF4" w:rsidRDefault="002A395B" w:rsidP="001D19F9">
      <w:pPr>
        <w:pStyle w:val="Heading2"/>
        <w:rPr>
          <w:lang w:val="en-US"/>
        </w:rPr>
      </w:pPr>
      <w:r w:rsidRPr="000B5077">
        <w:rPr>
          <w:lang w:val="en-US"/>
        </w:rPr>
        <w:t>A.</w:t>
      </w:r>
      <w:r>
        <w:rPr>
          <w:lang w:val="en-US"/>
        </w:rPr>
        <w:t>5</w:t>
      </w:r>
      <w:r w:rsidRPr="000B5077">
        <w:rPr>
          <w:lang w:val="en-US"/>
        </w:rPr>
        <w:tab/>
      </w:r>
      <w:r w:rsidR="001D19F9">
        <w:rPr>
          <w:lang w:val="en-US"/>
        </w:rPr>
        <w:t xml:space="preserve">Example of </w:t>
      </w:r>
      <w:r>
        <w:rPr>
          <w:lang w:val="en-US"/>
        </w:rPr>
        <w:t>GMAT script</w:t>
      </w:r>
    </w:p>
    <w:p w14:paraId="1DD1F7D4" w14:textId="3FDFBE09" w:rsidR="001D19F9" w:rsidRDefault="00077F97" w:rsidP="001D19F9">
      <w:r>
        <w:t>This is the part of GMAT script</w:t>
      </w:r>
      <w:r w:rsidR="00DD6933">
        <w:t xml:space="preserve"> to generate the reference data shown in </w:t>
      </w:r>
      <w:r w:rsidR="00DD6933">
        <w:fldChar w:fldCharType="begin"/>
      </w:r>
      <w:r w:rsidR="00DD6933">
        <w:instrText xml:space="preserve"> REF _Ref177398067 \h </w:instrText>
      </w:r>
      <w:r w:rsidR="00DD6933">
        <w:fldChar w:fldCharType="separate"/>
      </w:r>
      <w:r w:rsidR="009252D1" w:rsidRPr="000B5077">
        <w:t xml:space="preserve">Figure </w:t>
      </w:r>
      <w:r w:rsidR="009252D1">
        <w:rPr>
          <w:noProof/>
        </w:rPr>
        <w:t>2</w:t>
      </w:r>
      <w:r w:rsidR="00DD6933">
        <w:fldChar w:fldCharType="end"/>
      </w:r>
      <w:r w:rsidR="00DD6933">
        <w:t xml:space="preserve"> and </w:t>
      </w:r>
      <w:r w:rsidR="00DD6933">
        <w:fldChar w:fldCharType="begin"/>
      </w:r>
      <w:r w:rsidR="00DD6933">
        <w:instrText xml:space="preserve"> REF _Ref177416682 \h </w:instrText>
      </w:r>
      <w:r w:rsidR="00DD6933">
        <w:fldChar w:fldCharType="separate"/>
      </w:r>
      <w:r w:rsidR="009252D1">
        <w:rPr>
          <w:b/>
          <w:bCs/>
        </w:rPr>
        <w:t>Error! Reference source not found.</w:t>
      </w:r>
      <w:r w:rsidR="00DD6933">
        <w:fldChar w:fldCharType="end"/>
      </w:r>
      <w:r w:rsidR="00DD6933">
        <w:t>.</w:t>
      </w:r>
    </w:p>
    <w:tbl>
      <w:tblPr>
        <w:tblStyle w:val="TableGrid"/>
        <w:tblW w:w="0" w:type="auto"/>
        <w:tblLook w:val="04A0" w:firstRow="1" w:lastRow="0" w:firstColumn="1" w:lastColumn="0" w:noHBand="0" w:noVBand="1"/>
      </w:tblPr>
      <w:tblGrid>
        <w:gridCol w:w="9629"/>
      </w:tblGrid>
      <w:tr w:rsidR="001D19F9" w14:paraId="049AD58D" w14:textId="77777777" w:rsidTr="001D19F9">
        <w:tc>
          <w:tcPr>
            <w:tcW w:w="9629" w:type="dxa"/>
          </w:tcPr>
          <w:p w14:paraId="5BD9FA46" w14:textId="77777777" w:rsidR="001D19F9" w:rsidRDefault="001D19F9" w:rsidP="001C78AC">
            <w:pPr>
              <w:pStyle w:val="PL"/>
              <w:spacing w:after="0"/>
            </w:pPr>
            <w:r>
              <w:t>%----------------------------------------</w:t>
            </w:r>
          </w:p>
          <w:p w14:paraId="5463399B" w14:textId="77777777" w:rsidR="001D19F9" w:rsidRDefault="001D19F9" w:rsidP="001C78AC">
            <w:pPr>
              <w:pStyle w:val="PL"/>
              <w:spacing w:after="0"/>
            </w:pPr>
            <w:r>
              <w:t>%---------- Arrays, Variables, Strings</w:t>
            </w:r>
          </w:p>
          <w:p w14:paraId="7DA5C88B" w14:textId="77777777" w:rsidR="001D19F9" w:rsidRDefault="001D19F9" w:rsidP="001C78AC">
            <w:pPr>
              <w:pStyle w:val="PL"/>
              <w:spacing w:after="0"/>
            </w:pPr>
            <w:r>
              <w:t>%----------------------------------------</w:t>
            </w:r>
          </w:p>
          <w:p w14:paraId="5C0B8982" w14:textId="77777777" w:rsidR="001D19F9" w:rsidRDefault="001D19F9" w:rsidP="001C78AC">
            <w:pPr>
              <w:pStyle w:val="PL"/>
              <w:spacing w:after="0"/>
            </w:pPr>
            <w:r>
              <w:t>Create Variable Range_km Delay_ms DelayRate Sat_El_GDS Sat_Az_GDS x2 y2 z2 Vx2 Vy2;</w:t>
            </w:r>
          </w:p>
          <w:p w14:paraId="41A73ABC" w14:textId="77777777" w:rsidR="001D19F9" w:rsidRDefault="001D19F9" w:rsidP="001C78AC">
            <w:pPr>
              <w:pStyle w:val="PL"/>
              <w:spacing w:after="0"/>
            </w:pPr>
            <w:r>
              <w:t>Create Variable Vz2 ax2 ay2 az2 x1 y1 z1 Vx1 Vy1 Vz1;</w:t>
            </w:r>
          </w:p>
          <w:p w14:paraId="47851776" w14:textId="77777777" w:rsidR="001D19F9" w:rsidRDefault="001D19F9" w:rsidP="001C78AC">
            <w:pPr>
              <w:pStyle w:val="PL"/>
              <w:spacing w:after="0"/>
            </w:pPr>
            <w:r>
              <w:t>Create Variable Doppler_hz DopplerRate DelayShift Min_El Max_El LightCelerity_kmps CarrierFreq_hz;</w:t>
            </w:r>
          </w:p>
          <w:p w14:paraId="57E1E98D" w14:textId="77777777" w:rsidR="001D19F9" w:rsidRDefault="001D19F9" w:rsidP="001C78AC">
            <w:pPr>
              <w:pStyle w:val="PL"/>
              <w:spacing w:after="0"/>
            </w:pPr>
            <w:r>
              <w:t>GMAT Min_El = 10;</w:t>
            </w:r>
          </w:p>
          <w:p w14:paraId="10C99E57" w14:textId="77777777" w:rsidR="001D19F9" w:rsidRDefault="001D19F9" w:rsidP="001C78AC">
            <w:pPr>
              <w:pStyle w:val="PL"/>
              <w:spacing w:after="0"/>
            </w:pPr>
            <w:r>
              <w:t>GMAT Max_El = 180;</w:t>
            </w:r>
          </w:p>
          <w:p w14:paraId="21CC3A76" w14:textId="77777777" w:rsidR="001D19F9" w:rsidRDefault="001D19F9" w:rsidP="001C78AC">
            <w:pPr>
              <w:pStyle w:val="PL"/>
              <w:spacing w:after="0"/>
            </w:pPr>
            <w:r>
              <w:t>GMAT LightCelerity_kmps = 300000;</w:t>
            </w:r>
          </w:p>
          <w:p w14:paraId="32EB85F4" w14:textId="77777777" w:rsidR="001D19F9" w:rsidRDefault="001D19F9" w:rsidP="001C78AC">
            <w:pPr>
              <w:pStyle w:val="PL"/>
              <w:spacing w:after="0"/>
            </w:pPr>
            <w:r>
              <w:t>GMAT CarrierFreq_hz = 2000000000;</w:t>
            </w:r>
          </w:p>
          <w:p w14:paraId="107EA741" w14:textId="77777777" w:rsidR="001D19F9" w:rsidRDefault="001D19F9" w:rsidP="001C78AC">
            <w:pPr>
              <w:pStyle w:val="PL"/>
              <w:spacing w:after="0"/>
            </w:pPr>
          </w:p>
          <w:p w14:paraId="65739674" w14:textId="77777777" w:rsidR="001D19F9" w:rsidRDefault="001D19F9" w:rsidP="001C78AC">
            <w:pPr>
              <w:pStyle w:val="PL"/>
              <w:spacing w:after="0"/>
            </w:pPr>
          </w:p>
          <w:p w14:paraId="1E5FCE96" w14:textId="77777777" w:rsidR="001D19F9" w:rsidRDefault="001D19F9" w:rsidP="001C78AC">
            <w:pPr>
              <w:pStyle w:val="PL"/>
              <w:spacing w:after="0"/>
            </w:pPr>
            <w:r>
              <w:t>%----------------------------------------</w:t>
            </w:r>
          </w:p>
          <w:p w14:paraId="5C85204A" w14:textId="77777777" w:rsidR="001D19F9" w:rsidRDefault="001D19F9" w:rsidP="001C78AC">
            <w:pPr>
              <w:pStyle w:val="PL"/>
              <w:spacing w:after="0"/>
            </w:pPr>
            <w:r>
              <w:t>%---------- Mission Sequence</w:t>
            </w:r>
          </w:p>
          <w:p w14:paraId="50331D43" w14:textId="71A73489" w:rsidR="001D19F9" w:rsidRDefault="001D19F9" w:rsidP="001C78AC">
            <w:pPr>
              <w:pStyle w:val="PL"/>
              <w:spacing w:after="0"/>
            </w:pPr>
            <w:r>
              <w:t>%----------------------------------------</w:t>
            </w:r>
          </w:p>
          <w:p w14:paraId="53F67C2A" w14:textId="77777777" w:rsidR="001D19F9" w:rsidRDefault="001D19F9" w:rsidP="001C78AC">
            <w:pPr>
              <w:pStyle w:val="PL"/>
              <w:spacing w:after="0"/>
            </w:pPr>
            <w:r>
              <w:t>BeginMissionSequence;</w:t>
            </w:r>
          </w:p>
          <w:p w14:paraId="32063585" w14:textId="77777777" w:rsidR="001D19F9" w:rsidRDefault="001D19F9" w:rsidP="001C78AC">
            <w:pPr>
              <w:pStyle w:val="PL"/>
              <w:spacing w:after="0"/>
            </w:pPr>
            <w:r>
              <w:t>While Sat1.ElapsedSecs &lt;= 1000</w:t>
            </w:r>
          </w:p>
          <w:p w14:paraId="333FF620" w14:textId="77777777" w:rsidR="001D19F9" w:rsidRDefault="001D19F9" w:rsidP="001C78AC">
            <w:pPr>
              <w:pStyle w:val="PL"/>
              <w:spacing w:after="0"/>
            </w:pPr>
            <w:r>
              <w:t xml:space="preserve">   GMAT 'Initialize x2 with Sat1.GDSLocalFrame.X' x2 = Sat1.GDSLocalFrame.X;</w:t>
            </w:r>
          </w:p>
          <w:p w14:paraId="37D1F60D" w14:textId="77777777" w:rsidR="001D19F9" w:rsidRDefault="001D19F9" w:rsidP="001C78AC">
            <w:pPr>
              <w:pStyle w:val="PL"/>
              <w:spacing w:after="0"/>
            </w:pPr>
            <w:r>
              <w:t xml:space="preserve">   GMAT 'Initialize y2 with Sat1.GDSLocalFrame.Y' y2 = Sat1.GDSLocalFrame.Y;</w:t>
            </w:r>
          </w:p>
          <w:p w14:paraId="0CD9350E" w14:textId="77777777" w:rsidR="001D19F9" w:rsidRDefault="001D19F9" w:rsidP="001C78AC">
            <w:pPr>
              <w:pStyle w:val="PL"/>
              <w:spacing w:after="0"/>
            </w:pPr>
            <w:r>
              <w:t xml:space="preserve">   GMAT 'Initialize z2 with Sat1.GDSLocalFrame.Z' z2 = Sat1.GDSLocalFrame.Z;</w:t>
            </w:r>
          </w:p>
          <w:p w14:paraId="03D515E2" w14:textId="77777777" w:rsidR="001D19F9" w:rsidRDefault="001D19F9" w:rsidP="001C78AC">
            <w:pPr>
              <w:pStyle w:val="PL"/>
              <w:spacing w:after="0"/>
            </w:pPr>
            <w:r>
              <w:t xml:space="preserve">   GMAT 'Initialize Vx2 with Sat1.GDSLocalFrame.VX' Vx2 = Sat1.GDSLocalFrame.VX;</w:t>
            </w:r>
          </w:p>
          <w:p w14:paraId="20B530A2" w14:textId="77777777" w:rsidR="001D19F9" w:rsidRDefault="001D19F9" w:rsidP="001C78AC">
            <w:pPr>
              <w:pStyle w:val="PL"/>
              <w:spacing w:after="0"/>
            </w:pPr>
            <w:r>
              <w:t xml:space="preserve">   GMAT 'Initialize Vy2 with Sat1.GDSLocalFrame.VY' Vy2 = Sat1.GDSLocalFrame.VY;</w:t>
            </w:r>
          </w:p>
          <w:p w14:paraId="62176CCC" w14:textId="77777777" w:rsidR="001D19F9" w:rsidRDefault="001D19F9" w:rsidP="001C78AC">
            <w:pPr>
              <w:pStyle w:val="PL"/>
              <w:spacing w:after="0"/>
            </w:pPr>
            <w:r>
              <w:t xml:space="preserve">   GMAT 'Initialize Vz2 with Sat1.GDSLocalFrame.VZ' Vz2 = Sat1.GDSLocalFrame.VZ;</w:t>
            </w:r>
          </w:p>
          <w:p w14:paraId="37B5C5EC" w14:textId="77777777" w:rsidR="001D19F9" w:rsidRDefault="001D19F9" w:rsidP="001C78AC">
            <w:pPr>
              <w:pStyle w:val="PL"/>
              <w:spacing w:after="0"/>
            </w:pPr>
            <w:r>
              <w:t xml:space="preserve">   GMAT 'Initialize ax2 with Sat1.GDSLocalFrame.VX' ax2 = Sat1.LowEarthProp1_ForceModel.AccelerationX;</w:t>
            </w:r>
          </w:p>
          <w:p w14:paraId="5376B338" w14:textId="77777777" w:rsidR="001D19F9" w:rsidRDefault="001D19F9" w:rsidP="001C78AC">
            <w:pPr>
              <w:pStyle w:val="PL"/>
              <w:spacing w:after="0"/>
            </w:pPr>
            <w:r>
              <w:t xml:space="preserve">   GMAT 'Initialize ay2 with Sat1.GDSLocalFrame.VY' ay2 = Sat1.LowEarthProp1_ForceModel.AccelerationY;</w:t>
            </w:r>
          </w:p>
          <w:p w14:paraId="0BC645F0" w14:textId="77777777" w:rsidR="001D19F9" w:rsidRDefault="001D19F9" w:rsidP="001C78AC">
            <w:pPr>
              <w:pStyle w:val="PL"/>
              <w:spacing w:after="0"/>
            </w:pPr>
            <w:r>
              <w:t xml:space="preserve">   GMAT 'Initialize az2 with Sat1.GDSLocalFrame.VZ' az2 = Sat1.LowEarthProp1_ForceModel.AccelerationZ;</w:t>
            </w:r>
          </w:p>
          <w:p w14:paraId="5075AC74" w14:textId="77777777" w:rsidR="001D19F9" w:rsidRDefault="001D19F9" w:rsidP="001C78AC">
            <w:pPr>
              <w:pStyle w:val="PL"/>
              <w:spacing w:after="0"/>
            </w:pPr>
            <w:r>
              <w:t xml:space="preserve">   GMAT 'Initialize x1 with Sat1.EarthFixed.X' x1 = Sat1.EarthFixed.X;</w:t>
            </w:r>
          </w:p>
          <w:p w14:paraId="4D65B4AF" w14:textId="77777777" w:rsidR="001D19F9" w:rsidRDefault="001D19F9" w:rsidP="001C78AC">
            <w:pPr>
              <w:pStyle w:val="PL"/>
              <w:spacing w:after="0"/>
            </w:pPr>
            <w:r>
              <w:t xml:space="preserve">   GMAT 'Initialize y1 with Sat1.EarthFixed.Y' y1 = Sat1.EarthFixed.Y;</w:t>
            </w:r>
          </w:p>
          <w:p w14:paraId="51D16F8C" w14:textId="77777777" w:rsidR="001D19F9" w:rsidRDefault="001D19F9" w:rsidP="001C78AC">
            <w:pPr>
              <w:pStyle w:val="PL"/>
              <w:spacing w:after="0"/>
            </w:pPr>
            <w:r>
              <w:t xml:space="preserve">   GMAT 'Initialize z1 with Sat1.EarthFixed.Z' z1 = Sat1.EarthFixed.Z;</w:t>
            </w:r>
          </w:p>
          <w:p w14:paraId="6AB11CC2" w14:textId="77777777" w:rsidR="001D19F9" w:rsidRDefault="001D19F9" w:rsidP="001C78AC">
            <w:pPr>
              <w:pStyle w:val="PL"/>
              <w:spacing w:after="0"/>
            </w:pPr>
            <w:r>
              <w:t xml:space="preserve">   GMAT 'Initialize Vx1 to 0' Vx1 = Sat1.EarthFixed.VX;</w:t>
            </w:r>
          </w:p>
          <w:p w14:paraId="27A92295" w14:textId="77777777" w:rsidR="001D19F9" w:rsidRDefault="001D19F9" w:rsidP="001C78AC">
            <w:pPr>
              <w:pStyle w:val="PL"/>
              <w:spacing w:after="0"/>
            </w:pPr>
            <w:r>
              <w:t xml:space="preserve">   GMAT 'Initialize Vy1 to 0' Vy1 = Sat1.EarthFixed.VY;</w:t>
            </w:r>
          </w:p>
          <w:p w14:paraId="1EA07B62" w14:textId="77777777" w:rsidR="001D19F9" w:rsidRDefault="001D19F9" w:rsidP="001C78AC">
            <w:pPr>
              <w:pStyle w:val="PL"/>
              <w:spacing w:after="0"/>
            </w:pPr>
            <w:r>
              <w:t xml:space="preserve">   GMAT 'Initialize Vz1 to 0' Vz1 = Sat1.EarthFixed.VZ;</w:t>
            </w:r>
          </w:p>
          <w:p w14:paraId="0DAA1C7F" w14:textId="77777777" w:rsidR="001D19F9" w:rsidRDefault="001D19F9" w:rsidP="001C78AC">
            <w:pPr>
              <w:pStyle w:val="PL"/>
              <w:spacing w:after="0"/>
            </w:pPr>
            <w:r>
              <w:t xml:space="preserve">   GMAT 'Calculate satellite Local Elevation' Sat_El_GDS = RadToDeg(asin(z2/sqrt(x2^2+y2^2+z2^2)));</w:t>
            </w:r>
          </w:p>
          <w:p w14:paraId="5213E8F6" w14:textId="77777777" w:rsidR="001D19F9" w:rsidRDefault="001D19F9" w:rsidP="001C78AC">
            <w:pPr>
              <w:pStyle w:val="PL"/>
              <w:spacing w:after="0"/>
            </w:pPr>
            <w:r>
              <w:t xml:space="preserve">   GMAT 'Calculate satellite Local Azimuth' Sat_Az_GDS = RadToDeg(acos(x2/sqrt(x2^2+y2^2+z2^2)));</w:t>
            </w:r>
          </w:p>
          <w:p w14:paraId="60DD0161" w14:textId="77777777" w:rsidR="001D19F9" w:rsidRDefault="001D19F9" w:rsidP="001C78AC">
            <w:pPr>
              <w:pStyle w:val="PL"/>
              <w:spacing w:after="0"/>
            </w:pPr>
            <w:r>
              <w:t xml:space="preserve">   If 'Check visibility' Sat_El_GDS &gt;= Min_El &amp; Sat_El_GDS &lt;= Max_El</w:t>
            </w:r>
          </w:p>
          <w:p w14:paraId="198AC22E" w14:textId="77777777" w:rsidR="001D19F9" w:rsidRDefault="001D19F9" w:rsidP="001C78AC">
            <w:pPr>
              <w:pStyle w:val="PL"/>
              <w:spacing w:after="0"/>
            </w:pPr>
            <w:r>
              <w:t xml:space="preserve">      GMAT 'Calculate Range' Range_km = sqrt((x2)^2+(y2)^2+(z2)^2);</w:t>
            </w:r>
          </w:p>
          <w:p w14:paraId="7B480D50" w14:textId="77777777" w:rsidR="001D19F9" w:rsidRDefault="001D19F9" w:rsidP="001C78AC">
            <w:pPr>
              <w:pStyle w:val="PL"/>
              <w:spacing w:after="0"/>
            </w:pPr>
            <w:r>
              <w:t xml:space="preserve">      GMAT 'Calculate Doppler' Doppler_hz = - CarrierFreq_hz*(x2*Vx2+y2*Vy2+z2*Vz2)/Range_km/LightCelerity_kmps;</w:t>
            </w:r>
          </w:p>
          <w:p w14:paraId="1633B585" w14:textId="77777777" w:rsidR="001D19F9" w:rsidRDefault="001D19F9" w:rsidP="001C78AC">
            <w:pPr>
              <w:pStyle w:val="PL"/>
              <w:spacing w:after="0"/>
            </w:pPr>
            <w:r>
              <w:lastRenderedPageBreak/>
              <w:t xml:space="preserve">      GMAT 'Calculate Delay' Delay_ms = 1000*Range_km/LightCelerity_kmps;</w:t>
            </w:r>
          </w:p>
          <w:p w14:paraId="58C761BE" w14:textId="77777777" w:rsidR="001D19F9" w:rsidRDefault="001D19F9" w:rsidP="001C78AC">
            <w:pPr>
              <w:pStyle w:val="PL"/>
              <w:spacing w:after="0"/>
            </w:pPr>
            <w:r>
              <w:t xml:space="preserve">      GMAT 'Calculate Delay Shift' DelayShift = Delay_ms*Doppler_hz;</w:t>
            </w:r>
          </w:p>
          <w:p w14:paraId="62EC32CA" w14:textId="77777777" w:rsidR="001D19F9" w:rsidRDefault="001D19F9" w:rsidP="001C78AC">
            <w:pPr>
              <w:pStyle w:val="PL"/>
              <w:spacing w:after="0"/>
            </w:pPr>
            <w:r>
              <w:t xml:space="preserve">   </w:t>
            </w:r>
          </w:p>
          <w:p w14:paraId="1A655ECE" w14:textId="77777777" w:rsidR="001D19F9" w:rsidRDefault="001D19F9" w:rsidP="001C78AC">
            <w:pPr>
              <w:pStyle w:val="PL"/>
              <w:spacing w:after="0"/>
            </w:pPr>
            <w:r>
              <w:t xml:space="preserve">   Else</w:t>
            </w:r>
          </w:p>
          <w:p w14:paraId="3DF2BC22" w14:textId="77777777" w:rsidR="001D19F9" w:rsidRDefault="001D19F9" w:rsidP="001C78AC">
            <w:pPr>
              <w:pStyle w:val="PL"/>
              <w:spacing w:after="0"/>
            </w:pPr>
            <w:r>
              <w:t xml:space="preserve">      GMAT 'Non visible set Range to 0' Range_km = 0;</w:t>
            </w:r>
          </w:p>
          <w:p w14:paraId="24284024" w14:textId="77777777" w:rsidR="001D19F9" w:rsidRDefault="001D19F9" w:rsidP="001C78AC">
            <w:pPr>
              <w:pStyle w:val="PL"/>
              <w:spacing w:after="0"/>
            </w:pPr>
            <w:r>
              <w:t xml:space="preserve">      GMAT 'Non visible set Doppler to 0' Doppler_hz = 0;</w:t>
            </w:r>
          </w:p>
          <w:p w14:paraId="37316C1C" w14:textId="77777777" w:rsidR="001D19F9" w:rsidRDefault="001D19F9" w:rsidP="001C78AC">
            <w:pPr>
              <w:pStyle w:val="PL"/>
              <w:spacing w:after="0"/>
            </w:pPr>
            <w:r>
              <w:t xml:space="preserve">      GMAT 'Non visible set Doppler Rate to 0' DopplerRate = 0;</w:t>
            </w:r>
          </w:p>
          <w:p w14:paraId="7E0D4F80" w14:textId="77777777" w:rsidR="001D19F9" w:rsidRDefault="001D19F9" w:rsidP="001C78AC">
            <w:pPr>
              <w:pStyle w:val="PL"/>
              <w:spacing w:after="0"/>
            </w:pPr>
            <w:r>
              <w:t xml:space="preserve">      GMAT 'Non visible set Delay to 0' Delay_ms = 0;</w:t>
            </w:r>
          </w:p>
          <w:p w14:paraId="5FAFDFD4" w14:textId="77777777" w:rsidR="001D19F9" w:rsidRDefault="001D19F9" w:rsidP="001C78AC">
            <w:pPr>
              <w:pStyle w:val="PL"/>
              <w:spacing w:after="0"/>
            </w:pPr>
            <w:r>
              <w:t xml:space="preserve">      GMAT 'Non visible set DelayShift to 0' DelayShift = 0;</w:t>
            </w:r>
          </w:p>
          <w:p w14:paraId="792AAB71" w14:textId="77777777" w:rsidR="001D19F9" w:rsidRDefault="001D19F9" w:rsidP="001C78AC">
            <w:pPr>
              <w:pStyle w:val="PL"/>
              <w:spacing w:after="0"/>
            </w:pPr>
            <w:r>
              <w:t xml:space="preserve">      GMAT 'Non visible set DelayRate' DelayRate = 0;</w:t>
            </w:r>
          </w:p>
          <w:p w14:paraId="75000FAC" w14:textId="77777777" w:rsidR="001D19F9" w:rsidRDefault="001D19F9" w:rsidP="001C78AC">
            <w:pPr>
              <w:pStyle w:val="PL"/>
              <w:spacing w:after="0"/>
            </w:pPr>
            <w:r>
              <w:t xml:space="preserve">   </w:t>
            </w:r>
          </w:p>
          <w:p w14:paraId="1E6642FB" w14:textId="77777777" w:rsidR="001D19F9" w:rsidRDefault="001D19F9" w:rsidP="001C78AC">
            <w:pPr>
              <w:pStyle w:val="PL"/>
              <w:spacing w:after="0"/>
            </w:pPr>
            <w:r>
              <w:t xml:space="preserve">   EndIf;</w:t>
            </w:r>
          </w:p>
          <w:p w14:paraId="1E8B1F13" w14:textId="5397FEEB" w:rsidR="001D19F9" w:rsidRDefault="001D19F9" w:rsidP="001C78AC">
            <w:pPr>
              <w:pStyle w:val="PL"/>
              <w:spacing w:after="0"/>
            </w:pPr>
            <w:r>
              <w:t xml:space="preserve">   Propagate 'LowEarthProp1 Sat1' LowEarthProp1(Sat1);</w:t>
            </w:r>
          </w:p>
          <w:p w14:paraId="39D6E84E" w14:textId="5A33D958" w:rsidR="001D19F9" w:rsidRDefault="001D19F9" w:rsidP="001C78AC">
            <w:pPr>
              <w:pStyle w:val="PL"/>
              <w:spacing w:after="0"/>
            </w:pPr>
            <w:r>
              <w:t>EndWhile;</w:t>
            </w:r>
          </w:p>
        </w:tc>
      </w:tr>
    </w:tbl>
    <w:p w14:paraId="4F5AC03F" w14:textId="77777777" w:rsidR="001D19F9" w:rsidRPr="001D19F9" w:rsidRDefault="001D19F9" w:rsidP="001D19F9"/>
    <w:sectPr w:rsidR="001D19F9" w:rsidRPr="001D19F9" w:rsidSect="006D5754">
      <w:headerReference w:type="even" r:id="rId25"/>
      <w:footerReference w:type="default" r:id="rId26"/>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DB8E46" w14:textId="77777777" w:rsidR="00D72E6B" w:rsidRDefault="00D72E6B">
      <w:pPr>
        <w:spacing w:after="0"/>
      </w:pPr>
      <w:r>
        <w:separator/>
      </w:r>
    </w:p>
  </w:endnote>
  <w:endnote w:type="continuationSeparator" w:id="0">
    <w:p w14:paraId="043FC320" w14:textId="77777777" w:rsidR="00D72E6B" w:rsidRDefault="00D72E6B">
      <w:pPr>
        <w:spacing w:after="0"/>
      </w:pPr>
      <w:r>
        <w:continuationSeparator/>
      </w:r>
    </w:p>
  </w:endnote>
  <w:endnote w:type="continuationNotice" w:id="1">
    <w:p w14:paraId="5C047E8B" w14:textId="77777777" w:rsidR="00D72E6B" w:rsidRDefault="00D72E6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Mincho">
    <w:altName w:val="Yu Mincho"/>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A573F3" w14:textId="7454B64D" w:rsidR="00D72E6B" w:rsidRDefault="00D72E6B">
    <w:pPr>
      <w:pStyle w:val="Footer"/>
    </w:pPr>
    <w:r>
      <w:rPr>
        <w:noProof w:val="0"/>
      </w:rPr>
      <w:fldChar w:fldCharType="begin"/>
    </w:r>
    <w:r>
      <w:instrText xml:space="preserve"> PAGE   \* MERGEFORMAT </w:instrText>
    </w:r>
    <w:r>
      <w:rPr>
        <w:noProof w:val="0"/>
      </w:rPr>
      <w:fldChar w:fldCharType="separate"/>
    </w:r>
    <w:r>
      <w:t>3</w:t>
    </w:r>
    <w:r>
      <w:fldChar w:fldCharType="end"/>
    </w:r>
  </w:p>
  <w:p w14:paraId="645DF157" w14:textId="77777777" w:rsidR="00D72E6B" w:rsidRDefault="00D72E6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ABDF2E" w14:textId="77777777" w:rsidR="00D72E6B" w:rsidRDefault="00D72E6B">
      <w:pPr>
        <w:spacing w:after="0"/>
      </w:pPr>
      <w:r>
        <w:separator/>
      </w:r>
    </w:p>
  </w:footnote>
  <w:footnote w:type="continuationSeparator" w:id="0">
    <w:p w14:paraId="7B3F4E15" w14:textId="77777777" w:rsidR="00D72E6B" w:rsidRDefault="00D72E6B">
      <w:pPr>
        <w:spacing w:after="0"/>
      </w:pPr>
      <w:r>
        <w:continuationSeparator/>
      </w:r>
    </w:p>
  </w:footnote>
  <w:footnote w:type="continuationNotice" w:id="1">
    <w:p w14:paraId="08CFA30A" w14:textId="77777777" w:rsidR="00D72E6B" w:rsidRDefault="00D72E6B">
      <w:pPr>
        <w:spacing w:after="0" w:line="240" w:lineRule="auto"/>
      </w:pPr>
    </w:p>
  </w:footnote>
  <w:footnote w:id="2">
    <w:p w14:paraId="0FA448B5" w14:textId="5764BE31" w:rsidR="00A74FDA" w:rsidRDefault="00A74FDA">
      <w:pPr>
        <w:pStyle w:val="FootnoteText"/>
      </w:pPr>
      <w:r>
        <w:rPr>
          <w:rStyle w:val="FootnoteReference"/>
        </w:rPr>
        <w:footnoteRef/>
      </w:r>
      <w:r>
        <w:t xml:space="preserve"> Estimate satellite acceleration based on the satellite velocity information using the latest ephemeris information </w:t>
      </w:r>
      <w:r w:rsidR="00517046">
        <w:t xml:space="preserve">at </w:t>
      </w:r>
      <w:r>
        <w:t>(</w:t>
      </w:r>
      <m:oMath>
        <m:sSub>
          <m:sSubPr>
            <m:ctrlPr>
              <w:rPr>
                <w:rFonts w:ascii="Cambria Math" w:hAnsi="Cambria Math"/>
                <w:i/>
              </w:rPr>
            </m:ctrlPr>
          </m:sSubPr>
          <m:e>
            <m:r>
              <w:rPr>
                <w:rFonts w:ascii="Cambria Math" w:hAnsi="Cambria Math"/>
              </w:rPr>
              <m:t>t</m:t>
            </m:r>
          </m:e>
          <m:sub>
            <m:r>
              <w:rPr>
                <w:rFonts w:ascii="Cambria Math" w:hAnsi="Cambria Math"/>
              </w:rPr>
              <m:t>ref</m:t>
            </m:r>
          </m:sub>
        </m:sSub>
      </m:oMath>
      <w:r>
        <w:t xml:space="preserve">) and the previous ephemeris information </w:t>
      </w:r>
      <w:r w:rsidR="00517046">
        <w:t xml:space="preserve">at </w:t>
      </w:r>
      <w:r>
        <w:t>(</w:t>
      </w:r>
      <m:oMath>
        <m:sSub>
          <m:sSubPr>
            <m:ctrlPr>
              <w:rPr>
                <w:rFonts w:ascii="Cambria Math" w:hAnsi="Cambria Math"/>
                <w:i/>
              </w:rPr>
            </m:ctrlPr>
          </m:sSubPr>
          <m:e>
            <m:r>
              <w:rPr>
                <w:rFonts w:ascii="Cambria Math" w:hAnsi="Cambria Math"/>
              </w:rPr>
              <m:t>t</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ephemeris</m:t>
            </m:r>
          </m:sub>
        </m:sSub>
      </m:oMath>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74BC88" w14:textId="77777777" w:rsidR="00D72E6B" w:rsidRDefault="00D72E6B">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990D3A"/>
    <w:multiLevelType w:val="hybridMultilevel"/>
    <w:tmpl w:val="13923840"/>
    <w:lvl w:ilvl="0" w:tplc="04090003">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 w15:restartNumberingAfterBreak="0">
    <w:nsid w:val="022F0525"/>
    <w:multiLevelType w:val="hybridMultilevel"/>
    <w:tmpl w:val="48E87586"/>
    <w:lvl w:ilvl="0" w:tplc="B99AC23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3D0647C"/>
    <w:multiLevelType w:val="hybridMultilevel"/>
    <w:tmpl w:val="6AD01C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607E70"/>
    <w:multiLevelType w:val="hybridMultilevel"/>
    <w:tmpl w:val="070E1A5C"/>
    <w:lvl w:ilvl="0" w:tplc="B0A0984E">
      <w:start w:val="2"/>
      <w:numFmt w:val="bullet"/>
      <w:lvlText w:val=""/>
      <w:lvlJc w:val="left"/>
      <w:pPr>
        <w:ind w:left="720" w:hanging="360"/>
      </w:pPr>
      <w:rPr>
        <w:rFonts w:ascii="Symbol" w:eastAsiaTheme="minorEastAsia"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D54396"/>
    <w:multiLevelType w:val="hybridMultilevel"/>
    <w:tmpl w:val="1F22B21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98C61AC"/>
    <w:multiLevelType w:val="hybridMultilevel"/>
    <w:tmpl w:val="932EF936"/>
    <w:lvl w:ilvl="0" w:tplc="DE8E9AE4">
      <w:start w:val="2"/>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2C78F5"/>
    <w:multiLevelType w:val="hybridMultilevel"/>
    <w:tmpl w:val="47EE0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AB85F47"/>
    <w:multiLevelType w:val="hybridMultilevel"/>
    <w:tmpl w:val="78A270C0"/>
    <w:lvl w:ilvl="0" w:tplc="A23C668C">
      <w:start w:val="1"/>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C8751F3"/>
    <w:multiLevelType w:val="hybridMultilevel"/>
    <w:tmpl w:val="BBDA4F3C"/>
    <w:lvl w:ilvl="0" w:tplc="C130F91E">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E5746DE"/>
    <w:multiLevelType w:val="hybridMultilevel"/>
    <w:tmpl w:val="FB24504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F1D6F77"/>
    <w:multiLevelType w:val="hybridMultilevel"/>
    <w:tmpl w:val="F64C7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2CE1C75"/>
    <w:multiLevelType w:val="hybridMultilevel"/>
    <w:tmpl w:val="B87CF5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9A3891"/>
    <w:multiLevelType w:val="hybridMultilevel"/>
    <w:tmpl w:val="88F6DF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2E15C83"/>
    <w:multiLevelType w:val="hybridMultilevel"/>
    <w:tmpl w:val="D1DEB3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C129CF"/>
    <w:multiLevelType w:val="hybridMultilevel"/>
    <w:tmpl w:val="67DE32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A9B3321"/>
    <w:multiLevelType w:val="hybridMultilevel"/>
    <w:tmpl w:val="676031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A9105FD"/>
    <w:multiLevelType w:val="hybridMultilevel"/>
    <w:tmpl w:val="48E8758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3F7D6000"/>
    <w:multiLevelType w:val="hybridMultilevel"/>
    <w:tmpl w:val="6A3619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4194502"/>
    <w:multiLevelType w:val="hybridMultilevel"/>
    <w:tmpl w:val="7006FB86"/>
    <w:lvl w:ilvl="0" w:tplc="95C4E860">
      <w:start w:val="1"/>
      <w:numFmt w:val="bullet"/>
      <w:lvlText w:val=""/>
      <w:lvlJc w:val="left"/>
      <w:pPr>
        <w:ind w:left="720" w:hanging="360"/>
      </w:pPr>
      <w:rPr>
        <w:rFonts w:ascii="Symbol" w:eastAsiaTheme="minorEastAsia"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6305F8A"/>
    <w:multiLevelType w:val="hybridMultilevel"/>
    <w:tmpl w:val="F43676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761284F"/>
    <w:multiLevelType w:val="hybridMultilevel"/>
    <w:tmpl w:val="0C463E64"/>
    <w:lvl w:ilvl="0" w:tplc="04090001">
      <w:start w:val="1"/>
      <w:numFmt w:val="bullet"/>
      <w:lvlText w:val=""/>
      <w:lvlJc w:val="left"/>
      <w:pPr>
        <w:ind w:left="928" w:hanging="360"/>
      </w:pPr>
      <w:rPr>
        <w:rFonts w:ascii="Symbol" w:hAnsi="Symbol" w:hint="default"/>
      </w:rPr>
    </w:lvl>
    <w:lvl w:ilvl="1" w:tplc="FFFFFFFF" w:tentative="1">
      <w:start w:val="1"/>
      <w:numFmt w:val="lowerLetter"/>
      <w:lvlText w:val="%2."/>
      <w:lvlJc w:val="left"/>
      <w:pPr>
        <w:ind w:left="1648" w:hanging="360"/>
      </w:pPr>
    </w:lvl>
    <w:lvl w:ilvl="2" w:tplc="FFFFFFFF" w:tentative="1">
      <w:start w:val="1"/>
      <w:numFmt w:val="lowerRoman"/>
      <w:lvlText w:val="%3."/>
      <w:lvlJc w:val="right"/>
      <w:pPr>
        <w:ind w:left="2368" w:hanging="180"/>
      </w:pPr>
    </w:lvl>
    <w:lvl w:ilvl="3" w:tplc="FFFFFFFF" w:tentative="1">
      <w:start w:val="1"/>
      <w:numFmt w:val="decimal"/>
      <w:lvlText w:val="%4."/>
      <w:lvlJc w:val="left"/>
      <w:pPr>
        <w:ind w:left="3088" w:hanging="360"/>
      </w:pPr>
    </w:lvl>
    <w:lvl w:ilvl="4" w:tplc="FFFFFFFF" w:tentative="1">
      <w:start w:val="1"/>
      <w:numFmt w:val="lowerLetter"/>
      <w:lvlText w:val="%5."/>
      <w:lvlJc w:val="left"/>
      <w:pPr>
        <w:ind w:left="3808" w:hanging="360"/>
      </w:pPr>
    </w:lvl>
    <w:lvl w:ilvl="5" w:tplc="FFFFFFFF" w:tentative="1">
      <w:start w:val="1"/>
      <w:numFmt w:val="lowerRoman"/>
      <w:lvlText w:val="%6."/>
      <w:lvlJc w:val="right"/>
      <w:pPr>
        <w:ind w:left="4528" w:hanging="180"/>
      </w:pPr>
    </w:lvl>
    <w:lvl w:ilvl="6" w:tplc="FFFFFFFF" w:tentative="1">
      <w:start w:val="1"/>
      <w:numFmt w:val="decimal"/>
      <w:lvlText w:val="%7."/>
      <w:lvlJc w:val="left"/>
      <w:pPr>
        <w:ind w:left="5248" w:hanging="360"/>
      </w:pPr>
    </w:lvl>
    <w:lvl w:ilvl="7" w:tplc="FFFFFFFF" w:tentative="1">
      <w:start w:val="1"/>
      <w:numFmt w:val="lowerLetter"/>
      <w:lvlText w:val="%8."/>
      <w:lvlJc w:val="left"/>
      <w:pPr>
        <w:ind w:left="5968" w:hanging="360"/>
      </w:pPr>
    </w:lvl>
    <w:lvl w:ilvl="8" w:tplc="FFFFFFFF" w:tentative="1">
      <w:start w:val="1"/>
      <w:numFmt w:val="lowerRoman"/>
      <w:lvlText w:val="%9."/>
      <w:lvlJc w:val="right"/>
      <w:pPr>
        <w:ind w:left="6688" w:hanging="180"/>
      </w:pPr>
    </w:lvl>
  </w:abstractNum>
  <w:abstractNum w:abstractNumId="21" w15:restartNumberingAfterBreak="0">
    <w:nsid w:val="476E061F"/>
    <w:multiLevelType w:val="hybridMultilevel"/>
    <w:tmpl w:val="FB627064"/>
    <w:lvl w:ilvl="0" w:tplc="A23C668C">
      <w:start w:val="1"/>
      <w:numFmt w:val="bullet"/>
      <w:lvlText w:val=""/>
      <w:lvlJc w:val="left"/>
      <w:pPr>
        <w:ind w:left="720" w:hanging="360"/>
      </w:pPr>
      <w:rPr>
        <w:rFonts w:ascii="Symbol" w:eastAsiaTheme="minorEastAsia"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7FD68AF"/>
    <w:multiLevelType w:val="hybridMultilevel"/>
    <w:tmpl w:val="8BAE36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8EC421A"/>
    <w:multiLevelType w:val="hybridMultilevel"/>
    <w:tmpl w:val="08CA7018"/>
    <w:lvl w:ilvl="0" w:tplc="F8124E44">
      <w:start w:val="1"/>
      <w:numFmt w:val="bullet"/>
      <w:lvlText w:val="-"/>
      <w:lvlJc w:val="left"/>
      <w:pPr>
        <w:ind w:left="720" w:hanging="36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A4F0DA1"/>
    <w:multiLevelType w:val="hybridMultilevel"/>
    <w:tmpl w:val="F78416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F664856"/>
    <w:multiLevelType w:val="hybridMultilevel"/>
    <w:tmpl w:val="83E203A6"/>
    <w:lvl w:ilvl="0" w:tplc="23FCEC22">
      <w:start w:val="1"/>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C9235B"/>
    <w:multiLevelType w:val="hybridMultilevel"/>
    <w:tmpl w:val="339E9E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3664A55"/>
    <w:multiLevelType w:val="hybridMultilevel"/>
    <w:tmpl w:val="48E8758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558F260E"/>
    <w:multiLevelType w:val="hybridMultilevel"/>
    <w:tmpl w:val="1D3E1A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6375106"/>
    <w:multiLevelType w:val="hybridMultilevel"/>
    <w:tmpl w:val="3B84915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15:restartNumberingAfterBreak="0">
    <w:nsid w:val="5A0E0C23"/>
    <w:multiLevelType w:val="hybridMultilevel"/>
    <w:tmpl w:val="7F9C1432"/>
    <w:lvl w:ilvl="0" w:tplc="9BAECE2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A7F1441"/>
    <w:multiLevelType w:val="hybridMultilevel"/>
    <w:tmpl w:val="7FD0E1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B8D6E22"/>
    <w:multiLevelType w:val="hybridMultilevel"/>
    <w:tmpl w:val="A96AE7A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5DB6473F"/>
    <w:multiLevelType w:val="hybridMultilevel"/>
    <w:tmpl w:val="22E89B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E023F51"/>
    <w:multiLevelType w:val="hybridMultilevel"/>
    <w:tmpl w:val="80467B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6FF02AF"/>
    <w:multiLevelType w:val="hybridMultilevel"/>
    <w:tmpl w:val="AA7A86E0"/>
    <w:lvl w:ilvl="0" w:tplc="B38800C4">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D360057"/>
    <w:multiLevelType w:val="hybridMultilevel"/>
    <w:tmpl w:val="7EF289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E9B7B18"/>
    <w:multiLevelType w:val="hybridMultilevel"/>
    <w:tmpl w:val="2D6860FE"/>
    <w:lvl w:ilvl="0" w:tplc="04090001">
      <w:start w:val="1"/>
      <w:numFmt w:val="bullet"/>
      <w:lvlText w:val=""/>
      <w:lvlJc w:val="left"/>
      <w:pPr>
        <w:ind w:left="828" w:hanging="360"/>
      </w:pPr>
      <w:rPr>
        <w:rFonts w:ascii="Symbol" w:hAnsi="Symbol" w:hint="default"/>
      </w:rPr>
    </w:lvl>
    <w:lvl w:ilvl="1" w:tplc="04090003">
      <w:start w:val="1"/>
      <w:numFmt w:val="bullet"/>
      <w:lvlText w:val="o"/>
      <w:lvlJc w:val="left"/>
      <w:pPr>
        <w:ind w:left="1548" w:hanging="360"/>
      </w:pPr>
      <w:rPr>
        <w:rFonts w:ascii="Courier New" w:hAnsi="Courier New" w:cs="Courier New" w:hint="default"/>
      </w:rPr>
    </w:lvl>
    <w:lvl w:ilvl="2" w:tplc="04090005" w:tentative="1">
      <w:start w:val="1"/>
      <w:numFmt w:val="bullet"/>
      <w:lvlText w:val=""/>
      <w:lvlJc w:val="left"/>
      <w:pPr>
        <w:ind w:left="2268" w:hanging="360"/>
      </w:pPr>
      <w:rPr>
        <w:rFonts w:ascii="Wingdings" w:hAnsi="Wingdings" w:hint="default"/>
      </w:rPr>
    </w:lvl>
    <w:lvl w:ilvl="3" w:tplc="04090001" w:tentative="1">
      <w:start w:val="1"/>
      <w:numFmt w:val="bullet"/>
      <w:lvlText w:val=""/>
      <w:lvlJc w:val="left"/>
      <w:pPr>
        <w:ind w:left="2988" w:hanging="360"/>
      </w:pPr>
      <w:rPr>
        <w:rFonts w:ascii="Symbol" w:hAnsi="Symbol" w:hint="default"/>
      </w:rPr>
    </w:lvl>
    <w:lvl w:ilvl="4" w:tplc="04090003" w:tentative="1">
      <w:start w:val="1"/>
      <w:numFmt w:val="bullet"/>
      <w:lvlText w:val="o"/>
      <w:lvlJc w:val="left"/>
      <w:pPr>
        <w:ind w:left="3708" w:hanging="360"/>
      </w:pPr>
      <w:rPr>
        <w:rFonts w:ascii="Courier New" w:hAnsi="Courier New" w:cs="Courier New" w:hint="default"/>
      </w:rPr>
    </w:lvl>
    <w:lvl w:ilvl="5" w:tplc="04090005" w:tentative="1">
      <w:start w:val="1"/>
      <w:numFmt w:val="bullet"/>
      <w:lvlText w:val=""/>
      <w:lvlJc w:val="left"/>
      <w:pPr>
        <w:ind w:left="4428" w:hanging="360"/>
      </w:pPr>
      <w:rPr>
        <w:rFonts w:ascii="Wingdings" w:hAnsi="Wingdings" w:hint="default"/>
      </w:rPr>
    </w:lvl>
    <w:lvl w:ilvl="6" w:tplc="04090001" w:tentative="1">
      <w:start w:val="1"/>
      <w:numFmt w:val="bullet"/>
      <w:lvlText w:val=""/>
      <w:lvlJc w:val="left"/>
      <w:pPr>
        <w:ind w:left="5148" w:hanging="360"/>
      </w:pPr>
      <w:rPr>
        <w:rFonts w:ascii="Symbol" w:hAnsi="Symbol" w:hint="default"/>
      </w:rPr>
    </w:lvl>
    <w:lvl w:ilvl="7" w:tplc="04090003" w:tentative="1">
      <w:start w:val="1"/>
      <w:numFmt w:val="bullet"/>
      <w:lvlText w:val="o"/>
      <w:lvlJc w:val="left"/>
      <w:pPr>
        <w:ind w:left="5868" w:hanging="360"/>
      </w:pPr>
      <w:rPr>
        <w:rFonts w:ascii="Courier New" w:hAnsi="Courier New" w:cs="Courier New" w:hint="default"/>
      </w:rPr>
    </w:lvl>
    <w:lvl w:ilvl="8" w:tplc="04090005" w:tentative="1">
      <w:start w:val="1"/>
      <w:numFmt w:val="bullet"/>
      <w:lvlText w:val=""/>
      <w:lvlJc w:val="left"/>
      <w:pPr>
        <w:ind w:left="6588" w:hanging="360"/>
      </w:pPr>
      <w:rPr>
        <w:rFonts w:ascii="Wingdings" w:hAnsi="Wingdings" w:hint="default"/>
      </w:rPr>
    </w:lvl>
  </w:abstractNum>
  <w:abstractNum w:abstractNumId="38" w15:restartNumberingAfterBreak="0">
    <w:nsid w:val="78E7086F"/>
    <w:multiLevelType w:val="hybridMultilevel"/>
    <w:tmpl w:val="517A2D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C4B1F60"/>
    <w:multiLevelType w:val="hybridMultilevel"/>
    <w:tmpl w:val="796A355E"/>
    <w:lvl w:ilvl="0" w:tplc="B0A0984E">
      <w:start w:val="2"/>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C75584A"/>
    <w:multiLevelType w:val="hybridMultilevel"/>
    <w:tmpl w:val="48E8758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7D376864"/>
    <w:multiLevelType w:val="hybridMultilevel"/>
    <w:tmpl w:val="2536CA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DEB69C6"/>
    <w:multiLevelType w:val="hybridMultilevel"/>
    <w:tmpl w:val="5704A1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16cid:durableId="1666324405">
    <w:abstractNumId w:val="43"/>
  </w:num>
  <w:num w:numId="2" w16cid:durableId="1297565486">
    <w:abstractNumId w:val="30"/>
  </w:num>
  <w:num w:numId="3" w16cid:durableId="826478605">
    <w:abstractNumId w:val="42"/>
  </w:num>
  <w:num w:numId="4" w16cid:durableId="1590430969">
    <w:abstractNumId w:val="14"/>
  </w:num>
  <w:num w:numId="5" w16cid:durableId="2067994699">
    <w:abstractNumId w:val="24"/>
  </w:num>
  <w:num w:numId="6" w16cid:durableId="288174080">
    <w:abstractNumId w:val="26"/>
  </w:num>
  <w:num w:numId="7" w16cid:durableId="1982074663">
    <w:abstractNumId w:val="34"/>
  </w:num>
  <w:num w:numId="8" w16cid:durableId="1214658747">
    <w:abstractNumId w:val="38"/>
  </w:num>
  <w:num w:numId="9" w16cid:durableId="444421439">
    <w:abstractNumId w:val="31"/>
  </w:num>
  <w:num w:numId="10" w16cid:durableId="601230203">
    <w:abstractNumId w:val="15"/>
  </w:num>
  <w:num w:numId="11" w16cid:durableId="554194474">
    <w:abstractNumId w:val="10"/>
  </w:num>
  <w:num w:numId="12" w16cid:durableId="1331567447">
    <w:abstractNumId w:val="11"/>
  </w:num>
  <w:num w:numId="13" w16cid:durableId="303126730">
    <w:abstractNumId w:val="22"/>
  </w:num>
  <w:num w:numId="14" w16cid:durableId="1686051823">
    <w:abstractNumId w:val="39"/>
  </w:num>
  <w:num w:numId="15" w16cid:durableId="215817663">
    <w:abstractNumId w:val="0"/>
  </w:num>
  <w:num w:numId="16" w16cid:durableId="795830165">
    <w:abstractNumId w:val="3"/>
  </w:num>
  <w:num w:numId="17" w16cid:durableId="1827239620">
    <w:abstractNumId w:val="4"/>
  </w:num>
  <w:num w:numId="18" w16cid:durableId="1439717013">
    <w:abstractNumId w:val="32"/>
  </w:num>
  <w:num w:numId="19" w16cid:durableId="1227834543">
    <w:abstractNumId w:val="13"/>
  </w:num>
  <w:num w:numId="20" w16cid:durableId="2144228986">
    <w:abstractNumId w:val="29"/>
  </w:num>
  <w:num w:numId="21" w16cid:durableId="1928609571">
    <w:abstractNumId w:val="36"/>
  </w:num>
  <w:num w:numId="22" w16cid:durableId="2002806467">
    <w:abstractNumId w:val="12"/>
  </w:num>
  <w:num w:numId="23" w16cid:durableId="1296061765">
    <w:abstractNumId w:val="41"/>
  </w:num>
  <w:num w:numId="24" w16cid:durableId="1242451624">
    <w:abstractNumId w:val="28"/>
  </w:num>
  <w:num w:numId="25" w16cid:durableId="1516531966">
    <w:abstractNumId w:val="6"/>
  </w:num>
  <w:num w:numId="26" w16cid:durableId="1409689228">
    <w:abstractNumId w:val="25"/>
  </w:num>
  <w:num w:numId="27" w16cid:durableId="2016687229">
    <w:abstractNumId w:val="35"/>
  </w:num>
  <w:num w:numId="28" w16cid:durableId="788205057">
    <w:abstractNumId w:val="8"/>
  </w:num>
  <w:num w:numId="29" w16cid:durableId="1008479161">
    <w:abstractNumId w:val="2"/>
  </w:num>
  <w:num w:numId="30" w16cid:durableId="1758013178">
    <w:abstractNumId w:val="9"/>
  </w:num>
  <w:num w:numId="31" w16cid:durableId="469399466">
    <w:abstractNumId w:val="20"/>
  </w:num>
  <w:num w:numId="32" w16cid:durableId="811749206">
    <w:abstractNumId w:val="5"/>
  </w:num>
  <w:num w:numId="33" w16cid:durableId="1917324406">
    <w:abstractNumId w:val="17"/>
  </w:num>
  <w:num w:numId="34" w16cid:durableId="1220743620">
    <w:abstractNumId w:val="7"/>
  </w:num>
  <w:num w:numId="35" w16cid:durableId="1908689929">
    <w:abstractNumId w:val="18"/>
  </w:num>
  <w:num w:numId="36" w16cid:durableId="506749237">
    <w:abstractNumId w:val="23"/>
  </w:num>
  <w:num w:numId="37" w16cid:durableId="473572766">
    <w:abstractNumId w:val="21"/>
  </w:num>
  <w:num w:numId="38" w16cid:durableId="484929225">
    <w:abstractNumId w:val="33"/>
  </w:num>
  <w:num w:numId="39" w16cid:durableId="564026325">
    <w:abstractNumId w:val="19"/>
  </w:num>
  <w:num w:numId="40" w16cid:durableId="703529369">
    <w:abstractNumId w:val="37"/>
  </w:num>
  <w:num w:numId="41" w16cid:durableId="1116295525">
    <w:abstractNumId w:val="1"/>
  </w:num>
  <w:num w:numId="42" w16cid:durableId="2085567280">
    <w:abstractNumId w:val="16"/>
  </w:num>
  <w:num w:numId="43" w16cid:durableId="1491169054">
    <w:abstractNumId w:val="40"/>
  </w:num>
  <w:num w:numId="44" w16cid:durableId="1348293906">
    <w:abstractNumId w:val="27"/>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doNotDisplayPageBoundaries/>
  <w:printFractionalCharacterWidth/>
  <w:proofState w:spelling="clean" w:grammar="clean"/>
  <w:linkStyles/>
  <w:defaultTabStop w:val="284"/>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477185"/>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135C"/>
    <w:rsid w:val="000007E4"/>
    <w:rsid w:val="000008B6"/>
    <w:rsid w:val="00001388"/>
    <w:rsid w:val="0000141A"/>
    <w:rsid w:val="00001654"/>
    <w:rsid w:val="00001CEA"/>
    <w:rsid w:val="00001DAA"/>
    <w:rsid w:val="00001DC6"/>
    <w:rsid w:val="00002141"/>
    <w:rsid w:val="000027B3"/>
    <w:rsid w:val="00002C76"/>
    <w:rsid w:val="000037A9"/>
    <w:rsid w:val="00003E30"/>
    <w:rsid w:val="00003FC8"/>
    <w:rsid w:val="000043CA"/>
    <w:rsid w:val="000047D2"/>
    <w:rsid w:val="00004D1B"/>
    <w:rsid w:val="00004D64"/>
    <w:rsid w:val="00005E79"/>
    <w:rsid w:val="00006032"/>
    <w:rsid w:val="000064A3"/>
    <w:rsid w:val="000064D0"/>
    <w:rsid w:val="00006C3B"/>
    <w:rsid w:val="000073FB"/>
    <w:rsid w:val="000077CF"/>
    <w:rsid w:val="00007A0C"/>
    <w:rsid w:val="00007F20"/>
    <w:rsid w:val="00010312"/>
    <w:rsid w:val="0001063A"/>
    <w:rsid w:val="0001114B"/>
    <w:rsid w:val="00011A28"/>
    <w:rsid w:val="00011CB1"/>
    <w:rsid w:val="00011EEB"/>
    <w:rsid w:val="00011F88"/>
    <w:rsid w:val="00012342"/>
    <w:rsid w:val="00012982"/>
    <w:rsid w:val="00012D27"/>
    <w:rsid w:val="00012D5A"/>
    <w:rsid w:val="00013B62"/>
    <w:rsid w:val="00013B87"/>
    <w:rsid w:val="00013D9A"/>
    <w:rsid w:val="00014117"/>
    <w:rsid w:val="00014165"/>
    <w:rsid w:val="0001425E"/>
    <w:rsid w:val="000150C8"/>
    <w:rsid w:val="0001601E"/>
    <w:rsid w:val="00017714"/>
    <w:rsid w:val="00017A14"/>
    <w:rsid w:val="00017C7E"/>
    <w:rsid w:val="00017D5A"/>
    <w:rsid w:val="00020292"/>
    <w:rsid w:val="0002067F"/>
    <w:rsid w:val="00020F96"/>
    <w:rsid w:val="00021047"/>
    <w:rsid w:val="00021C53"/>
    <w:rsid w:val="00021EAF"/>
    <w:rsid w:val="000227D1"/>
    <w:rsid w:val="0002283B"/>
    <w:rsid w:val="00022BFC"/>
    <w:rsid w:val="00022D26"/>
    <w:rsid w:val="00023186"/>
    <w:rsid w:val="000234DE"/>
    <w:rsid w:val="000238DC"/>
    <w:rsid w:val="000248B0"/>
    <w:rsid w:val="00024991"/>
    <w:rsid w:val="000249EB"/>
    <w:rsid w:val="00024AEF"/>
    <w:rsid w:val="00024EB7"/>
    <w:rsid w:val="000250CA"/>
    <w:rsid w:val="00025547"/>
    <w:rsid w:val="00025DD5"/>
    <w:rsid w:val="000262D9"/>
    <w:rsid w:val="000265DF"/>
    <w:rsid w:val="000266DE"/>
    <w:rsid w:val="00026800"/>
    <w:rsid w:val="00026CBB"/>
    <w:rsid w:val="00027718"/>
    <w:rsid w:val="00027810"/>
    <w:rsid w:val="0002786C"/>
    <w:rsid w:val="00027E0E"/>
    <w:rsid w:val="00027EED"/>
    <w:rsid w:val="00027F50"/>
    <w:rsid w:val="00030101"/>
    <w:rsid w:val="00031048"/>
    <w:rsid w:val="00032519"/>
    <w:rsid w:val="00033383"/>
    <w:rsid w:val="000333C8"/>
    <w:rsid w:val="0003350F"/>
    <w:rsid w:val="0003407F"/>
    <w:rsid w:val="0003435F"/>
    <w:rsid w:val="00034622"/>
    <w:rsid w:val="00034913"/>
    <w:rsid w:val="00034FFF"/>
    <w:rsid w:val="0003548C"/>
    <w:rsid w:val="000358A0"/>
    <w:rsid w:val="00035FD9"/>
    <w:rsid w:val="000363EA"/>
    <w:rsid w:val="00036646"/>
    <w:rsid w:val="00036668"/>
    <w:rsid w:val="00036E39"/>
    <w:rsid w:val="00036E73"/>
    <w:rsid w:val="000374C6"/>
    <w:rsid w:val="00040074"/>
    <w:rsid w:val="00040C18"/>
    <w:rsid w:val="00041292"/>
    <w:rsid w:val="00041B14"/>
    <w:rsid w:val="0004248E"/>
    <w:rsid w:val="0004346E"/>
    <w:rsid w:val="0004346F"/>
    <w:rsid w:val="000436AB"/>
    <w:rsid w:val="00043E83"/>
    <w:rsid w:val="00044414"/>
    <w:rsid w:val="0004465E"/>
    <w:rsid w:val="00044D8D"/>
    <w:rsid w:val="00044E29"/>
    <w:rsid w:val="00044ED8"/>
    <w:rsid w:val="00044F4B"/>
    <w:rsid w:val="00045494"/>
    <w:rsid w:val="000456A6"/>
    <w:rsid w:val="0004582E"/>
    <w:rsid w:val="00045D0C"/>
    <w:rsid w:val="000460C8"/>
    <w:rsid w:val="000463C2"/>
    <w:rsid w:val="0004704B"/>
    <w:rsid w:val="00047312"/>
    <w:rsid w:val="000479C3"/>
    <w:rsid w:val="00047DAF"/>
    <w:rsid w:val="0005017E"/>
    <w:rsid w:val="0005034B"/>
    <w:rsid w:val="00051957"/>
    <w:rsid w:val="00051A7F"/>
    <w:rsid w:val="00051A89"/>
    <w:rsid w:val="000524B3"/>
    <w:rsid w:val="00052BC3"/>
    <w:rsid w:val="00052E7F"/>
    <w:rsid w:val="000530CE"/>
    <w:rsid w:val="000541FE"/>
    <w:rsid w:val="0005420D"/>
    <w:rsid w:val="00054A4C"/>
    <w:rsid w:val="00055193"/>
    <w:rsid w:val="000552F1"/>
    <w:rsid w:val="0005573F"/>
    <w:rsid w:val="0005598B"/>
    <w:rsid w:val="000559D4"/>
    <w:rsid w:val="00056B00"/>
    <w:rsid w:val="00056C61"/>
    <w:rsid w:val="00056F7A"/>
    <w:rsid w:val="00057513"/>
    <w:rsid w:val="000579EF"/>
    <w:rsid w:val="00057A6E"/>
    <w:rsid w:val="00057C04"/>
    <w:rsid w:val="00057C46"/>
    <w:rsid w:val="00057C83"/>
    <w:rsid w:val="00057CCD"/>
    <w:rsid w:val="00057F51"/>
    <w:rsid w:val="00060675"/>
    <w:rsid w:val="00061444"/>
    <w:rsid w:val="00062197"/>
    <w:rsid w:val="0006227E"/>
    <w:rsid w:val="00062363"/>
    <w:rsid w:val="000627C9"/>
    <w:rsid w:val="00062C13"/>
    <w:rsid w:val="00062DDD"/>
    <w:rsid w:val="00062E90"/>
    <w:rsid w:val="00063CAE"/>
    <w:rsid w:val="00063E35"/>
    <w:rsid w:val="00064133"/>
    <w:rsid w:val="000643C6"/>
    <w:rsid w:val="000643F4"/>
    <w:rsid w:val="00064431"/>
    <w:rsid w:val="000656E5"/>
    <w:rsid w:val="00065BA2"/>
    <w:rsid w:val="000666B9"/>
    <w:rsid w:val="00066770"/>
    <w:rsid w:val="00066A1D"/>
    <w:rsid w:val="00066C08"/>
    <w:rsid w:val="00066DBE"/>
    <w:rsid w:val="00066F64"/>
    <w:rsid w:val="000675F8"/>
    <w:rsid w:val="00067BBE"/>
    <w:rsid w:val="00067E0D"/>
    <w:rsid w:val="0007017C"/>
    <w:rsid w:val="00070219"/>
    <w:rsid w:val="00070272"/>
    <w:rsid w:val="0007033B"/>
    <w:rsid w:val="000708E5"/>
    <w:rsid w:val="00070C84"/>
    <w:rsid w:val="00070DF6"/>
    <w:rsid w:val="00070F5A"/>
    <w:rsid w:val="0007121A"/>
    <w:rsid w:val="00071E4C"/>
    <w:rsid w:val="00071EBE"/>
    <w:rsid w:val="000722C7"/>
    <w:rsid w:val="0007264F"/>
    <w:rsid w:val="0007288B"/>
    <w:rsid w:val="000737C3"/>
    <w:rsid w:val="00073B8F"/>
    <w:rsid w:val="0007457A"/>
    <w:rsid w:val="00074642"/>
    <w:rsid w:val="00075305"/>
    <w:rsid w:val="00075BF3"/>
    <w:rsid w:val="0007610F"/>
    <w:rsid w:val="00076200"/>
    <w:rsid w:val="0007728E"/>
    <w:rsid w:val="0007739B"/>
    <w:rsid w:val="00077E39"/>
    <w:rsid w:val="00077F97"/>
    <w:rsid w:val="00080347"/>
    <w:rsid w:val="00080562"/>
    <w:rsid w:val="0008062A"/>
    <w:rsid w:val="000807A2"/>
    <w:rsid w:val="00080821"/>
    <w:rsid w:val="00080BEE"/>
    <w:rsid w:val="00080D65"/>
    <w:rsid w:val="0008144A"/>
    <w:rsid w:val="00081781"/>
    <w:rsid w:val="0008198A"/>
    <w:rsid w:val="000823F4"/>
    <w:rsid w:val="0008258D"/>
    <w:rsid w:val="00082D6B"/>
    <w:rsid w:val="0008310C"/>
    <w:rsid w:val="000832B2"/>
    <w:rsid w:val="000839E3"/>
    <w:rsid w:val="00083E10"/>
    <w:rsid w:val="00083E1A"/>
    <w:rsid w:val="00083EE8"/>
    <w:rsid w:val="00085C53"/>
    <w:rsid w:val="00085F51"/>
    <w:rsid w:val="000863BD"/>
    <w:rsid w:val="00086439"/>
    <w:rsid w:val="0008685F"/>
    <w:rsid w:val="00086EDA"/>
    <w:rsid w:val="0008744E"/>
    <w:rsid w:val="00087CD2"/>
    <w:rsid w:val="00087D21"/>
    <w:rsid w:val="00087E91"/>
    <w:rsid w:val="000901E2"/>
    <w:rsid w:val="0009079C"/>
    <w:rsid w:val="00090EC9"/>
    <w:rsid w:val="000918A3"/>
    <w:rsid w:val="00091C4A"/>
    <w:rsid w:val="00092695"/>
    <w:rsid w:val="00092B03"/>
    <w:rsid w:val="00093EBD"/>
    <w:rsid w:val="00093F4E"/>
    <w:rsid w:val="000940F3"/>
    <w:rsid w:val="0009439C"/>
    <w:rsid w:val="00094654"/>
    <w:rsid w:val="00094AAD"/>
    <w:rsid w:val="00094AFD"/>
    <w:rsid w:val="00094F91"/>
    <w:rsid w:val="00095FF6"/>
    <w:rsid w:val="000964C1"/>
    <w:rsid w:val="000968A7"/>
    <w:rsid w:val="00096D4C"/>
    <w:rsid w:val="00096D84"/>
    <w:rsid w:val="000970A5"/>
    <w:rsid w:val="00097240"/>
    <w:rsid w:val="000977F1"/>
    <w:rsid w:val="000978CC"/>
    <w:rsid w:val="000979B3"/>
    <w:rsid w:val="00097A81"/>
    <w:rsid w:val="00097CAD"/>
    <w:rsid w:val="00097DEE"/>
    <w:rsid w:val="000A023C"/>
    <w:rsid w:val="000A060B"/>
    <w:rsid w:val="000A0AC8"/>
    <w:rsid w:val="000A1085"/>
    <w:rsid w:val="000A2152"/>
    <w:rsid w:val="000A2A4C"/>
    <w:rsid w:val="000A2C2A"/>
    <w:rsid w:val="000A2E2F"/>
    <w:rsid w:val="000A331C"/>
    <w:rsid w:val="000A3A51"/>
    <w:rsid w:val="000A3A6D"/>
    <w:rsid w:val="000A473B"/>
    <w:rsid w:val="000A49DC"/>
    <w:rsid w:val="000A4BEB"/>
    <w:rsid w:val="000A4C24"/>
    <w:rsid w:val="000A5060"/>
    <w:rsid w:val="000A52A8"/>
    <w:rsid w:val="000A5631"/>
    <w:rsid w:val="000A5806"/>
    <w:rsid w:val="000A591E"/>
    <w:rsid w:val="000A5BF1"/>
    <w:rsid w:val="000A5CCF"/>
    <w:rsid w:val="000A693F"/>
    <w:rsid w:val="000A6F20"/>
    <w:rsid w:val="000A70C7"/>
    <w:rsid w:val="000A71E9"/>
    <w:rsid w:val="000A78BB"/>
    <w:rsid w:val="000A7BFF"/>
    <w:rsid w:val="000B04B5"/>
    <w:rsid w:val="000B0804"/>
    <w:rsid w:val="000B0ABA"/>
    <w:rsid w:val="000B0F93"/>
    <w:rsid w:val="000B10FD"/>
    <w:rsid w:val="000B220F"/>
    <w:rsid w:val="000B224E"/>
    <w:rsid w:val="000B2A11"/>
    <w:rsid w:val="000B2D2F"/>
    <w:rsid w:val="000B2D42"/>
    <w:rsid w:val="000B34AA"/>
    <w:rsid w:val="000B35C7"/>
    <w:rsid w:val="000B3767"/>
    <w:rsid w:val="000B38BD"/>
    <w:rsid w:val="000B3926"/>
    <w:rsid w:val="000B39C9"/>
    <w:rsid w:val="000B3A60"/>
    <w:rsid w:val="000B3C80"/>
    <w:rsid w:val="000B4BE7"/>
    <w:rsid w:val="000B5077"/>
    <w:rsid w:val="000B50FE"/>
    <w:rsid w:val="000B5426"/>
    <w:rsid w:val="000B55E3"/>
    <w:rsid w:val="000B59B0"/>
    <w:rsid w:val="000B5A2C"/>
    <w:rsid w:val="000B6390"/>
    <w:rsid w:val="000B662A"/>
    <w:rsid w:val="000B6688"/>
    <w:rsid w:val="000B75E2"/>
    <w:rsid w:val="000B7849"/>
    <w:rsid w:val="000B7D56"/>
    <w:rsid w:val="000C0538"/>
    <w:rsid w:val="000C056F"/>
    <w:rsid w:val="000C06ED"/>
    <w:rsid w:val="000C0BD0"/>
    <w:rsid w:val="000C1965"/>
    <w:rsid w:val="000C1A33"/>
    <w:rsid w:val="000C1CA0"/>
    <w:rsid w:val="000C1CC7"/>
    <w:rsid w:val="000C2719"/>
    <w:rsid w:val="000C2B76"/>
    <w:rsid w:val="000C300F"/>
    <w:rsid w:val="000C3222"/>
    <w:rsid w:val="000C357F"/>
    <w:rsid w:val="000C375D"/>
    <w:rsid w:val="000C3B5B"/>
    <w:rsid w:val="000C3EB5"/>
    <w:rsid w:val="000C3FF8"/>
    <w:rsid w:val="000C49C8"/>
    <w:rsid w:val="000C5676"/>
    <w:rsid w:val="000C60C5"/>
    <w:rsid w:val="000C674F"/>
    <w:rsid w:val="000C680C"/>
    <w:rsid w:val="000C6B63"/>
    <w:rsid w:val="000C6B9D"/>
    <w:rsid w:val="000C6D3B"/>
    <w:rsid w:val="000C70BC"/>
    <w:rsid w:val="000C7278"/>
    <w:rsid w:val="000C72A4"/>
    <w:rsid w:val="000C7881"/>
    <w:rsid w:val="000C7A09"/>
    <w:rsid w:val="000C7E61"/>
    <w:rsid w:val="000D0392"/>
    <w:rsid w:val="000D06C8"/>
    <w:rsid w:val="000D0B41"/>
    <w:rsid w:val="000D1A9D"/>
    <w:rsid w:val="000D21CF"/>
    <w:rsid w:val="000D23D1"/>
    <w:rsid w:val="000D24B9"/>
    <w:rsid w:val="000D24D4"/>
    <w:rsid w:val="000D27D3"/>
    <w:rsid w:val="000D290C"/>
    <w:rsid w:val="000D2B23"/>
    <w:rsid w:val="000D2D53"/>
    <w:rsid w:val="000D2E4D"/>
    <w:rsid w:val="000D31E6"/>
    <w:rsid w:val="000D33C2"/>
    <w:rsid w:val="000D374C"/>
    <w:rsid w:val="000D38FD"/>
    <w:rsid w:val="000D3C1E"/>
    <w:rsid w:val="000D42AA"/>
    <w:rsid w:val="000D4397"/>
    <w:rsid w:val="000D482A"/>
    <w:rsid w:val="000D48D0"/>
    <w:rsid w:val="000D4A6A"/>
    <w:rsid w:val="000D5380"/>
    <w:rsid w:val="000D53F9"/>
    <w:rsid w:val="000D563F"/>
    <w:rsid w:val="000D5CD5"/>
    <w:rsid w:val="000D64E0"/>
    <w:rsid w:val="000D6A5E"/>
    <w:rsid w:val="000D7B74"/>
    <w:rsid w:val="000D7D30"/>
    <w:rsid w:val="000D7DAC"/>
    <w:rsid w:val="000E05B1"/>
    <w:rsid w:val="000E083C"/>
    <w:rsid w:val="000E0E63"/>
    <w:rsid w:val="000E1155"/>
    <w:rsid w:val="000E157E"/>
    <w:rsid w:val="000E174F"/>
    <w:rsid w:val="000E1C18"/>
    <w:rsid w:val="000E20AF"/>
    <w:rsid w:val="000E2ADE"/>
    <w:rsid w:val="000E2B75"/>
    <w:rsid w:val="000E2C22"/>
    <w:rsid w:val="000E3B5E"/>
    <w:rsid w:val="000E3EE0"/>
    <w:rsid w:val="000E4180"/>
    <w:rsid w:val="000E42FE"/>
    <w:rsid w:val="000E4699"/>
    <w:rsid w:val="000E4700"/>
    <w:rsid w:val="000E4829"/>
    <w:rsid w:val="000E5326"/>
    <w:rsid w:val="000E5640"/>
    <w:rsid w:val="000E5749"/>
    <w:rsid w:val="000E5AA9"/>
    <w:rsid w:val="000E5E0B"/>
    <w:rsid w:val="000E63D2"/>
    <w:rsid w:val="000E6567"/>
    <w:rsid w:val="000E69C2"/>
    <w:rsid w:val="000E7305"/>
    <w:rsid w:val="000E7499"/>
    <w:rsid w:val="000E7955"/>
    <w:rsid w:val="000E7B71"/>
    <w:rsid w:val="000E7ED7"/>
    <w:rsid w:val="000F04CD"/>
    <w:rsid w:val="000F0640"/>
    <w:rsid w:val="000F067F"/>
    <w:rsid w:val="000F08D6"/>
    <w:rsid w:val="000F08EC"/>
    <w:rsid w:val="000F0DD5"/>
    <w:rsid w:val="000F1A87"/>
    <w:rsid w:val="000F1B1D"/>
    <w:rsid w:val="000F1D19"/>
    <w:rsid w:val="000F1F35"/>
    <w:rsid w:val="000F2056"/>
    <w:rsid w:val="000F311A"/>
    <w:rsid w:val="000F3291"/>
    <w:rsid w:val="000F32F5"/>
    <w:rsid w:val="000F3987"/>
    <w:rsid w:val="000F399F"/>
    <w:rsid w:val="000F3D29"/>
    <w:rsid w:val="000F41F4"/>
    <w:rsid w:val="000F42E5"/>
    <w:rsid w:val="000F4905"/>
    <w:rsid w:val="000F522D"/>
    <w:rsid w:val="000F566C"/>
    <w:rsid w:val="000F5831"/>
    <w:rsid w:val="000F590A"/>
    <w:rsid w:val="000F614F"/>
    <w:rsid w:val="000F6226"/>
    <w:rsid w:val="000F674F"/>
    <w:rsid w:val="000F680E"/>
    <w:rsid w:val="000F6A4F"/>
    <w:rsid w:val="000F774D"/>
    <w:rsid w:val="000F7C61"/>
    <w:rsid w:val="000F7F3F"/>
    <w:rsid w:val="00100129"/>
    <w:rsid w:val="00100746"/>
    <w:rsid w:val="0010079A"/>
    <w:rsid w:val="001007B2"/>
    <w:rsid w:val="00100904"/>
    <w:rsid w:val="00100BDE"/>
    <w:rsid w:val="00100D60"/>
    <w:rsid w:val="00100EF3"/>
    <w:rsid w:val="00101279"/>
    <w:rsid w:val="00101CFB"/>
    <w:rsid w:val="00102A1C"/>
    <w:rsid w:val="001030F5"/>
    <w:rsid w:val="001034F9"/>
    <w:rsid w:val="0010390B"/>
    <w:rsid w:val="00103969"/>
    <w:rsid w:val="00103B75"/>
    <w:rsid w:val="001042A2"/>
    <w:rsid w:val="00104327"/>
    <w:rsid w:val="0010449C"/>
    <w:rsid w:val="00104796"/>
    <w:rsid w:val="001050DA"/>
    <w:rsid w:val="00105710"/>
    <w:rsid w:val="00105D83"/>
    <w:rsid w:val="00106338"/>
    <w:rsid w:val="00106F0C"/>
    <w:rsid w:val="00107CE7"/>
    <w:rsid w:val="00110126"/>
    <w:rsid w:val="00110226"/>
    <w:rsid w:val="00110BE2"/>
    <w:rsid w:val="00110C22"/>
    <w:rsid w:val="00111325"/>
    <w:rsid w:val="001113C7"/>
    <w:rsid w:val="0011163F"/>
    <w:rsid w:val="00111663"/>
    <w:rsid w:val="00111A0B"/>
    <w:rsid w:val="00112002"/>
    <w:rsid w:val="00112957"/>
    <w:rsid w:val="0011391A"/>
    <w:rsid w:val="00113B58"/>
    <w:rsid w:val="00113C18"/>
    <w:rsid w:val="00114077"/>
    <w:rsid w:val="00114245"/>
    <w:rsid w:val="001145A9"/>
    <w:rsid w:val="00114934"/>
    <w:rsid w:val="00115EC3"/>
    <w:rsid w:val="00116390"/>
    <w:rsid w:val="001168B7"/>
    <w:rsid w:val="001168DF"/>
    <w:rsid w:val="0011700E"/>
    <w:rsid w:val="00117132"/>
    <w:rsid w:val="00117479"/>
    <w:rsid w:val="0011796C"/>
    <w:rsid w:val="0012003F"/>
    <w:rsid w:val="001201A2"/>
    <w:rsid w:val="00120689"/>
    <w:rsid w:val="00120812"/>
    <w:rsid w:val="00120CA6"/>
    <w:rsid w:val="00120E4A"/>
    <w:rsid w:val="001210D4"/>
    <w:rsid w:val="00121791"/>
    <w:rsid w:val="0012191D"/>
    <w:rsid w:val="0012245A"/>
    <w:rsid w:val="00122734"/>
    <w:rsid w:val="0012275A"/>
    <w:rsid w:val="001227E8"/>
    <w:rsid w:val="00122FAA"/>
    <w:rsid w:val="001238DE"/>
    <w:rsid w:val="00123A77"/>
    <w:rsid w:val="00124785"/>
    <w:rsid w:val="00124876"/>
    <w:rsid w:val="001248AD"/>
    <w:rsid w:val="00124F8F"/>
    <w:rsid w:val="0012501E"/>
    <w:rsid w:val="0012519F"/>
    <w:rsid w:val="00125209"/>
    <w:rsid w:val="0012542E"/>
    <w:rsid w:val="0012582D"/>
    <w:rsid w:val="00125DD0"/>
    <w:rsid w:val="00126023"/>
    <w:rsid w:val="00126A0D"/>
    <w:rsid w:val="00126A83"/>
    <w:rsid w:val="00126AFB"/>
    <w:rsid w:val="00126E1B"/>
    <w:rsid w:val="00127107"/>
    <w:rsid w:val="00127B55"/>
    <w:rsid w:val="00127C59"/>
    <w:rsid w:val="00130130"/>
    <w:rsid w:val="001301AC"/>
    <w:rsid w:val="00130215"/>
    <w:rsid w:val="00130218"/>
    <w:rsid w:val="001309AC"/>
    <w:rsid w:val="00130BB4"/>
    <w:rsid w:val="0013160E"/>
    <w:rsid w:val="00131E9B"/>
    <w:rsid w:val="001325B5"/>
    <w:rsid w:val="0013265C"/>
    <w:rsid w:val="001327A1"/>
    <w:rsid w:val="00132C26"/>
    <w:rsid w:val="00133496"/>
    <w:rsid w:val="001334AF"/>
    <w:rsid w:val="001334ED"/>
    <w:rsid w:val="001336DC"/>
    <w:rsid w:val="00133710"/>
    <w:rsid w:val="001342F2"/>
    <w:rsid w:val="001346FB"/>
    <w:rsid w:val="001349EA"/>
    <w:rsid w:val="00135077"/>
    <w:rsid w:val="00135E6A"/>
    <w:rsid w:val="0013620C"/>
    <w:rsid w:val="001366E0"/>
    <w:rsid w:val="001367E8"/>
    <w:rsid w:val="00136906"/>
    <w:rsid w:val="00136E4B"/>
    <w:rsid w:val="0013766A"/>
    <w:rsid w:val="00137DD1"/>
    <w:rsid w:val="0014031F"/>
    <w:rsid w:val="001403C8"/>
    <w:rsid w:val="0014096A"/>
    <w:rsid w:val="00140AD3"/>
    <w:rsid w:val="00140C55"/>
    <w:rsid w:val="00140D9B"/>
    <w:rsid w:val="001421E6"/>
    <w:rsid w:val="0014257F"/>
    <w:rsid w:val="00143060"/>
    <w:rsid w:val="001438FD"/>
    <w:rsid w:val="00143A83"/>
    <w:rsid w:val="00144042"/>
    <w:rsid w:val="00144334"/>
    <w:rsid w:val="00144674"/>
    <w:rsid w:val="001448F9"/>
    <w:rsid w:val="00144B2E"/>
    <w:rsid w:val="00144B91"/>
    <w:rsid w:val="00145179"/>
    <w:rsid w:val="00145476"/>
    <w:rsid w:val="001456FB"/>
    <w:rsid w:val="00145726"/>
    <w:rsid w:val="00145AA5"/>
    <w:rsid w:val="00145C2B"/>
    <w:rsid w:val="0014607D"/>
    <w:rsid w:val="001464B5"/>
    <w:rsid w:val="00146967"/>
    <w:rsid w:val="00146A54"/>
    <w:rsid w:val="00147134"/>
    <w:rsid w:val="00147211"/>
    <w:rsid w:val="0014747F"/>
    <w:rsid w:val="001475D7"/>
    <w:rsid w:val="00147B38"/>
    <w:rsid w:val="00147CB6"/>
    <w:rsid w:val="00147D79"/>
    <w:rsid w:val="00150963"/>
    <w:rsid w:val="00150A93"/>
    <w:rsid w:val="00150D21"/>
    <w:rsid w:val="001511FE"/>
    <w:rsid w:val="001513CA"/>
    <w:rsid w:val="00151F8C"/>
    <w:rsid w:val="00152710"/>
    <w:rsid w:val="001527C3"/>
    <w:rsid w:val="001528A6"/>
    <w:rsid w:val="00152BA4"/>
    <w:rsid w:val="00152E2D"/>
    <w:rsid w:val="00153B5D"/>
    <w:rsid w:val="00153EB0"/>
    <w:rsid w:val="0015409E"/>
    <w:rsid w:val="001544B5"/>
    <w:rsid w:val="00154648"/>
    <w:rsid w:val="00154D67"/>
    <w:rsid w:val="00154F19"/>
    <w:rsid w:val="0015512D"/>
    <w:rsid w:val="001555A4"/>
    <w:rsid w:val="001557D5"/>
    <w:rsid w:val="00155A6E"/>
    <w:rsid w:val="00155ACB"/>
    <w:rsid w:val="00155B32"/>
    <w:rsid w:val="0015655C"/>
    <w:rsid w:val="00156AC4"/>
    <w:rsid w:val="00156C21"/>
    <w:rsid w:val="00156D46"/>
    <w:rsid w:val="00157191"/>
    <w:rsid w:val="0015739F"/>
    <w:rsid w:val="001577C2"/>
    <w:rsid w:val="001603A2"/>
    <w:rsid w:val="00160574"/>
    <w:rsid w:val="001605C1"/>
    <w:rsid w:val="0016079C"/>
    <w:rsid w:val="00160AE4"/>
    <w:rsid w:val="00160B04"/>
    <w:rsid w:val="00160FB5"/>
    <w:rsid w:val="0016119A"/>
    <w:rsid w:val="0016142B"/>
    <w:rsid w:val="00161499"/>
    <w:rsid w:val="00161866"/>
    <w:rsid w:val="001618D2"/>
    <w:rsid w:val="001619DC"/>
    <w:rsid w:val="00162321"/>
    <w:rsid w:val="0016259D"/>
    <w:rsid w:val="0016286D"/>
    <w:rsid w:val="00162BED"/>
    <w:rsid w:val="00163842"/>
    <w:rsid w:val="0016479A"/>
    <w:rsid w:val="00164E7E"/>
    <w:rsid w:val="0016508B"/>
    <w:rsid w:val="001650B8"/>
    <w:rsid w:val="0016516D"/>
    <w:rsid w:val="001653DE"/>
    <w:rsid w:val="00165B22"/>
    <w:rsid w:val="00165F32"/>
    <w:rsid w:val="00165FC0"/>
    <w:rsid w:val="00166166"/>
    <w:rsid w:val="00167609"/>
    <w:rsid w:val="00167C2C"/>
    <w:rsid w:val="00167DFF"/>
    <w:rsid w:val="00167F31"/>
    <w:rsid w:val="0017027A"/>
    <w:rsid w:val="00170374"/>
    <w:rsid w:val="00170421"/>
    <w:rsid w:val="00170543"/>
    <w:rsid w:val="00170690"/>
    <w:rsid w:val="00170A1E"/>
    <w:rsid w:val="00170AE2"/>
    <w:rsid w:val="00170D9B"/>
    <w:rsid w:val="0017102C"/>
    <w:rsid w:val="00171087"/>
    <w:rsid w:val="0017115E"/>
    <w:rsid w:val="00171E27"/>
    <w:rsid w:val="001726F6"/>
    <w:rsid w:val="001727E6"/>
    <w:rsid w:val="001729E9"/>
    <w:rsid w:val="001731A3"/>
    <w:rsid w:val="00173B1E"/>
    <w:rsid w:val="00173DB5"/>
    <w:rsid w:val="0017400D"/>
    <w:rsid w:val="00174F8B"/>
    <w:rsid w:val="00175051"/>
    <w:rsid w:val="001751CC"/>
    <w:rsid w:val="00175577"/>
    <w:rsid w:val="00175723"/>
    <w:rsid w:val="00175EF3"/>
    <w:rsid w:val="00175FD8"/>
    <w:rsid w:val="00177913"/>
    <w:rsid w:val="00177DDF"/>
    <w:rsid w:val="00177E54"/>
    <w:rsid w:val="00177EDD"/>
    <w:rsid w:val="0018121E"/>
    <w:rsid w:val="00181530"/>
    <w:rsid w:val="00182186"/>
    <w:rsid w:val="00182785"/>
    <w:rsid w:val="00182D90"/>
    <w:rsid w:val="00182F13"/>
    <w:rsid w:val="00183B19"/>
    <w:rsid w:val="00183E33"/>
    <w:rsid w:val="00183F39"/>
    <w:rsid w:val="00184208"/>
    <w:rsid w:val="001843D4"/>
    <w:rsid w:val="00184FB6"/>
    <w:rsid w:val="0018519D"/>
    <w:rsid w:val="00185F08"/>
    <w:rsid w:val="00186135"/>
    <w:rsid w:val="00186527"/>
    <w:rsid w:val="00186A93"/>
    <w:rsid w:val="00186B18"/>
    <w:rsid w:val="001878FE"/>
    <w:rsid w:val="00187976"/>
    <w:rsid w:val="00187AE1"/>
    <w:rsid w:val="00187FA5"/>
    <w:rsid w:val="0019028C"/>
    <w:rsid w:val="0019086A"/>
    <w:rsid w:val="0019092C"/>
    <w:rsid w:val="00191030"/>
    <w:rsid w:val="001913A6"/>
    <w:rsid w:val="00191BA5"/>
    <w:rsid w:val="00191E4E"/>
    <w:rsid w:val="001920A5"/>
    <w:rsid w:val="00192689"/>
    <w:rsid w:val="00192E94"/>
    <w:rsid w:val="001931C1"/>
    <w:rsid w:val="00193491"/>
    <w:rsid w:val="00193516"/>
    <w:rsid w:val="0019382E"/>
    <w:rsid w:val="00193C4C"/>
    <w:rsid w:val="00193CD3"/>
    <w:rsid w:val="00193D4A"/>
    <w:rsid w:val="00194385"/>
    <w:rsid w:val="0019515E"/>
    <w:rsid w:val="00195353"/>
    <w:rsid w:val="00195BD8"/>
    <w:rsid w:val="00195CDE"/>
    <w:rsid w:val="00195EC3"/>
    <w:rsid w:val="00195ECF"/>
    <w:rsid w:val="001961C9"/>
    <w:rsid w:val="001962F6"/>
    <w:rsid w:val="001965ED"/>
    <w:rsid w:val="001966EF"/>
    <w:rsid w:val="00197188"/>
    <w:rsid w:val="00197406"/>
    <w:rsid w:val="00197434"/>
    <w:rsid w:val="001979E5"/>
    <w:rsid w:val="00197BA4"/>
    <w:rsid w:val="00197BB8"/>
    <w:rsid w:val="001A003A"/>
    <w:rsid w:val="001A0172"/>
    <w:rsid w:val="001A01DA"/>
    <w:rsid w:val="001A02F8"/>
    <w:rsid w:val="001A0561"/>
    <w:rsid w:val="001A08A9"/>
    <w:rsid w:val="001A09F3"/>
    <w:rsid w:val="001A0D21"/>
    <w:rsid w:val="001A11C2"/>
    <w:rsid w:val="001A19E2"/>
    <w:rsid w:val="001A2884"/>
    <w:rsid w:val="001A29C1"/>
    <w:rsid w:val="001A3137"/>
    <w:rsid w:val="001A3516"/>
    <w:rsid w:val="001A35CF"/>
    <w:rsid w:val="001A3600"/>
    <w:rsid w:val="001A3AA7"/>
    <w:rsid w:val="001A4725"/>
    <w:rsid w:val="001A4914"/>
    <w:rsid w:val="001A4A47"/>
    <w:rsid w:val="001A5517"/>
    <w:rsid w:val="001A5B5A"/>
    <w:rsid w:val="001A5B6D"/>
    <w:rsid w:val="001A6403"/>
    <w:rsid w:val="001A6518"/>
    <w:rsid w:val="001A66EA"/>
    <w:rsid w:val="001A6D1B"/>
    <w:rsid w:val="001A6F80"/>
    <w:rsid w:val="001A7126"/>
    <w:rsid w:val="001A7CCC"/>
    <w:rsid w:val="001A7DC3"/>
    <w:rsid w:val="001B0197"/>
    <w:rsid w:val="001B0248"/>
    <w:rsid w:val="001B072D"/>
    <w:rsid w:val="001B0D31"/>
    <w:rsid w:val="001B13E6"/>
    <w:rsid w:val="001B185D"/>
    <w:rsid w:val="001B1B38"/>
    <w:rsid w:val="001B1E90"/>
    <w:rsid w:val="001B2FA9"/>
    <w:rsid w:val="001B3115"/>
    <w:rsid w:val="001B3893"/>
    <w:rsid w:val="001B38D8"/>
    <w:rsid w:val="001B3E64"/>
    <w:rsid w:val="001B3FA7"/>
    <w:rsid w:val="001B45D3"/>
    <w:rsid w:val="001B461D"/>
    <w:rsid w:val="001B4909"/>
    <w:rsid w:val="001B5184"/>
    <w:rsid w:val="001B5849"/>
    <w:rsid w:val="001B5C6D"/>
    <w:rsid w:val="001B5E34"/>
    <w:rsid w:val="001B5FD6"/>
    <w:rsid w:val="001B66AA"/>
    <w:rsid w:val="001B68D8"/>
    <w:rsid w:val="001B6AFB"/>
    <w:rsid w:val="001B6F88"/>
    <w:rsid w:val="001B7725"/>
    <w:rsid w:val="001C0596"/>
    <w:rsid w:val="001C0C57"/>
    <w:rsid w:val="001C0CB2"/>
    <w:rsid w:val="001C1408"/>
    <w:rsid w:val="001C14C3"/>
    <w:rsid w:val="001C17B0"/>
    <w:rsid w:val="001C2483"/>
    <w:rsid w:val="001C26C0"/>
    <w:rsid w:val="001C27CC"/>
    <w:rsid w:val="001C28CC"/>
    <w:rsid w:val="001C2A4F"/>
    <w:rsid w:val="001C3089"/>
    <w:rsid w:val="001C3FF5"/>
    <w:rsid w:val="001C40CD"/>
    <w:rsid w:val="001C4900"/>
    <w:rsid w:val="001C4DAD"/>
    <w:rsid w:val="001C56FB"/>
    <w:rsid w:val="001C5CE2"/>
    <w:rsid w:val="001C5E78"/>
    <w:rsid w:val="001C605F"/>
    <w:rsid w:val="001C64C2"/>
    <w:rsid w:val="001C68EB"/>
    <w:rsid w:val="001C6D99"/>
    <w:rsid w:val="001C6FE1"/>
    <w:rsid w:val="001C74B4"/>
    <w:rsid w:val="001C78AC"/>
    <w:rsid w:val="001C7A59"/>
    <w:rsid w:val="001D02A1"/>
    <w:rsid w:val="001D0709"/>
    <w:rsid w:val="001D0920"/>
    <w:rsid w:val="001D0B72"/>
    <w:rsid w:val="001D1127"/>
    <w:rsid w:val="001D1550"/>
    <w:rsid w:val="001D19F9"/>
    <w:rsid w:val="001D1E06"/>
    <w:rsid w:val="001D2453"/>
    <w:rsid w:val="001D253B"/>
    <w:rsid w:val="001D276F"/>
    <w:rsid w:val="001D2A76"/>
    <w:rsid w:val="001D2C28"/>
    <w:rsid w:val="001D2E6A"/>
    <w:rsid w:val="001D2F8F"/>
    <w:rsid w:val="001D30AB"/>
    <w:rsid w:val="001D30D3"/>
    <w:rsid w:val="001D3156"/>
    <w:rsid w:val="001D350D"/>
    <w:rsid w:val="001D3573"/>
    <w:rsid w:val="001D3636"/>
    <w:rsid w:val="001D3781"/>
    <w:rsid w:val="001D3C8D"/>
    <w:rsid w:val="001D433F"/>
    <w:rsid w:val="001D45D3"/>
    <w:rsid w:val="001D46D0"/>
    <w:rsid w:val="001D47B0"/>
    <w:rsid w:val="001D4850"/>
    <w:rsid w:val="001D48E3"/>
    <w:rsid w:val="001D5196"/>
    <w:rsid w:val="001D5560"/>
    <w:rsid w:val="001D584F"/>
    <w:rsid w:val="001D64D3"/>
    <w:rsid w:val="001D67EE"/>
    <w:rsid w:val="001D6824"/>
    <w:rsid w:val="001D6830"/>
    <w:rsid w:val="001D69B0"/>
    <w:rsid w:val="001D6C48"/>
    <w:rsid w:val="001D6D25"/>
    <w:rsid w:val="001D6D94"/>
    <w:rsid w:val="001D70BE"/>
    <w:rsid w:val="001D7964"/>
    <w:rsid w:val="001D7CF8"/>
    <w:rsid w:val="001D7D34"/>
    <w:rsid w:val="001D7E0A"/>
    <w:rsid w:val="001E03B7"/>
    <w:rsid w:val="001E0581"/>
    <w:rsid w:val="001E05E0"/>
    <w:rsid w:val="001E0A07"/>
    <w:rsid w:val="001E0B83"/>
    <w:rsid w:val="001E1A4F"/>
    <w:rsid w:val="001E2040"/>
    <w:rsid w:val="001E27D8"/>
    <w:rsid w:val="001E2A10"/>
    <w:rsid w:val="001E2DC8"/>
    <w:rsid w:val="001E3879"/>
    <w:rsid w:val="001E3EEC"/>
    <w:rsid w:val="001E4638"/>
    <w:rsid w:val="001E467B"/>
    <w:rsid w:val="001E4804"/>
    <w:rsid w:val="001E4C68"/>
    <w:rsid w:val="001E50BC"/>
    <w:rsid w:val="001E5290"/>
    <w:rsid w:val="001E5338"/>
    <w:rsid w:val="001E54DA"/>
    <w:rsid w:val="001E5B38"/>
    <w:rsid w:val="001E5C6C"/>
    <w:rsid w:val="001E5DCB"/>
    <w:rsid w:val="001E606F"/>
    <w:rsid w:val="001E6DF9"/>
    <w:rsid w:val="001E70AA"/>
    <w:rsid w:val="001E7566"/>
    <w:rsid w:val="001E76D0"/>
    <w:rsid w:val="001E7EDC"/>
    <w:rsid w:val="001E7F9E"/>
    <w:rsid w:val="001F0097"/>
    <w:rsid w:val="001F0308"/>
    <w:rsid w:val="001F046D"/>
    <w:rsid w:val="001F09C5"/>
    <w:rsid w:val="001F0CE0"/>
    <w:rsid w:val="001F13B4"/>
    <w:rsid w:val="001F171A"/>
    <w:rsid w:val="001F1922"/>
    <w:rsid w:val="001F19BA"/>
    <w:rsid w:val="001F1EFE"/>
    <w:rsid w:val="001F1FB5"/>
    <w:rsid w:val="001F218F"/>
    <w:rsid w:val="001F242E"/>
    <w:rsid w:val="001F2481"/>
    <w:rsid w:val="001F2531"/>
    <w:rsid w:val="001F299A"/>
    <w:rsid w:val="001F2DA5"/>
    <w:rsid w:val="001F2F0A"/>
    <w:rsid w:val="001F307D"/>
    <w:rsid w:val="001F3283"/>
    <w:rsid w:val="001F393E"/>
    <w:rsid w:val="001F39AA"/>
    <w:rsid w:val="001F40D3"/>
    <w:rsid w:val="001F4158"/>
    <w:rsid w:val="001F47D4"/>
    <w:rsid w:val="001F4A75"/>
    <w:rsid w:val="001F4A8D"/>
    <w:rsid w:val="001F4F7C"/>
    <w:rsid w:val="001F55AB"/>
    <w:rsid w:val="001F5630"/>
    <w:rsid w:val="001F6103"/>
    <w:rsid w:val="001F6267"/>
    <w:rsid w:val="001F6397"/>
    <w:rsid w:val="001F6448"/>
    <w:rsid w:val="001F6E6E"/>
    <w:rsid w:val="001F7231"/>
    <w:rsid w:val="001F728B"/>
    <w:rsid w:val="001F769C"/>
    <w:rsid w:val="001F7783"/>
    <w:rsid w:val="001F7882"/>
    <w:rsid w:val="001F7911"/>
    <w:rsid w:val="0020057C"/>
    <w:rsid w:val="002007DC"/>
    <w:rsid w:val="00200845"/>
    <w:rsid w:val="00200A9D"/>
    <w:rsid w:val="0020108B"/>
    <w:rsid w:val="0020109B"/>
    <w:rsid w:val="00201842"/>
    <w:rsid w:val="002019EA"/>
    <w:rsid w:val="00201B27"/>
    <w:rsid w:val="00202C0A"/>
    <w:rsid w:val="00202EF9"/>
    <w:rsid w:val="00202FA8"/>
    <w:rsid w:val="0020310E"/>
    <w:rsid w:val="00203363"/>
    <w:rsid w:val="00203646"/>
    <w:rsid w:val="0020366C"/>
    <w:rsid w:val="00203E02"/>
    <w:rsid w:val="00203F1A"/>
    <w:rsid w:val="002041EA"/>
    <w:rsid w:val="00204413"/>
    <w:rsid w:val="0020461B"/>
    <w:rsid w:val="00204F98"/>
    <w:rsid w:val="00205603"/>
    <w:rsid w:val="00205992"/>
    <w:rsid w:val="00205F79"/>
    <w:rsid w:val="002060C1"/>
    <w:rsid w:val="002063B2"/>
    <w:rsid w:val="00206528"/>
    <w:rsid w:val="0020681D"/>
    <w:rsid w:val="00206860"/>
    <w:rsid w:val="002068CF"/>
    <w:rsid w:val="00206CFC"/>
    <w:rsid w:val="00206DE1"/>
    <w:rsid w:val="0020704A"/>
    <w:rsid w:val="00207282"/>
    <w:rsid w:val="00207C79"/>
    <w:rsid w:val="00207EFD"/>
    <w:rsid w:val="00207FA4"/>
    <w:rsid w:val="00207FD5"/>
    <w:rsid w:val="00210304"/>
    <w:rsid w:val="002103FA"/>
    <w:rsid w:val="00210B3B"/>
    <w:rsid w:val="00210C05"/>
    <w:rsid w:val="002115FC"/>
    <w:rsid w:val="00211617"/>
    <w:rsid w:val="0021165A"/>
    <w:rsid w:val="002116A6"/>
    <w:rsid w:val="00211917"/>
    <w:rsid w:val="00212045"/>
    <w:rsid w:val="002120AA"/>
    <w:rsid w:val="002121E5"/>
    <w:rsid w:val="00212637"/>
    <w:rsid w:val="00212E27"/>
    <w:rsid w:val="00212E5B"/>
    <w:rsid w:val="00212EC8"/>
    <w:rsid w:val="00212F28"/>
    <w:rsid w:val="00213178"/>
    <w:rsid w:val="00213A09"/>
    <w:rsid w:val="00213B4C"/>
    <w:rsid w:val="00213DAA"/>
    <w:rsid w:val="00213F44"/>
    <w:rsid w:val="00213FFB"/>
    <w:rsid w:val="00214CEB"/>
    <w:rsid w:val="00215968"/>
    <w:rsid w:val="0021635E"/>
    <w:rsid w:val="0021637F"/>
    <w:rsid w:val="00216397"/>
    <w:rsid w:val="00216E7B"/>
    <w:rsid w:val="002178A6"/>
    <w:rsid w:val="00217AE3"/>
    <w:rsid w:val="00217B37"/>
    <w:rsid w:val="00220582"/>
    <w:rsid w:val="00220710"/>
    <w:rsid w:val="00220A99"/>
    <w:rsid w:val="00220E05"/>
    <w:rsid w:val="00220F8C"/>
    <w:rsid w:val="0022112F"/>
    <w:rsid w:val="0022138D"/>
    <w:rsid w:val="0022169B"/>
    <w:rsid w:val="0022172E"/>
    <w:rsid w:val="00221F62"/>
    <w:rsid w:val="002221C7"/>
    <w:rsid w:val="0022238B"/>
    <w:rsid w:val="002227FB"/>
    <w:rsid w:val="00222AB3"/>
    <w:rsid w:val="002230CA"/>
    <w:rsid w:val="002230E4"/>
    <w:rsid w:val="002233E0"/>
    <w:rsid w:val="00223528"/>
    <w:rsid w:val="00223C53"/>
    <w:rsid w:val="002240B7"/>
    <w:rsid w:val="0022420D"/>
    <w:rsid w:val="002246D0"/>
    <w:rsid w:val="00224804"/>
    <w:rsid w:val="00224992"/>
    <w:rsid w:val="00224B11"/>
    <w:rsid w:val="002255F6"/>
    <w:rsid w:val="002257E4"/>
    <w:rsid w:val="0022585F"/>
    <w:rsid w:val="002258A1"/>
    <w:rsid w:val="002258F9"/>
    <w:rsid w:val="00225972"/>
    <w:rsid w:val="00226551"/>
    <w:rsid w:val="00226577"/>
    <w:rsid w:val="00226876"/>
    <w:rsid w:val="0022694F"/>
    <w:rsid w:val="00226AA0"/>
    <w:rsid w:val="00226B29"/>
    <w:rsid w:val="00226BD4"/>
    <w:rsid w:val="00226C37"/>
    <w:rsid w:val="002277CF"/>
    <w:rsid w:val="0023070A"/>
    <w:rsid w:val="0023097E"/>
    <w:rsid w:val="002311E1"/>
    <w:rsid w:val="00231879"/>
    <w:rsid w:val="00231903"/>
    <w:rsid w:val="00231986"/>
    <w:rsid w:val="00231AF5"/>
    <w:rsid w:val="00231C43"/>
    <w:rsid w:val="00232059"/>
    <w:rsid w:val="00232859"/>
    <w:rsid w:val="00232A83"/>
    <w:rsid w:val="00232B1B"/>
    <w:rsid w:val="00232DDD"/>
    <w:rsid w:val="00233139"/>
    <w:rsid w:val="00234404"/>
    <w:rsid w:val="0023504F"/>
    <w:rsid w:val="00235558"/>
    <w:rsid w:val="00235596"/>
    <w:rsid w:val="0023601F"/>
    <w:rsid w:val="00236178"/>
    <w:rsid w:val="00236327"/>
    <w:rsid w:val="0023669C"/>
    <w:rsid w:val="0023673E"/>
    <w:rsid w:val="00236EA4"/>
    <w:rsid w:val="00236F55"/>
    <w:rsid w:val="00237499"/>
    <w:rsid w:val="00237573"/>
    <w:rsid w:val="00237C77"/>
    <w:rsid w:val="00237ECB"/>
    <w:rsid w:val="0024032E"/>
    <w:rsid w:val="00240525"/>
    <w:rsid w:val="002405EB"/>
    <w:rsid w:val="00240B28"/>
    <w:rsid w:val="00241006"/>
    <w:rsid w:val="0024135F"/>
    <w:rsid w:val="0024189E"/>
    <w:rsid w:val="00242186"/>
    <w:rsid w:val="002424C9"/>
    <w:rsid w:val="00242517"/>
    <w:rsid w:val="00242E94"/>
    <w:rsid w:val="00243033"/>
    <w:rsid w:val="00243258"/>
    <w:rsid w:val="002434F0"/>
    <w:rsid w:val="00243B14"/>
    <w:rsid w:val="00243F00"/>
    <w:rsid w:val="002446DA"/>
    <w:rsid w:val="0024479E"/>
    <w:rsid w:val="00244D97"/>
    <w:rsid w:val="002455EF"/>
    <w:rsid w:val="00245633"/>
    <w:rsid w:val="00245ABB"/>
    <w:rsid w:val="00245C10"/>
    <w:rsid w:val="00245FCA"/>
    <w:rsid w:val="0024632A"/>
    <w:rsid w:val="002468E1"/>
    <w:rsid w:val="002469F3"/>
    <w:rsid w:val="00246CA6"/>
    <w:rsid w:val="00246D60"/>
    <w:rsid w:val="002472F2"/>
    <w:rsid w:val="00247C17"/>
    <w:rsid w:val="002501AC"/>
    <w:rsid w:val="002504B1"/>
    <w:rsid w:val="00250CF2"/>
    <w:rsid w:val="00251508"/>
    <w:rsid w:val="00251512"/>
    <w:rsid w:val="00251658"/>
    <w:rsid w:val="002517BF"/>
    <w:rsid w:val="00251E0D"/>
    <w:rsid w:val="00251F77"/>
    <w:rsid w:val="002521AC"/>
    <w:rsid w:val="00253277"/>
    <w:rsid w:val="00253607"/>
    <w:rsid w:val="00253659"/>
    <w:rsid w:val="0025367B"/>
    <w:rsid w:val="002537EF"/>
    <w:rsid w:val="00253E63"/>
    <w:rsid w:val="002541D6"/>
    <w:rsid w:val="00254B46"/>
    <w:rsid w:val="00254F4A"/>
    <w:rsid w:val="00255EA3"/>
    <w:rsid w:val="002561E0"/>
    <w:rsid w:val="0025627C"/>
    <w:rsid w:val="002563BF"/>
    <w:rsid w:val="00256757"/>
    <w:rsid w:val="00256836"/>
    <w:rsid w:val="0025720C"/>
    <w:rsid w:val="0025729F"/>
    <w:rsid w:val="0025769E"/>
    <w:rsid w:val="00257E49"/>
    <w:rsid w:val="0026062E"/>
    <w:rsid w:val="00260DDF"/>
    <w:rsid w:val="002613CA"/>
    <w:rsid w:val="00261690"/>
    <w:rsid w:val="00261991"/>
    <w:rsid w:val="00261BBC"/>
    <w:rsid w:val="002621FF"/>
    <w:rsid w:val="0026260A"/>
    <w:rsid w:val="002626CF"/>
    <w:rsid w:val="00262C26"/>
    <w:rsid w:val="00262EB7"/>
    <w:rsid w:val="00262F95"/>
    <w:rsid w:val="002635C5"/>
    <w:rsid w:val="002639DB"/>
    <w:rsid w:val="00263E71"/>
    <w:rsid w:val="00264244"/>
    <w:rsid w:val="002644D6"/>
    <w:rsid w:val="0026468D"/>
    <w:rsid w:val="0026535C"/>
    <w:rsid w:val="0026596F"/>
    <w:rsid w:val="002661F3"/>
    <w:rsid w:val="00266796"/>
    <w:rsid w:val="002674B3"/>
    <w:rsid w:val="002677F5"/>
    <w:rsid w:val="002678DE"/>
    <w:rsid w:val="00267C63"/>
    <w:rsid w:val="00267E9B"/>
    <w:rsid w:val="00270768"/>
    <w:rsid w:val="002714BA"/>
    <w:rsid w:val="00271629"/>
    <w:rsid w:val="00271682"/>
    <w:rsid w:val="002716C6"/>
    <w:rsid w:val="00271718"/>
    <w:rsid w:val="00271C2C"/>
    <w:rsid w:val="00271E3B"/>
    <w:rsid w:val="0027203E"/>
    <w:rsid w:val="002722F5"/>
    <w:rsid w:val="00272474"/>
    <w:rsid w:val="002724DD"/>
    <w:rsid w:val="002726E4"/>
    <w:rsid w:val="00272801"/>
    <w:rsid w:val="00272840"/>
    <w:rsid w:val="002729B7"/>
    <w:rsid w:val="00272BD2"/>
    <w:rsid w:val="00272CEB"/>
    <w:rsid w:val="00272E12"/>
    <w:rsid w:val="00272F4E"/>
    <w:rsid w:val="00273487"/>
    <w:rsid w:val="002735E9"/>
    <w:rsid w:val="0027498F"/>
    <w:rsid w:val="00274A37"/>
    <w:rsid w:val="00274B34"/>
    <w:rsid w:val="00274E2E"/>
    <w:rsid w:val="00274EE7"/>
    <w:rsid w:val="00275263"/>
    <w:rsid w:val="00275444"/>
    <w:rsid w:val="002758DE"/>
    <w:rsid w:val="00275BF0"/>
    <w:rsid w:val="00275BF3"/>
    <w:rsid w:val="00275FD9"/>
    <w:rsid w:val="0027657D"/>
    <w:rsid w:val="00277144"/>
    <w:rsid w:val="002774CC"/>
    <w:rsid w:val="00277947"/>
    <w:rsid w:val="00277A17"/>
    <w:rsid w:val="00277DE1"/>
    <w:rsid w:val="0028029C"/>
    <w:rsid w:val="002804ED"/>
    <w:rsid w:val="0028055F"/>
    <w:rsid w:val="00280B58"/>
    <w:rsid w:val="00280E3D"/>
    <w:rsid w:val="00280FD6"/>
    <w:rsid w:val="00281A32"/>
    <w:rsid w:val="00281DBD"/>
    <w:rsid w:val="00281F3B"/>
    <w:rsid w:val="00281F45"/>
    <w:rsid w:val="00282AB8"/>
    <w:rsid w:val="00282FB0"/>
    <w:rsid w:val="0028354B"/>
    <w:rsid w:val="002838A4"/>
    <w:rsid w:val="00283963"/>
    <w:rsid w:val="00283C08"/>
    <w:rsid w:val="00283C4B"/>
    <w:rsid w:val="00283D98"/>
    <w:rsid w:val="00284047"/>
    <w:rsid w:val="0028411F"/>
    <w:rsid w:val="002846B2"/>
    <w:rsid w:val="002849CC"/>
    <w:rsid w:val="00284A10"/>
    <w:rsid w:val="00284DC8"/>
    <w:rsid w:val="00284E37"/>
    <w:rsid w:val="0028552C"/>
    <w:rsid w:val="00285D31"/>
    <w:rsid w:val="00286094"/>
    <w:rsid w:val="002865CA"/>
    <w:rsid w:val="00286D6E"/>
    <w:rsid w:val="00287366"/>
    <w:rsid w:val="00287C13"/>
    <w:rsid w:val="00290077"/>
    <w:rsid w:val="002917ED"/>
    <w:rsid w:val="0029186B"/>
    <w:rsid w:val="0029196D"/>
    <w:rsid w:val="0029257A"/>
    <w:rsid w:val="00292710"/>
    <w:rsid w:val="002927F2"/>
    <w:rsid w:val="00292E71"/>
    <w:rsid w:val="0029331F"/>
    <w:rsid w:val="00293570"/>
    <w:rsid w:val="00293778"/>
    <w:rsid w:val="0029383A"/>
    <w:rsid w:val="00293C2E"/>
    <w:rsid w:val="00293E7C"/>
    <w:rsid w:val="00293F6D"/>
    <w:rsid w:val="0029424F"/>
    <w:rsid w:val="002942C3"/>
    <w:rsid w:val="00294BA7"/>
    <w:rsid w:val="00294E4C"/>
    <w:rsid w:val="00294EEE"/>
    <w:rsid w:val="00294F96"/>
    <w:rsid w:val="00295345"/>
    <w:rsid w:val="00295579"/>
    <w:rsid w:val="00295D1A"/>
    <w:rsid w:val="00295E7B"/>
    <w:rsid w:val="0029639D"/>
    <w:rsid w:val="0029647B"/>
    <w:rsid w:val="0029785A"/>
    <w:rsid w:val="00297987"/>
    <w:rsid w:val="00297C2C"/>
    <w:rsid w:val="002A0113"/>
    <w:rsid w:val="002A02A8"/>
    <w:rsid w:val="002A0847"/>
    <w:rsid w:val="002A1115"/>
    <w:rsid w:val="002A18BB"/>
    <w:rsid w:val="002A194E"/>
    <w:rsid w:val="002A1A4D"/>
    <w:rsid w:val="002A1A5F"/>
    <w:rsid w:val="002A2417"/>
    <w:rsid w:val="002A24D7"/>
    <w:rsid w:val="002A2BC1"/>
    <w:rsid w:val="002A3311"/>
    <w:rsid w:val="002A3431"/>
    <w:rsid w:val="002A395B"/>
    <w:rsid w:val="002A431E"/>
    <w:rsid w:val="002A4530"/>
    <w:rsid w:val="002A4560"/>
    <w:rsid w:val="002A503A"/>
    <w:rsid w:val="002A5247"/>
    <w:rsid w:val="002A5DE0"/>
    <w:rsid w:val="002A62EC"/>
    <w:rsid w:val="002A63A4"/>
    <w:rsid w:val="002A63B9"/>
    <w:rsid w:val="002A71A6"/>
    <w:rsid w:val="002A7805"/>
    <w:rsid w:val="002B097F"/>
    <w:rsid w:val="002B0F18"/>
    <w:rsid w:val="002B0F9D"/>
    <w:rsid w:val="002B12C0"/>
    <w:rsid w:val="002B1A2D"/>
    <w:rsid w:val="002B1BEC"/>
    <w:rsid w:val="002B1C99"/>
    <w:rsid w:val="002B208E"/>
    <w:rsid w:val="002B2154"/>
    <w:rsid w:val="002B24F1"/>
    <w:rsid w:val="002B2595"/>
    <w:rsid w:val="002B2601"/>
    <w:rsid w:val="002B2606"/>
    <w:rsid w:val="002B27B1"/>
    <w:rsid w:val="002B2AD6"/>
    <w:rsid w:val="002B2C12"/>
    <w:rsid w:val="002B332F"/>
    <w:rsid w:val="002B3716"/>
    <w:rsid w:val="002B3987"/>
    <w:rsid w:val="002B3B29"/>
    <w:rsid w:val="002B4372"/>
    <w:rsid w:val="002B4758"/>
    <w:rsid w:val="002B47C3"/>
    <w:rsid w:val="002B4870"/>
    <w:rsid w:val="002B49D9"/>
    <w:rsid w:val="002B4DA6"/>
    <w:rsid w:val="002B506B"/>
    <w:rsid w:val="002B54E2"/>
    <w:rsid w:val="002B5CF8"/>
    <w:rsid w:val="002B620A"/>
    <w:rsid w:val="002B646A"/>
    <w:rsid w:val="002B71B4"/>
    <w:rsid w:val="002B767A"/>
    <w:rsid w:val="002B7F0F"/>
    <w:rsid w:val="002C02C3"/>
    <w:rsid w:val="002C0693"/>
    <w:rsid w:val="002C0BDD"/>
    <w:rsid w:val="002C0F91"/>
    <w:rsid w:val="002C1958"/>
    <w:rsid w:val="002C1AAB"/>
    <w:rsid w:val="002C20EF"/>
    <w:rsid w:val="002C21CF"/>
    <w:rsid w:val="002C2731"/>
    <w:rsid w:val="002C28AC"/>
    <w:rsid w:val="002C2C98"/>
    <w:rsid w:val="002C2E4F"/>
    <w:rsid w:val="002C32BD"/>
    <w:rsid w:val="002C3D0B"/>
    <w:rsid w:val="002C3EBC"/>
    <w:rsid w:val="002C45EB"/>
    <w:rsid w:val="002C4A53"/>
    <w:rsid w:val="002C4BE6"/>
    <w:rsid w:val="002C4C83"/>
    <w:rsid w:val="002C53DB"/>
    <w:rsid w:val="002C5571"/>
    <w:rsid w:val="002C5EB5"/>
    <w:rsid w:val="002C65C4"/>
    <w:rsid w:val="002C6B21"/>
    <w:rsid w:val="002C6B75"/>
    <w:rsid w:val="002C6E50"/>
    <w:rsid w:val="002C6F78"/>
    <w:rsid w:val="002C7D40"/>
    <w:rsid w:val="002C7DD7"/>
    <w:rsid w:val="002C7F6B"/>
    <w:rsid w:val="002C7FE0"/>
    <w:rsid w:val="002D007E"/>
    <w:rsid w:val="002D0AE8"/>
    <w:rsid w:val="002D0DE8"/>
    <w:rsid w:val="002D113E"/>
    <w:rsid w:val="002D1644"/>
    <w:rsid w:val="002D178D"/>
    <w:rsid w:val="002D1919"/>
    <w:rsid w:val="002D1AAB"/>
    <w:rsid w:val="002D1D8B"/>
    <w:rsid w:val="002D2227"/>
    <w:rsid w:val="002D254F"/>
    <w:rsid w:val="002D2920"/>
    <w:rsid w:val="002D383C"/>
    <w:rsid w:val="002D3BF1"/>
    <w:rsid w:val="002D3C08"/>
    <w:rsid w:val="002D489D"/>
    <w:rsid w:val="002D4F03"/>
    <w:rsid w:val="002D50A8"/>
    <w:rsid w:val="002D518C"/>
    <w:rsid w:val="002D5427"/>
    <w:rsid w:val="002D5633"/>
    <w:rsid w:val="002D5642"/>
    <w:rsid w:val="002D58BE"/>
    <w:rsid w:val="002D58EA"/>
    <w:rsid w:val="002D6A39"/>
    <w:rsid w:val="002D6F69"/>
    <w:rsid w:val="002D70C7"/>
    <w:rsid w:val="002D75D4"/>
    <w:rsid w:val="002D75F0"/>
    <w:rsid w:val="002E02EB"/>
    <w:rsid w:val="002E0978"/>
    <w:rsid w:val="002E0CB0"/>
    <w:rsid w:val="002E0FA6"/>
    <w:rsid w:val="002E11F2"/>
    <w:rsid w:val="002E152F"/>
    <w:rsid w:val="002E1666"/>
    <w:rsid w:val="002E188B"/>
    <w:rsid w:val="002E1BCA"/>
    <w:rsid w:val="002E29D9"/>
    <w:rsid w:val="002E2A4A"/>
    <w:rsid w:val="002E2E53"/>
    <w:rsid w:val="002E2F17"/>
    <w:rsid w:val="002E3217"/>
    <w:rsid w:val="002E3612"/>
    <w:rsid w:val="002E37E7"/>
    <w:rsid w:val="002E3FC2"/>
    <w:rsid w:val="002E4267"/>
    <w:rsid w:val="002E4434"/>
    <w:rsid w:val="002E4541"/>
    <w:rsid w:val="002E4876"/>
    <w:rsid w:val="002E4A46"/>
    <w:rsid w:val="002E4DE1"/>
    <w:rsid w:val="002E4EDE"/>
    <w:rsid w:val="002E51B0"/>
    <w:rsid w:val="002E51BE"/>
    <w:rsid w:val="002E553E"/>
    <w:rsid w:val="002E557E"/>
    <w:rsid w:val="002E56DE"/>
    <w:rsid w:val="002E5BDE"/>
    <w:rsid w:val="002E6958"/>
    <w:rsid w:val="002E6A2F"/>
    <w:rsid w:val="002E6C98"/>
    <w:rsid w:val="002E7065"/>
    <w:rsid w:val="002E716A"/>
    <w:rsid w:val="002E7494"/>
    <w:rsid w:val="002E7687"/>
    <w:rsid w:val="002E7BE1"/>
    <w:rsid w:val="002E7D8B"/>
    <w:rsid w:val="002F0512"/>
    <w:rsid w:val="002F0564"/>
    <w:rsid w:val="002F072E"/>
    <w:rsid w:val="002F08A5"/>
    <w:rsid w:val="002F08F0"/>
    <w:rsid w:val="002F11E9"/>
    <w:rsid w:val="002F17C1"/>
    <w:rsid w:val="002F1E21"/>
    <w:rsid w:val="002F1EA0"/>
    <w:rsid w:val="002F20BF"/>
    <w:rsid w:val="002F28F9"/>
    <w:rsid w:val="002F2FB3"/>
    <w:rsid w:val="002F3283"/>
    <w:rsid w:val="002F365D"/>
    <w:rsid w:val="002F3DAA"/>
    <w:rsid w:val="002F453E"/>
    <w:rsid w:val="002F45B3"/>
    <w:rsid w:val="002F46E5"/>
    <w:rsid w:val="002F47C9"/>
    <w:rsid w:val="002F48AE"/>
    <w:rsid w:val="002F4A93"/>
    <w:rsid w:val="002F4B50"/>
    <w:rsid w:val="002F5E29"/>
    <w:rsid w:val="002F6150"/>
    <w:rsid w:val="002F6169"/>
    <w:rsid w:val="002F62A7"/>
    <w:rsid w:val="002F6406"/>
    <w:rsid w:val="002F74A7"/>
    <w:rsid w:val="002F79D0"/>
    <w:rsid w:val="002F7A57"/>
    <w:rsid w:val="0030020B"/>
    <w:rsid w:val="003004C1"/>
    <w:rsid w:val="00300599"/>
    <w:rsid w:val="00300A76"/>
    <w:rsid w:val="00301549"/>
    <w:rsid w:val="003015B6"/>
    <w:rsid w:val="00301862"/>
    <w:rsid w:val="00301DCB"/>
    <w:rsid w:val="00301DCC"/>
    <w:rsid w:val="00301F56"/>
    <w:rsid w:val="0030222D"/>
    <w:rsid w:val="00302443"/>
    <w:rsid w:val="0030320F"/>
    <w:rsid w:val="00303E1B"/>
    <w:rsid w:val="00303F82"/>
    <w:rsid w:val="0030434B"/>
    <w:rsid w:val="00304C58"/>
    <w:rsid w:val="00304E72"/>
    <w:rsid w:val="003051B0"/>
    <w:rsid w:val="00305885"/>
    <w:rsid w:val="00306353"/>
    <w:rsid w:val="003067C0"/>
    <w:rsid w:val="00306D83"/>
    <w:rsid w:val="003075B5"/>
    <w:rsid w:val="003077B7"/>
    <w:rsid w:val="00307913"/>
    <w:rsid w:val="003079AF"/>
    <w:rsid w:val="00310185"/>
    <w:rsid w:val="00310508"/>
    <w:rsid w:val="00310C26"/>
    <w:rsid w:val="00310FB7"/>
    <w:rsid w:val="00311285"/>
    <w:rsid w:val="00311320"/>
    <w:rsid w:val="00311EAA"/>
    <w:rsid w:val="00312509"/>
    <w:rsid w:val="00312C82"/>
    <w:rsid w:val="003131C9"/>
    <w:rsid w:val="00313EBB"/>
    <w:rsid w:val="00314260"/>
    <w:rsid w:val="00314690"/>
    <w:rsid w:val="00314DA9"/>
    <w:rsid w:val="00315FC6"/>
    <w:rsid w:val="0031635E"/>
    <w:rsid w:val="0031648B"/>
    <w:rsid w:val="0031656B"/>
    <w:rsid w:val="003165E0"/>
    <w:rsid w:val="003168E8"/>
    <w:rsid w:val="00316B5E"/>
    <w:rsid w:val="003172BE"/>
    <w:rsid w:val="003173CE"/>
    <w:rsid w:val="00317642"/>
    <w:rsid w:val="00317767"/>
    <w:rsid w:val="00317BBA"/>
    <w:rsid w:val="00317D6E"/>
    <w:rsid w:val="00317DC1"/>
    <w:rsid w:val="00317FB3"/>
    <w:rsid w:val="0032048E"/>
    <w:rsid w:val="0032094C"/>
    <w:rsid w:val="0032100D"/>
    <w:rsid w:val="003212D1"/>
    <w:rsid w:val="003216B3"/>
    <w:rsid w:val="0032194E"/>
    <w:rsid w:val="00321A0A"/>
    <w:rsid w:val="00321ACC"/>
    <w:rsid w:val="00321BD2"/>
    <w:rsid w:val="0032205E"/>
    <w:rsid w:val="00322300"/>
    <w:rsid w:val="003223AF"/>
    <w:rsid w:val="003223CB"/>
    <w:rsid w:val="003224B8"/>
    <w:rsid w:val="00322FDA"/>
    <w:rsid w:val="0032340B"/>
    <w:rsid w:val="00324249"/>
    <w:rsid w:val="003242F6"/>
    <w:rsid w:val="00324626"/>
    <w:rsid w:val="00324E06"/>
    <w:rsid w:val="0032505F"/>
    <w:rsid w:val="003259FC"/>
    <w:rsid w:val="00326383"/>
    <w:rsid w:val="00326D37"/>
    <w:rsid w:val="00326D9E"/>
    <w:rsid w:val="00326DEC"/>
    <w:rsid w:val="00326E97"/>
    <w:rsid w:val="00327084"/>
    <w:rsid w:val="003270DC"/>
    <w:rsid w:val="003273B6"/>
    <w:rsid w:val="003274E2"/>
    <w:rsid w:val="00327558"/>
    <w:rsid w:val="003275A8"/>
    <w:rsid w:val="00330642"/>
    <w:rsid w:val="00330AD7"/>
    <w:rsid w:val="00330DE5"/>
    <w:rsid w:val="00330F4E"/>
    <w:rsid w:val="00331191"/>
    <w:rsid w:val="003316FA"/>
    <w:rsid w:val="0033171E"/>
    <w:rsid w:val="00332021"/>
    <w:rsid w:val="003326B2"/>
    <w:rsid w:val="00332F16"/>
    <w:rsid w:val="00334395"/>
    <w:rsid w:val="00334859"/>
    <w:rsid w:val="00334E75"/>
    <w:rsid w:val="00334E7F"/>
    <w:rsid w:val="003353CB"/>
    <w:rsid w:val="00335689"/>
    <w:rsid w:val="00335F65"/>
    <w:rsid w:val="00335FB5"/>
    <w:rsid w:val="003367EA"/>
    <w:rsid w:val="00336E87"/>
    <w:rsid w:val="0034005C"/>
    <w:rsid w:val="003403A4"/>
    <w:rsid w:val="00340456"/>
    <w:rsid w:val="003408E4"/>
    <w:rsid w:val="00341479"/>
    <w:rsid w:val="003416BB"/>
    <w:rsid w:val="00341703"/>
    <w:rsid w:val="003426E8"/>
    <w:rsid w:val="00342C65"/>
    <w:rsid w:val="003434FE"/>
    <w:rsid w:val="003437B1"/>
    <w:rsid w:val="00343C7A"/>
    <w:rsid w:val="00343F00"/>
    <w:rsid w:val="00344648"/>
    <w:rsid w:val="003448E7"/>
    <w:rsid w:val="00344963"/>
    <w:rsid w:val="00344BA3"/>
    <w:rsid w:val="00344D5C"/>
    <w:rsid w:val="00345131"/>
    <w:rsid w:val="003451D4"/>
    <w:rsid w:val="00345600"/>
    <w:rsid w:val="00345735"/>
    <w:rsid w:val="00345956"/>
    <w:rsid w:val="00345A2D"/>
    <w:rsid w:val="00345B5B"/>
    <w:rsid w:val="003462E0"/>
    <w:rsid w:val="003463E3"/>
    <w:rsid w:val="0034694F"/>
    <w:rsid w:val="003469CB"/>
    <w:rsid w:val="003474DF"/>
    <w:rsid w:val="00350362"/>
    <w:rsid w:val="003503C3"/>
    <w:rsid w:val="00350471"/>
    <w:rsid w:val="0035062F"/>
    <w:rsid w:val="00350A6A"/>
    <w:rsid w:val="00350D6B"/>
    <w:rsid w:val="003513F1"/>
    <w:rsid w:val="00351690"/>
    <w:rsid w:val="003516C6"/>
    <w:rsid w:val="00351F47"/>
    <w:rsid w:val="003521D1"/>
    <w:rsid w:val="003528A4"/>
    <w:rsid w:val="003528BC"/>
    <w:rsid w:val="003529DD"/>
    <w:rsid w:val="00352ED3"/>
    <w:rsid w:val="003533D0"/>
    <w:rsid w:val="003536C8"/>
    <w:rsid w:val="0035386F"/>
    <w:rsid w:val="00353932"/>
    <w:rsid w:val="00353EC0"/>
    <w:rsid w:val="00353FFF"/>
    <w:rsid w:val="0035406B"/>
    <w:rsid w:val="00354128"/>
    <w:rsid w:val="00354363"/>
    <w:rsid w:val="003545C2"/>
    <w:rsid w:val="003546B0"/>
    <w:rsid w:val="00354809"/>
    <w:rsid w:val="00354EBC"/>
    <w:rsid w:val="003550D9"/>
    <w:rsid w:val="00355656"/>
    <w:rsid w:val="0035592C"/>
    <w:rsid w:val="00355BE5"/>
    <w:rsid w:val="00355FB6"/>
    <w:rsid w:val="00356095"/>
    <w:rsid w:val="003563A1"/>
    <w:rsid w:val="00356428"/>
    <w:rsid w:val="003565F4"/>
    <w:rsid w:val="00356634"/>
    <w:rsid w:val="00356E44"/>
    <w:rsid w:val="003571C0"/>
    <w:rsid w:val="0035764C"/>
    <w:rsid w:val="003577C2"/>
    <w:rsid w:val="00357A3A"/>
    <w:rsid w:val="00357C3D"/>
    <w:rsid w:val="00357C99"/>
    <w:rsid w:val="00357E28"/>
    <w:rsid w:val="003603E5"/>
    <w:rsid w:val="003608DA"/>
    <w:rsid w:val="00361515"/>
    <w:rsid w:val="00361606"/>
    <w:rsid w:val="00361BD7"/>
    <w:rsid w:val="00362926"/>
    <w:rsid w:val="00363804"/>
    <w:rsid w:val="00363EEF"/>
    <w:rsid w:val="0036444D"/>
    <w:rsid w:val="00364716"/>
    <w:rsid w:val="00364B29"/>
    <w:rsid w:val="003650E2"/>
    <w:rsid w:val="00365772"/>
    <w:rsid w:val="00365CC1"/>
    <w:rsid w:val="00366018"/>
    <w:rsid w:val="00366301"/>
    <w:rsid w:val="00366780"/>
    <w:rsid w:val="00366841"/>
    <w:rsid w:val="00366A8D"/>
    <w:rsid w:val="00366ABA"/>
    <w:rsid w:val="00367031"/>
    <w:rsid w:val="0036708E"/>
    <w:rsid w:val="003671A0"/>
    <w:rsid w:val="00367334"/>
    <w:rsid w:val="003673F4"/>
    <w:rsid w:val="003674E4"/>
    <w:rsid w:val="00370561"/>
    <w:rsid w:val="003706F6"/>
    <w:rsid w:val="0037073A"/>
    <w:rsid w:val="00370B22"/>
    <w:rsid w:val="00370CAC"/>
    <w:rsid w:val="0037130E"/>
    <w:rsid w:val="0037191E"/>
    <w:rsid w:val="00371F69"/>
    <w:rsid w:val="003721BB"/>
    <w:rsid w:val="003724A9"/>
    <w:rsid w:val="00372819"/>
    <w:rsid w:val="0037364D"/>
    <w:rsid w:val="003737DC"/>
    <w:rsid w:val="003738AD"/>
    <w:rsid w:val="003741DE"/>
    <w:rsid w:val="003749A3"/>
    <w:rsid w:val="00374D22"/>
    <w:rsid w:val="00374E0D"/>
    <w:rsid w:val="0037543B"/>
    <w:rsid w:val="00375D71"/>
    <w:rsid w:val="003760EE"/>
    <w:rsid w:val="003761FF"/>
    <w:rsid w:val="00376741"/>
    <w:rsid w:val="0037692C"/>
    <w:rsid w:val="00376A45"/>
    <w:rsid w:val="00376B11"/>
    <w:rsid w:val="00376C0F"/>
    <w:rsid w:val="00377634"/>
    <w:rsid w:val="003777E7"/>
    <w:rsid w:val="00377F40"/>
    <w:rsid w:val="003800A7"/>
    <w:rsid w:val="0038053A"/>
    <w:rsid w:val="0038109C"/>
    <w:rsid w:val="0038118B"/>
    <w:rsid w:val="00381B89"/>
    <w:rsid w:val="00382316"/>
    <w:rsid w:val="00382680"/>
    <w:rsid w:val="00382992"/>
    <w:rsid w:val="00382C55"/>
    <w:rsid w:val="00382E52"/>
    <w:rsid w:val="003830DD"/>
    <w:rsid w:val="003832E4"/>
    <w:rsid w:val="00383DF9"/>
    <w:rsid w:val="0038421A"/>
    <w:rsid w:val="003847EB"/>
    <w:rsid w:val="00384ACD"/>
    <w:rsid w:val="00384CBA"/>
    <w:rsid w:val="00385071"/>
    <w:rsid w:val="00385166"/>
    <w:rsid w:val="0038614B"/>
    <w:rsid w:val="00386284"/>
    <w:rsid w:val="00386335"/>
    <w:rsid w:val="0038680C"/>
    <w:rsid w:val="00386B81"/>
    <w:rsid w:val="00386ED8"/>
    <w:rsid w:val="00386F2E"/>
    <w:rsid w:val="00387121"/>
    <w:rsid w:val="00387D21"/>
    <w:rsid w:val="003903EC"/>
    <w:rsid w:val="00390CB5"/>
    <w:rsid w:val="00390CC3"/>
    <w:rsid w:val="00390ED1"/>
    <w:rsid w:val="00391CDC"/>
    <w:rsid w:val="00391DBF"/>
    <w:rsid w:val="00392753"/>
    <w:rsid w:val="00392D2C"/>
    <w:rsid w:val="00392D98"/>
    <w:rsid w:val="00393BCC"/>
    <w:rsid w:val="00393E66"/>
    <w:rsid w:val="00394075"/>
    <w:rsid w:val="003948CC"/>
    <w:rsid w:val="00394945"/>
    <w:rsid w:val="00394A92"/>
    <w:rsid w:val="00395074"/>
    <w:rsid w:val="00395713"/>
    <w:rsid w:val="00395B72"/>
    <w:rsid w:val="00395D4F"/>
    <w:rsid w:val="00395F3E"/>
    <w:rsid w:val="0039659E"/>
    <w:rsid w:val="00396884"/>
    <w:rsid w:val="00396C50"/>
    <w:rsid w:val="00396D22"/>
    <w:rsid w:val="00397384"/>
    <w:rsid w:val="003A0839"/>
    <w:rsid w:val="003A0E52"/>
    <w:rsid w:val="003A170D"/>
    <w:rsid w:val="003A1CD6"/>
    <w:rsid w:val="003A25C7"/>
    <w:rsid w:val="003A2B81"/>
    <w:rsid w:val="003A2BF9"/>
    <w:rsid w:val="003A3260"/>
    <w:rsid w:val="003A3B92"/>
    <w:rsid w:val="003A3D8D"/>
    <w:rsid w:val="003A48F7"/>
    <w:rsid w:val="003A4EBF"/>
    <w:rsid w:val="003A554E"/>
    <w:rsid w:val="003A56B0"/>
    <w:rsid w:val="003A5DE8"/>
    <w:rsid w:val="003A60F9"/>
    <w:rsid w:val="003A6200"/>
    <w:rsid w:val="003A67CB"/>
    <w:rsid w:val="003A6F7F"/>
    <w:rsid w:val="003A797F"/>
    <w:rsid w:val="003A7DA3"/>
    <w:rsid w:val="003B00D8"/>
    <w:rsid w:val="003B059E"/>
    <w:rsid w:val="003B070C"/>
    <w:rsid w:val="003B0F7D"/>
    <w:rsid w:val="003B15BC"/>
    <w:rsid w:val="003B1705"/>
    <w:rsid w:val="003B1B6B"/>
    <w:rsid w:val="003B24B7"/>
    <w:rsid w:val="003B26AE"/>
    <w:rsid w:val="003B3525"/>
    <w:rsid w:val="003B392D"/>
    <w:rsid w:val="003B3C32"/>
    <w:rsid w:val="003B41EB"/>
    <w:rsid w:val="003B43D6"/>
    <w:rsid w:val="003B44FE"/>
    <w:rsid w:val="003B458F"/>
    <w:rsid w:val="003B4803"/>
    <w:rsid w:val="003B4B61"/>
    <w:rsid w:val="003B5085"/>
    <w:rsid w:val="003B518B"/>
    <w:rsid w:val="003B524B"/>
    <w:rsid w:val="003B5EE8"/>
    <w:rsid w:val="003B60AC"/>
    <w:rsid w:val="003B6626"/>
    <w:rsid w:val="003B6859"/>
    <w:rsid w:val="003B6EDF"/>
    <w:rsid w:val="003C09D9"/>
    <w:rsid w:val="003C0D6F"/>
    <w:rsid w:val="003C19E9"/>
    <w:rsid w:val="003C1A26"/>
    <w:rsid w:val="003C1EDD"/>
    <w:rsid w:val="003C25AE"/>
    <w:rsid w:val="003C275C"/>
    <w:rsid w:val="003C2764"/>
    <w:rsid w:val="003C2D0A"/>
    <w:rsid w:val="003C3355"/>
    <w:rsid w:val="003C340A"/>
    <w:rsid w:val="003C3DAD"/>
    <w:rsid w:val="003C3EA6"/>
    <w:rsid w:val="003C3EB3"/>
    <w:rsid w:val="003C43CF"/>
    <w:rsid w:val="003C4B8C"/>
    <w:rsid w:val="003C512A"/>
    <w:rsid w:val="003C5148"/>
    <w:rsid w:val="003C5236"/>
    <w:rsid w:val="003C538B"/>
    <w:rsid w:val="003C5567"/>
    <w:rsid w:val="003C5917"/>
    <w:rsid w:val="003C629C"/>
    <w:rsid w:val="003C6399"/>
    <w:rsid w:val="003C71BF"/>
    <w:rsid w:val="003C75BA"/>
    <w:rsid w:val="003C7986"/>
    <w:rsid w:val="003C7D5C"/>
    <w:rsid w:val="003D0067"/>
    <w:rsid w:val="003D09A7"/>
    <w:rsid w:val="003D0B55"/>
    <w:rsid w:val="003D0DA7"/>
    <w:rsid w:val="003D13EA"/>
    <w:rsid w:val="003D15DF"/>
    <w:rsid w:val="003D1B1E"/>
    <w:rsid w:val="003D1B2E"/>
    <w:rsid w:val="003D1D44"/>
    <w:rsid w:val="003D2246"/>
    <w:rsid w:val="003D23CD"/>
    <w:rsid w:val="003D27E8"/>
    <w:rsid w:val="003D2B04"/>
    <w:rsid w:val="003D2C1B"/>
    <w:rsid w:val="003D2C43"/>
    <w:rsid w:val="003D2FEF"/>
    <w:rsid w:val="003D31DD"/>
    <w:rsid w:val="003D324F"/>
    <w:rsid w:val="003D325F"/>
    <w:rsid w:val="003D391E"/>
    <w:rsid w:val="003D3C72"/>
    <w:rsid w:val="003D3DF1"/>
    <w:rsid w:val="003D3F9B"/>
    <w:rsid w:val="003D4299"/>
    <w:rsid w:val="003D4563"/>
    <w:rsid w:val="003D458D"/>
    <w:rsid w:val="003D4642"/>
    <w:rsid w:val="003D4BE6"/>
    <w:rsid w:val="003D5273"/>
    <w:rsid w:val="003D568A"/>
    <w:rsid w:val="003D5AFE"/>
    <w:rsid w:val="003D5BFA"/>
    <w:rsid w:val="003D5DDA"/>
    <w:rsid w:val="003D5F7D"/>
    <w:rsid w:val="003D6455"/>
    <w:rsid w:val="003D6590"/>
    <w:rsid w:val="003D6E86"/>
    <w:rsid w:val="003D70E6"/>
    <w:rsid w:val="003D71AC"/>
    <w:rsid w:val="003D7378"/>
    <w:rsid w:val="003D74DA"/>
    <w:rsid w:val="003D76AA"/>
    <w:rsid w:val="003D7799"/>
    <w:rsid w:val="003D794A"/>
    <w:rsid w:val="003E0179"/>
    <w:rsid w:val="003E022C"/>
    <w:rsid w:val="003E07A3"/>
    <w:rsid w:val="003E0994"/>
    <w:rsid w:val="003E0AD3"/>
    <w:rsid w:val="003E0E01"/>
    <w:rsid w:val="003E162D"/>
    <w:rsid w:val="003E1727"/>
    <w:rsid w:val="003E1834"/>
    <w:rsid w:val="003E1C46"/>
    <w:rsid w:val="003E295B"/>
    <w:rsid w:val="003E29E2"/>
    <w:rsid w:val="003E2C3D"/>
    <w:rsid w:val="003E338E"/>
    <w:rsid w:val="003E33D3"/>
    <w:rsid w:val="003E3932"/>
    <w:rsid w:val="003E4324"/>
    <w:rsid w:val="003E4A11"/>
    <w:rsid w:val="003E4A53"/>
    <w:rsid w:val="003E4C42"/>
    <w:rsid w:val="003E4CBD"/>
    <w:rsid w:val="003E4D09"/>
    <w:rsid w:val="003E4D5A"/>
    <w:rsid w:val="003E57B6"/>
    <w:rsid w:val="003E5923"/>
    <w:rsid w:val="003E5C22"/>
    <w:rsid w:val="003E69FC"/>
    <w:rsid w:val="003F0959"/>
    <w:rsid w:val="003F12EF"/>
    <w:rsid w:val="003F17F2"/>
    <w:rsid w:val="003F1DE8"/>
    <w:rsid w:val="003F2021"/>
    <w:rsid w:val="003F28B3"/>
    <w:rsid w:val="003F2B9E"/>
    <w:rsid w:val="003F2F13"/>
    <w:rsid w:val="003F3229"/>
    <w:rsid w:val="003F3A29"/>
    <w:rsid w:val="003F3ABD"/>
    <w:rsid w:val="003F3AC6"/>
    <w:rsid w:val="003F3AC8"/>
    <w:rsid w:val="003F4072"/>
    <w:rsid w:val="003F41D8"/>
    <w:rsid w:val="003F44BD"/>
    <w:rsid w:val="003F44C7"/>
    <w:rsid w:val="003F53C9"/>
    <w:rsid w:val="003F5401"/>
    <w:rsid w:val="003F59D5"/>
    <w:rsid w:val="003F5A87"/>
    <w:rsid w:val="003F6388"/>
    <w:rsid w:val="003F65A1"/>
    <w:rsid w:val="003F703E"/>
    <w:rsid w:val="003F7DC4"/>
    <w:rsid w:val="004004A4"/>
    <w:rsid w:val="00400732"/>
    <w:rsid w:val="00400E44"/>
    <w:rsid w:val="0040103D"/>
    <w:rsid w:val="004011B9"/>
    <w:rsid w:val="00401201"/>
    <w:rsid w:val="00401476"/>
    <w:rsid w:val="00401642"/>
    <w:rsid w:val="00401BB8"/>
    <w:rsid w:val="00401C87"/>
    <w:rsid w:val="00402622"/>
    <w:rsid w:val="004030A8"/>
    <w:rsid w:val="00403353"/>
    <w:rsid w:val="004041F4"/>
    <w:rsid w:val="00404715"/>
    <w:rsid w:val="004049E2"/>
    <w:rsid w:val="00404C16"/>
    <w:rsid w:val="00404E8B"/>
    <w:rsid w:val="0040563D"/>
    <w:rsid w:val="00405A46"/>
    <w:rsid w:val="00405EA2"/>
    <w:rsid w:val="00406772"/>
    <w:rsid w:val="00406822"/>
    <w:rsid w:val="004074AC"/>
    <w:rsid w:val="00407C47"/>
    <w:rsid w:val="00410082"/>
    <w:rsid w:val="00410556"/>
    <w:rsid w:val="00411259"/>
    <w:rsid w:val="004114B6"/>
    <w:rsid w:val="004116E9"/>
    <w:rsid w:val="00411964"/>
    <w:rsid w:val="00411D78"/>
    <w:rsid w:val="004121C4"/>
    <w:rsid w:val="00412653"/>
    <w:rsid w:val="00412820"/>
    <w:rsid w:val="00412993"/>
    <w:rsid w:val="00413121"/>
    <w:rsid w:val="00413258"/>
    <w:rsid w:val="004132EC"/>
    <w:rsid w:val="004135E1"/>
    <w:rsid w:val="00413727"/>
    <w:rsid w:val="004137D9"/>
    <w:rsid w:val="004140A2"/>
    <w:rsid w:val="004142BD"/>
    <w:rsid w:val="004145B2"/>
    <w:rsid w:val="00414A54"/>
    <w:rsid w:val="00414B15"/>
    <w:rsid w:val="00414E63"/>
    <w:rsid w:val="00415656"/>
    <w:rsid w:val="0041682B"/>
    <w:rsid w:val="00416933"/>
    <w:rsid w:val="00416953"/>
    <w:rsid w:val="00416C92"/>
    <w:rsid w:val="00416DD8"/>
    <w:rsid w:val="00416FDB"/>
    <w:rsid w:val="0042002D"/>
    <w:rsid w:val="00420A71"/>
    <w:rsid w:val="00420D6D"/>
    <w:rsid w:val="00420DF5"/>
    <w:rsid w:val="00421263"/>
    <w:rsid w:val="0042140A"/>
    <w:rsid w:val="0042179D"/>
    <w:rsid w:val="00421E11"/>
    <w:rsid w:val="00421F03"/>
    <w:rsid w:val="00422009"/>
    <w:rsid w:val="0042211B"/>
    <w:rsid w:val="00422427"/>
    <w:rsid w:val="00423176"/>
    <w:rsid w:val="00423BCF"/>
    <w:rsid w:val="00423C90"/>
    <w:rsid w:val="00424048"/>
    <w:rsid w:val="004241AD"/>
    <w:rsid w:val="00424F4E"/>
    <w:rsid w:val="00424F56"/>
    <w:rsid w:val="004255E3"/>
    <w:rsid w:val="00425752"/>
    <w:rsid w:val="004257CE"/>
    <w:rsid w:val="00425DF5"/>
    <w:rsid w:val="004273DE"/>
    <w:rsid w:val="00427A98"/>
    <w:rsid w:val="004302A6"/>
    <w:rsid w:val="004305B2"/>
    <w:rsid w:val="00430AD7"/>
    <w:rsid w:val="00430C8D"/>
    <w:rsid w:val="00430F44"/>
    <w:rsid w:val="00430F7F"/>
    <w:rsid w:val="00431993"/>
    <w:rsid w:val="00431ADE"/>
    <w:rsid w:val="00431B1E"/>
    <w:rsid w:val="00431D8B"/>
    <w:rsid w:val="00432366"/>
    <w:rsid w:val="004324DF"/>
    <w:rsid w:val="00432A2F"/>
    <w:rsid w:val="00432CD8"/>
    <w:rsid w:val="00432D0B"/>
    <w:rsid w:val="00433224"/>
    <w:rsid w:val="004339D7"/>
    <w:rsid w:val="00433E95"/>
    <w:rsid w:val="00433F30"/>
    <w:rsid w:val="0043408C"/>
    <w:rsid w:val="00434141"/>
    <w:rsid w:val="00434152"/>
    <w:rsid w:val="004346E3"/>
    <w:rsid w:val="00435681"/>
    <w:rsid w:val="00435A13"/>
    <w:rsid w:val="00435F4B"/>
    <w:rsid w:val="00436518"/>
    <w:rsid w:val="0043684E"/>
    <w:rsid w:val="0043710F"/>
    <w:rsid w:val="00437690"/>
    <w:rsid w:val="00437BE8"/>
    <w:rsid w:val="00437C7C"/>
    <w:rsid w:val="00440710"/>
    <w:rsid w:val="00440D72"/>
    <w:rsid w:val="00441892"/>
    <w:rsid w:val="00442980"/>
    <w:rsid w:val="00442C1B"/>
    <w:rsid w:val="00443917"/>
    <w:rsid w:val="00443C23"/>
    <w:rsid w:val="0044470C"/>
    <w:rsid w:val="00444742"/>
    <w:rsid w:val="00444D41"/>
    <w:rsid w:val="00444E7B"/>
    <w:rsid w:val="00444EAD"/>
    <w:rsid w:val="00445147"/>
    <w:rsid w:val="004452D3"/>
    <w:rsid w:val="00445777"/>
    <w:rsid w:val="00445E74"/>
    <w:rsid w:val="00445EF9"/>
    <w:rsid w:val="004460E6"/>
    <w:rsid w:val="00446C17"/>
    <w:rsid w:val="004472F0"/>
    <w:rsid w:val="0044768A"/>
    <w:rsid w:val="0044774E"/>
    <w:rsid w:val="00447C7D"/>
    <w:rsid w:val="00447E4C"/>
    <w:rsid w:val="00447FBA"/>
    <w:rsid w:val="00450109"/>
    <w:rsid w:val="00450488"/>
    <w:rsid w:val="00450725"/>
    <w:rsid w:val="0045074D"/>
    <w:rsid w:val="00450B18"/>
    <w:rsid w:val="0045102A"/>
    <w:rsid w:val="00451124"/>
    <w:rsid w:val="00451D97"/>
    <w:rsid w:val="0045242D"/>
    <w:rsid w:val="0045294C"/>
    <w:rsid w:val="00452AEC"/>
    <w:rsid w:val="004530B7"/>
    <w:rsid w:val="0045313D"/>
    <w:rsid w:val="0045325D"/>
    <w:rsid w:val="00453563"/>
    <w:rsid w:val="004541EE"/>
    <w:rsid w:val="00454731"/>
    <w:rsid w:val="00455550"/>
    <w:rsid w:val="0045568A"/>
    <w:rsid w:val="004556FA"/>
    <w:rsid w:val="00455845"/>
    <w:rsid w:val="00455BC8"/>
    <w:rsid w:val="00455C06"/>
    <w:rsid w:val="00455D75"/>
    <w:rsid w:val="004565BB"/>
    <w:rsid w:val="00456A7A"/>
    <w:rsid w:val="00456F91"/>
    <w:rsid w:val="00457221"/>
    <w:rsid w:val="00457712"/>
    <w:rsid w:val="00457797"/>
    <w:rsid w:val="00457D18"/>
    <w:rsid w:val="00457D29"/>
    <w:rsid w:val="0046028C"/>
    <w:rsid w:val="004602F2"/>
    <w:rsid w:val="00460660"/>
    <w:rsid w:val="004608AF"/>
    <w:rsid w:val="00460BC6"/>
    <w:rsid w:val="00460D53"/>
    <w:rsid w:val="00461766"/>
    <w:rsid w:val="004619E3"/>
    <w:rsid w:val="00461FDE"/>
    <w:rsid w:val="004623E3"/>
    <w:rsid w:val="0046291B"/>
    <w:rsid w:val="00462B5A"/>
    <w:rsid w:val="00462FAD"/>
    <w:rsid w:val="004630FD"/>
    <w:rsid w:val="004638B9"/>
    <w:rsid w:val="00463928"/>
    <w:rsid w:val="004639CD"/>
    <w:rsid w:val="004643ED"/>
    <w:rsid w:val="00464FB6"/>
    <w:rsid w:val="00465565"/>
    <w:rsid w:val="00465677"/>
    <w:rsid w:val="004662A2"/>
    <w:rsid w:val="004670D0"/>
    <w:rsid w:val="004671B4"/>
    <w:rsid w:val="0046724B"/>
    <w:rsid w:val="0046733D"/>
    <w:rsid w:val="004674A4"/>
    <w:rsid w:val="00467EA4"/>
    <w:rsid w:val="0047023D"/>
    <w:rsid w:val="004704ED"/>
    <w:rsid w:val="0047073D"/>
    <w:rsid w:val="00470E24"/>
    <w:rsid w:val="00470E85"/>
    <w:rsid w:val="0047190C"/>
    <w:rsid w:val="00471BB8"/>
    <w:rsid w:val="00471C4B"/>
    <w:rsid w:val="00471E17"/>
    <w:rsid w:val="0047222E"/>
    <w:rsid w:val="00472325"/>
    <w:rsid w:val="00472562"/>
    <w:rsid w:val="004727FB"/>
    <w:rsid w:val="00472B99"/>
    <w:rsid w:val="004739FE"/>
    <w:rsid w:val="00473BA5"/>
    <w:rsid w:val="00474120"/>
    <w:rsid w:val="004741F0"/>
    <w:rsid w:val="004749F9"/>
    <w:rsid w:val="00474C79"/>
    <w:rsid w:val="00474F00"/>
    <w:rsid w:val="004752A1"/>
    <w:rsid w:val="0047576E"/>
    <w:rsid w:val="004757F3"/>
    <w:rsid w:val="004758F0"/>
    <w:rsid w:val="00475C30"/>
    <w:rsid w:val="00475E37"/>
    <w:rsid w:val="00476226"/>
    <w:rsid w:val="0047655C"/>
    <w:rsid w:val="004766C5"/>
    <w:rsid w:val="00476C31"/>
    <w:rsid w:val="00476CE2"/>
    <w:rsid w:val="00477927"/>
    <w:rsid w:val="00477E55"/>
    <w:rsid w:val="00477F1B"/>
    <w:rsid w:val="00480140"/>
    <w:rsid w:val="0048025B"/>
    <w:rsid w:val="004803E0"/>
    <w:rsid w:val="00480A21"/>
    <w:rsid w:val="00480A23"/>
    <w:rsid w:val="00480A9A"/>
    <w:rsid w:val="004815A1"/>
    <w:rsid w:val="00481660"/>
    <w:rsid w:val="004817BB"/>
    <w:rsid w:val="00481899"/>
    <w:rsid w:val="0048191D"/>
    <w:rsid w:val="004822F0"/>
    <w:rsid w:val="004823B4"/>
    <w:rsid w:val="00482466"/>
    <w:rsid w:val="004830D3"/>
    <w:rsid w:val="0048338C"/>
    <w:rsid w:val="00483889"/>
    <w:rsid w:val="004841A0"/>
    <w:rsid w:val="004847F6"/>
    <w:rsid w:val="00484E30"/>
    <w:rsid w:val="00484E53"/>
    <w:rsid w:val="00485022"/>
    <w:rsid w:val="00485B1F"/>
    <w:rsid w:val="00486847"/>
    <w:rsid w:val="00486951"/>
    <w:rsid w:val="004870E2"/>
    <w:rsid w:val="00487122"/>
    <w:rsid w:val="004902D4"/>
    <w:rsid w:val="00490820"/>
    <w:rsid w:val="00491013"/>
    <w:rsid w:val="004910AE"/>
    <w:rsid w:val="004915E0"/>
    <w:rsid w:val="004919EF"/>
    <w:rsid w:val="00491CCC"/>
    <w:rsid w:val="00491D9F"/>
    <w:rsid w:val="00491ED5"/>
    <w:rsid w:val="004920B9"/>
    <w:rsid w:val="004924C5"/>
    <w:rsid w:val="00492702"/>
    <w:rsid w:val="00492778"/>
    <w:rsid w:val="004929E5"/>
    <w:rsid w:val="00492B23"/>
    <w:rsid w:val="00492E9D"/>
    <w:rsid w:val="00492EFC"/>
    <w:rsid w:val="00493014"/>
    <w:rsid w:val="00493237"/>
    <w:rsid w:val="00493D62"/>
    <w:rsid w:val="00494B1C"/>
    <w:rsid w:val="00495464"/>
    <w:rsid w:val="004955BB"/>
    <w:rsid w:val="004959B5"/>
    <w:rsid w:val="00495C60"/>
    <w:rsid w:val="00495DB4"/>
    <w:rsid w:val="00495F24"/>
    <w:rsid w:val="00495F73"/>
    <w:rsid w:val="004960B6"/>
    <w:rsid w:val="0049623B"/>
    <w:rsid w:val="00496469"/>
    <w:rsid w:val="00496D3E"/>
    <w:rsid w:val="0049706E"/>
    <w:rsid w:val="004977CF"/>
    <w:rsid w:val="00497FB2"/>
    <w:rsid w:val="004A0014"/>
    <w:rsid w:val="004A068C"/>
    <w:rsid w:val="004A0763"/>
    <w:rsid w:val="004A0E55"/>
    <w:rsid w:val="004A189F"/>
    <w:rsid w:val="004A1A72"/>
    <w:rsid w:val="004A1C95"/>
    <w:rsid w:val="004A1EAE"/>
    <w:rsid w:val="004A1FFB"/>
    <w:rsid w:val="004A28E0"/>
    <w:rsid w:val="004A2C26"/>
    <w:rsid w:val="004A2F49"/>
    <w:rsid w:val="004A3C82"/>
    <w:rsid w:val="004A3D6C"/>
    <w:rsid w:val="004A3D8E"/>
    <w:rsid w:val="004A42DB"/>
    <w:rsid w:val="004A441F"/>
    <w:rsid w:val="004A443A"/>
    <w:rsid w:val="004A4909"/>
    <w:rsid w:val="004A4BCF"/>
    <w:rsid w:val="004A66B0"/>
    <w:rsid w:val="004A6AD7"/>
    <w:rsid w:val="004A6D09"/>
    <w:rsid w:val="004A6F2A"/>
    <w:rsid w:val="004A721D"/>
    <w:rsid w:val="004A7A53"/>
    <w:rsid w:val="004B0889"/>
    <w:rsid w:val="004B0AD6"/>
    <w:rsid w:val="004B0F93"/>
    <w:rsid w:val="004B14D3"/>
    <w:rsid w:val="004B1AC0"/>
    <w:rsid w:val="004B1BDD"/>
    <w:rsid w:val="004B1C15"/>
    <w:rsid w:val="004B1E8A"/>
    <w:rsid w:val="004B2272"/>
    <w:rsid w:val="004B2F5C"/>
    <w:rsid w:val="004B2F73"/>
    <w:rsid w:val="004B3640"/>
    <w:rsid w:val="004B3815"/>
    <w:rsid w:val="004B38F7"/>
    <w:rsid w:val="004B3E8C"/>
    <w:rsid w:val="004B4BF6"/>
    <w:rsid w:val="004B51D0"/>
    <w:rsid w:val="004B60B9"/>
    <w:rsid w:val="004B63ED"/>
    <w:rsid w:val="004B6515"/>
    <w:rsid w:val="004B6609"/>
    <w:rsid w:val="004B6677"/>
    <w:rsid w:val="004B69C6"/>
    <w:rsid w:val="004B7534"/>
    <w:rsid w:val="004B7861"/>
    <w:rsid w:val="004B7980"/>
    <w:rsid w:val="004B7DB0"/>
    <w:rsid w:val="004B7E0A"/>
    <w:rsid w:val="004B7F01"/>
    <w:rsid w:val="004C0090"/>
    <w:rsid w:val="004C00D8"/>
    <w:rsid w:val="004C0750"/>
    <w:rsid w:val="004C0860"/>
    <w:rsid w:val="004C09E3"/>
    <w:rsid w:val="004C169A"/>
    <w:rsid w:val="004C19AE"/>
    <w:rsid w:val="004C1A9D"/>
    <w:rsid w:val="004C1FF1"/>
    <w:rsid w:val="004C22EA"/>
    <w:rsid w:val="004C2B2E"/>
    <w:rsid w:val="004C2E99"/>
    <w:rsid w:val="004C3648"/>
    <w:rsid w:val="004C3660"/>
    <w:rsid w:val="004C3D75"/>
    <w:rsid w:val="004C464C"/>
    <w:rsid w:val="004C46FA"/>
    <w:rsid w:val="004C4BDC"/>
    <w:rsid w:val="004C4DF1"/>
    <w:rsid w:val="004C52E6"/>
    <w:rsid w:val="004C5729"/>
    <w:rsid w:val="004C57B7"/>
    <w:rsid w:val="004C5AE4"/>
    <w:rsid w:val="004C60F1"/>
    <w:rsid w:val="004C682A"/>
    <w:rsid w:val="004C6A73"/>
    <w:rsid w:val="004C7192"/>
    <w:rsid w:val="004C78F0"/>
    <w:rsid w:val="004C79D7"/>
    <w:rsid w:val="004D0595"/>
    <w:rsid w:val="004D0C4D"/>
    <w:rsid w:val="004D1324"/>
    <w:rsid w:val="004D1992"/>
    <w:rsid w:val="004D1A5E"/>
    <w:rsid w:val="004D2067"/>
    <w:rsid w:val="004D227F"/>
    <w:rsid w:val="004D23D4"/>
    <w:rsid w:val="004D2E9D"/>
    <w:rsid w:val="004D3913"/>
    <w:rsid w:val="004D39D4"/>
    <w:rsid w:val="004D3B52"/>
    <w:rsid w:val="004D3C42"/>
    <w:rsid w:val="004D3E8B"/>
    <w:rsid w:val="004D3F58"/>
    <w:rsid w:val="004D4536"/>
    <w:rsid w:val="004D45CD"/>
    <w:rsid w:val="004D4627"/>
    <w:rsid w:val="004D46E5"/>
    <w:rsid w:val="004D4D41"/>
    <w:rsid w:val="004D5692"/>
    <w:rsid w:val="004D5911"/>
    <w:rsid w:val="004D6704"/>
    <w:rsid w:val="004D6803"/>
    <w:rsid w:val="004D6990"/>
    <w:rsid w:val="004D6F88"/>
    <w:rsid w:val="004D7546"/>
    <w:rsid w:val="004D758A"/>
    <w:rsid w:val="004D7624"/>
    <w:rsid w:val="004D791D"/>
    <w:rsid w:val="004D7AD2"/>
    <w:rsid w:val="004E012C"/>
    <w:rsid w:val="004E0401"/>
    <w:rsid w:val="004E0A8C"/>
    <w:rsid w:val="004E0B65"/>
    <w:rsid w:val="004E0BF1"/>
    <w:rsid w:val="004E0D93"/>
    <w:rsid w:val="004E0E35"/>
    <w:rsid w:val="004E0E41"/>
    <w:rsid w:val="004E1913"/>
    <w:rsid w:val="004E1943"/>
    <w:rsid w:val="004E21D2"/>
    <w:rsid w:val="004E2208"/>
    <w:rsid w:val="004E22C6"/>
    <w:rsid w:val="004E248A"/>
    <w:rsid w:val="004E24D5"/>
    <w:rsid w:val="004E26DB"/>
    <w:rsid w:val="004E28EC"/>
    <w:rsid w:val="004E2CC1"/>
    <w:rsid w:val="004E2EBC"/>
    <w:rsid w:val="004E3025"/>
    <w:rsid w:val="004E3586"/>
    <w:rsid w:val="004E36BB"/>
    <w:rsid w:val="004E3860"/>
    <w:rsid w:val="004E3B3C"/>
    <w:rsid w:val="004E3D5A"/>
    <w:rsid w:val="004E3DBD"/>
    <w:rsid w:val="004E42B5"/>
    <w:rsid w:val="004E42D7"/>
    <w:rsid w:val="004E43A5"/>
    <w:rsid w:val="004E44B2"/>
    <w:rsid w:val="004E4A4F"/>
    <w:rsid w:val="004E4BC8"/>
    <w:rsid w:val="004E4C26"/>
    <w:rsid w:val="004E4CC5"/>
    <w:rsid w:val="004E4ECF"/>
    <w:rsid w:val="004E52C4"/>
    <w:rsid w:val="004E5E88"/>
    <w:rsid w:val="004E61C1"/>
    <w:rsid w:val="004E6228"/>
    <w:rsid w:val="004E6586"/>
    <w:rsid w:val="004E674E"/>
    <w:rsid w:val="004E72F1"/>
    <w:rsid w:val="004E7A0E"/>
    <w:rsid w:val="004E7E65"/>
    <w:rsid w:val="004E7F79"/>
    <w:rsid w:val="004F0386"/>
    <w:rsid w:val="004F0939"/>
    <w:rsid w:val="004F1713"/>
    <w:rsid w:val="004F1B5C"/>
    <w:rsid w:val="004F1BA7"/>
    <w:rsid w:val="004F1C90"/>
    <w:rsid w:val="004F1E1C"/>
    <w:rsid w:val="004F1F0C"/>
    <w:rsid w:val="004F2296"/>
    <w:rsid w:val="004F358C"/>
    <w:rsid w:val="004F3912"/>
    <w:rsid w:val="004F3C7B"/>
    <w:rsid w:val="004F46B6"/>
    <w:rsid w:val="004F4772"/>
    <w:rsid w:val="004F596E"/>
    <w:rsid w:val="004F5ADA"/>
    <w:rsid w:val="004F5E06"/>
    <w:rsid w:val="004F63C8"/>
    <w:rsid w:val="004F667A"/>
    <w:rsid w:val="004F66F6"/>
    <w:rsid w:val="004F6961"/>
    <w:rsid w:val="004F6F75"/>
    <w:rsid w:val="004F70CE"/>
    <w:rsid w:val="004F72C7"/>
    <w:rsid w:val="004F7788"/>
    <w:rsid w:val="004F7A85"/>
    <w:rsid w:val="004F7F43"/>
    <w:rsid w:val="0050014C"/>
    <w:rsid w:val="00500736"/>
    <w:rsid w:val="0050124B"/>
    <w:rsid w:val="00501FC5"/>
    <w:rsid w:val="00502B79"/>
    <w:rsid w:val="00502DD5"/>
    <w:rsid w:val="00503316"/>
    <w:rsid w:val="00503A04"/>
    <w:rsid w:val="005048E5"/>
    <w:rsid w:val="0050514C"/>
    <w:rsid w:val="0050518E"/>
    <w:rsid w:val="00505F80"/>
    <w:rsid w:val="005061F6"/>
    <w:rsid w:val="00506384"/>
    <w:rsid w:val="00506B19"/>
    <w:rsid w:val="005071CC"/>
    <w:rsid w:val="0050733C"/>
    <w:rsid w:val="00507372"/>
    <w:rsid w:val="0050770E"/>
    <w:rsid w:val="00507ABD"/>
    <w:rsid w:val="005104EE"/>
    <w:rsid w:val="005105CF"/>
    <w:rsid w:val="00510778"/>
    <w:rsid w:val="00511185"/>
    <w:rsid w:val="00511220"/>
    <w:rsid w:val="00511EB5"/>
    <w:rsid w:val="00512415"/>
    <w:rsid w:val="00512841"/>
    <w:rsid w:val="00512B07"/>
    <w:rsid w:val="0051368B"/>
    <w:rsid w:val="005138EF"/>
    <w:rsid w:val="00513D14"/>
    <w:rsid w:val="00514187"/>
    <w:rsid w:val="005141E6"/>
    <w:rsid w:val="005143A1"/>
    <w:rsid w:val="005144F3"/>
    <w:rsid w:val="005146C1"/>
    <w:rsid w:val="00514A82"/>
    <w:rsid w:val="00514D38"/>
    <w:rsid w:val="00514EA0"/>
    <w:rsid w:val="00515071"/>
    <w:rsid w:val="005155B0"/>
    <w:rsid w:val="00515D05"/>
    <w:rsid w:val="005164DD"/>
    <w:rsid w:val="00516EA4"/>
    <w:rsid w:val="00516F98"/>
    <w:rsid w:val="00517046"/>
    <w:rsid w:val="00517447"/>
    <w:rsid w:val="005176E6"/>
    <w:rsid w:val="005179F3"/>
    <w:rsid w:val="00517C79"/>
    <w:rsid w:val="005204CD"/>
    <w:rsid w:val="005204F9"/>
    <w:rsid w:val="00520892"/>
    <w:rsid w:val="00520B60"/>
    <w:rsid w:val="00520B77"/>
    <w:rsid w:val="00520BEA"/>
    <w:rsid w:val="00520E00"/>
    <w:rsid w:val="00520E26"/>
    <w:rsid w:val="00520E53"/>
    <w:rsid w:val="005211A4"/>
    <w:rsid w:val="005218BC"/>
    <w:rsid w:val="00521A96"/>
    <w:rsid w:val="00521DC5"/>
    <w:rsid w:val="00521FE4"/>
    <w:rsid w:val="0052291E"/>
    <w:rsid w:val="00522B18"/>
    <w:rsid w:val="0052316D"/>
    <w:rsid w:val="0052323B"/>
    <w:rsid w:val="0052369F"/>
    <w:rsid w:val="005237DD"/>
    <w:rsid w:val="0052391C"/>
    <w:rsid w:val="00523A6A"/>
    <w:rsid w:val="00523B24"/>
    <w:rsid w:val="00523FA8"/>
    <w:rsid w:val="005247B3"/>
    <w:rsid w:val="005248DD"/>
    <w:rsid w:val="0052564B"/>
    <w:rsid w:val="00525BB0"/>
    <w:rsid w:val="00525D3F"/>
    <w:rsid w:val="00525DDE"/>
    <w:rsid w:val="00526BF8"/>
    <w:rsid w:val="00526CA5"/>
    <w:rsid w:val="00527B42"/>
    <w:rsid w:val="005301E7"/>
    <w:rsid w:val="00530B33"/>
    <w:rsid w:val="00530D12"/>
    <w:rsid w:val="00530F0B"/>
    <w:rsid w:val="005314A3"/>
    <w:rsid w:val="0053182F"/>
    <w:rsid w:val="00531949"/>
    <w:rsid w:val="0053196D"/>
    <w:rsid w:val="00531BC6"/>
    <w:rsid w:val="00531BC9"/>
    <w:rsid w:val="005329D0"/>
    <w:rsid w:val="00532AD4"/>
    <w:rsid w:val="0053312F"/>
    <w:rsid w:val="00533301"/>
    <w:rsid w:val="00533576"/>
    <w:rsid w:val="00533909"/>
    <w:rsid w:val="00533FD2"/>
    <w:rsid w:val="00534512"/>
    <w:rsid w:val="00534671"/>
    <w:rsid w:val="005348AC"/>
    <w:rsid w:val="00534A20"/>
    <w:rsid w:val="00534F54"/>
    <w:rsid w:val="00536085"/>
    <w:rsid w:val="005365D3"/>
    <w:rsid w:val="005366C3"/>
    <w:rsid w:val="00536748"/>
    <w:rsid w:val="0053690F"/>
    <w:rsid w:val="005369EC"/>
    <w:rsid w:val="00536D34"/>
    <w:rsid w:val="00537163"/>
    <w:rsid w:val="00537714"/>
    <w:rsid w:val="00537B30"/>
    <w:rsid w:val="00537BDA"/>
    <w:rsid w:val="00537C13"/>
    <w:rsid w:val="00537DCB"/>
    <w:rsid w:val="00540233"/>
    <w:rsid w:val="00540316"/>
    <w:rsid w:val="00540914"/>
    <w:rsid w:val="00540AD3"/>
    <w:rsid w:val="00540D57"/>
    <w:rsid w:val="00541332"/>
    <w:rsid w:val="0054135D"/>
    <w:rsid w:val="00541A8A"/>
    <w:rsid w:val="00541B9A"/>
    <w:rsid w:val="00542088"/>
    <w:rsid w:val="0054220E"/>
    <w:rsid w:val="00542340"/>
    <w:rsid w:val="00542AC7"/>
    <w:rsid w:val="00542D1D"/>
    <w:rsid w:val="00543643"/>
    <w:rsid w:val="00543957"/>
    <w:rsid w:val="00543DCF"/>
    <w:rsid w:val="005446AA"/>
    <w:rsid w:val="00544E01"/>
    <w:rsid w:val="0054527E"/>
    <w:rsid w:val="00545947"/>
    <w:rsid w:val="00545E06"/>
    <w:rsid w:val="00545F5D"/>
    <w:rsid w:val="005468B9"/>
    <w:rsid w:val="005469AB"/>
    <w:rsid w:val="00546D01"/>
    <w:rsid w:val="0054734E"/>
    <w:rsid w:val="005476D5"/>
    <w:rsid w:val="005479AE"/>
    <w:rsid w:val="00547B03"/>
    <w:rsid w:val="00547E51"/>
    <w:rsid w:val="005503D0"/>
    <w:rsid w:val="005518F6"/>
    <w:rsid w:val="00551B9B"/>
    <w:rsid w:val="0055206F"/>
    <w:rsid w:val="00552B2C"/>
    <w:rsid w:val="00553217"/>
    <w:rsid w:val="0055321E"/>
    <w:rsid w:val="005533D4"/>
    <w:rsid w:val="005538CD"/>
    <w:rsid w:val="00553E31"/>
    <w:rsid w:val="00553FEF"/>
    <w:rsid w:val="0055420E"/>
    <w:rsid w:val="00554434"/>
    <w:rsid w:val="005547A8"/>
    <w:rsid w:val="00554E1C"/>
    <w:rsid w:val="00554E2A"/>
    <w:rsid w:val="0055554D"/>
    <w:rsid w:val="00555901"/>
    <w:rsid w:val="00555BA1"/>
    <w:rsid w:val="00555FE1"/>
    <w:rsid w:val="005562B6"/>
    <w:rsid w:val="0055650C"/>
    <w:rsid w:val="0055676B"/>
    <w:rsid w:val="005568E4"/>
    <w:rsid w:val="005568F2"/>
    <w:rsid w:val="0055696A"/>
    <w:rsid w:val="00556B0C"/>
    <w:rsid w:val="00556EB4"/>
    <w:rsid w:val="005606FA"/>
    <w:rsid w:val="0056081D"/>
    <w:rsid w:val="005608FC"/>
    <w:rsid w:val="00560AE2"/>
    <w:rsid w:val="00561159"/>
    <w:rsid w:val="0056169C"/>
    <w:rsid w:val="00561BBD"/>
    <w:rsid w:val="00561FBF"/>
    <w:rsid w:val="00562103"/>
    <w:rsid w:val="005621B4"/>
    <w:rsid w:val="005629F4"/>
    <w:rsid w:val="00563272"/>
    <w:rsid w:val="00563F2D"/>
    <w:rsid w:val="005641A5"/>
    <w:rsid w:val="0056444E"/>
    <w:rsid w:val="005646FB"/>
    <w:rsid w:val="00564D66"/>
    <w:rsid w:val="00564EF0"/>
    <w:rsid w:val="00565B19"/>
    <w:rsid w:val="0056652E"/>
    <w:rsid w:val="0056675F"/>
    <w:rsid w:val="00566974"/>
    <w:rsid w:val="00566E96"/>
    <w:rsid w:val="005671D3"/>
    <w:rsid w:val="00567429"/>
    <w:rsid w:val="00567470"/>
    <w:rsid w:val="005679B3"/>
    <w:rsid w:val="00567D86"/>
    <w:rsid w:val="005701B8"/>
    <w:rsid w:val="00570288"/>
    <w:rsid w:val="00570621"/>
    <w:rsid w:val="005707F0"/>
    <w:rsid w:val="00571358"/>
    <w:rsid w:val="00571EC2"/>
    <w:rsid w:val="005725CE"/>
    <w:rsid w:val="00572EDF"/>
    <w:rsid w:val="00572F4D"/>
    <w:rsid w:val="00573624"/>
    <w:rsid w:val="005737A9"/>
    <w:rsid w:val="00573DD3"/>
    <w:rsid w:val="00574171"/>
    <w:rsid w:val="00574487"/>
    <w:rsid w:val="00574A93"/>
    <w:rsid w:val="00575BB6"/>
    <w:rsid w:val="00576356"/>
    <w:rsid w:val="0057650A"/>
    <w:rsid w:val="00576649"/>
    <w:rsid w:val="0057691C"/>
    <w:rsid w:val="00576931"/>
    <w:rsid w:val="0057693F"/>
    <w:rsid w:val="0057709A"/>
    <w:rsid w:val="00577236"/>
    <w:rsid w:val="00577B8A"/>
    <w:rsid w:val="00580563"/>
    <w:rsid w:val="00581FCB"/>
    <w:rsid w:val="0058229E"/>
    <w:rsid w:val="00582782"/>
    <w:rsid w:val="00582D0F"/>
    <w:rsid w:val="00583472"/>
    <w:rsid w:val="00583F01"/>
    <w:rsid w:val="005842EB"/>
    <w:rsid w:val="00584EFE"/>
    <w:rsid w:val="005855F5"/>
    <w:rsid w:val="005856C3"/>
    <w:rsid w:val="00586A9B"/>
    <w:rsid w:val="0058700E"/>
    <w:rsid w:val="005875C4"/>
    <w:rsid w:val="00587960"/>
    <w:rsid w:val="005879E5"/>
    <w:rsid w:val="00587B12"/>
    <w:rsid w:val="005901DB"/>
    <w:rsid w:val="005904E0"/>
    <w:rsid w:val="0059127D"/>
    <w:rsid w:val="005915F3"/>
    <w:rsid w:val="00591645"/>
    <w:rsid w:val="00591F24"/>
    <w:rsid w:val="005920D7"/>
    <w:rsid w:val="00592319"/>
    <w:rsid w:val="00592715"/>
    <w:rsid w:val="00592D73"/>
    <w:rsid w:val="00593188"/>
    <w:rsid w:val="0059321E"/>
    <w:rsid w:val="00593296"/>
    <w:rsid w:val="00593625"/>
    <w:rsid w:val="00593626"/>
    <w:rsid w:val="0059399E"/>
    <w:rsid w:val="00593A00"/>
    <w:rsid w:val="00594060"/>
    <w:rsid w:val="005940D2"/>
    <w:rsid w:val="0059489B"/>
    <w:rsid w:val="00594AEC"/>
    <w:rsid w:val="00595398"/>
    <w:rsid w:val="005955A1"/>
    <w:rsid w:val="005963D8"/>
    <w:rsid w:val="005965F7"/>
    <w:rsid w:val="00596D4F"/>
    <w:rsid w:val="005972FF"/>
    <w:rsid w:val="005975F4"/>
    <w:rsid w:val="005979D3"/>
    <w:rsid w:val="00597D16"/>
    <w:rsid w:val="00597E0D"/>
    <w:rsid w:val="005A0A95"/>
    <w:rsid w:val="005A0C51"/>
    <w:rsid w:val="005A1152"/>
    <w:rsid w:val="005A1318"/>
    <w:rsid w:val="005A1FC2"/>
    <w:rsid w:val="005A285C"/>
    <w:rsid w:val="005A2A46"/>
    <w:rsid w:val="005A3099"/>
    <w:rsid w:val="005A3421"/>
    <w:rsid w:val="005A3436"/>
    <w:rsid w:val="005A35AD"/>
    <w:rsid w:val="005A37B8"/>
    <w:rsid w:val="005A3F1F"/>
    <w:rsid w:val="005A42AC"/>
    <w:rsid w:val="005A443A"/>
    <w:rsid w:val="005A44A2"/>
    <w:rsid w:val="005A4501"/>
    <w:rsid w:val="005A450C"/>
    <w:rsid w:val="005A587C"/>
    <w:rsid w:val="005A59E9"/>
    <w:rsid w:val="005A5CB3"/>
    <w:rsid w:val="005A73DE"/>
    <w:rsid w:val="005A7426"/>
    <w:rsid w:val="005A767A"/>
    <w:rsid w:val="005A782E"/>
    <w:rsid w:val="005B06C1"/>
    <w:rsid w:val="005B08A9"/>
    <w:rsid w:val="005B097B"/>
    <w:rsid w:val="005B0BBE"/>
    <w:rsid w:val="005B0FA2"/>
    <w:rsid w:val="005B1069"/>
    <w:rsid w:val="005B10F7"/>
    <w:rsid w:val="005B1192"/>
    <w:rsid w:val="005B1BD8"/>
    <w:rsid w:val="005B1C38"/>
    <w:rsid w:val="005B201C"/>
    <w:rsid w:val="005B20C7"/>
    <w:rsid w:val="005B213E"/>
    <w:rsid w:val="005B26AD"/>
    <w:rsid w:val="005B2B02"/>
    <w:rsid w:val="005B2CF4"/>
    <w:rsid w:val="005B2D63"/>
    <w:rsid w:val="005B3674"/>
    <w:rsid w:val="005B397D"/>
    <w:rsid w:val="005B3B17"/>
    <w:rsid w:val="005B3F19"/>
    <w:rsid w:val="005B404B"/>
    <w:rsid w:val="005B4065"/>
    <w:rsid w:val="005B466A"/>
    <w:rsid w:val="005B4B34"/>
    <w:rsid w:val="005B5004"/>
    <w:rsid w:val="005B52CD"/>
    <w:rsid w:val="005B54DB"/>
    <w:rsid w:val="005B5855"/>
    <w:rsid w:val="005B5DCE"/>
    <w:rsid w:val="005B6D52"/>
    <w:rsid w:val="005B6DAA"/>
    <w:rsid w:val="005B76B1"/>
    <w:rsid w:val="005B7821"/>
    <w:rsid w:val="005B7AC0"/>
    <w:rsid w:val="005B7FB6"/>
    <w:rsid w:val="005C007F"/>
    <w:rsid w:val="005C0FA1"/>
    <w:rsid w:val="005C11C0"/>
    <w:rsid w:val="005C1460"/>
    <w:rsid w:val="005C1B6A"/>
    <w:rsid w:val="005C1EC1"/>
    <w:rsid w:val="005C22F0"/>
    <w:rsid w:val="005C259E"/>
    <w:rsid w:val="005C2A05"/>
    <w:rsid w:val="005C3531"/>
    <w:rsid w:val="005C377B"/>
    <w:rsid w:val="005C37CA"/>
    <w:rsid w:val="005C3DEE"/>
    <w:rsid w:val="005C3F42"/>
    <w:rsid w:val="005C4360"/>
    <w:rsid w:val="005C4853"/>
    <w:rsid w:val="005C4ABE"/>
    <w:rsid w:val="005C553A"/>
    <w:rsid w:val="005C659F"/>
    <w:rsid w:val="005C7281"/>
    <w:rsid w:val="005C72C8"/>
    <w:rsid w:val="005C7DF7"/>
    <w:rsid w:val="005C7F80"/>
    <w:rsid w:val="005D097C"/>
    <w:rsid w:val="005D0A95"/>
    <w:rsid w:val="005D0B5D"/>
    <w:rsid w:val="005D13E7"/>
    <w:rsid w:val="005D15B3"/>
    <w:rsid w:val="005D1E89"/>
    <w:rsid w:val="005D2678"/>
    <w:rsid w:val="005D2969"/>
    <w:rsid w:val="005D29AB"/>
    <w:rsid w:val="005D2D08"/>
    <w:rsid w:val="005D2E65"/>
    <w:rsid w:val="005D2F44"/>
    <w:rsid w:val="005D3840"/>
    <w:rsid w:val="005D3980"/>
    <w:rsid w:val="005D40BB"/>
    <w:rsid w:val="005D43E8"/>
    <w:rsid w:val="005D4BBB"/>
    <w:rsid w:val="005D4DFA"/>
    <w:rsid w:val="005D4E92"/>
    <w:rsid w:val="005D51C5"/>
    <w:rsid w:val="005D56B8"/>
    <w:rsid w:val="005D589F"/>
    <w:rsid w:val="005D58BF"/>
    <w:rsid w:val="005D59D7"/>
    <w:rsid w:val="005D5A01"/>
    <w:rsid w:val="005D5BB3"/>
    <w:rsid w:val="005D5E5A"/>
    <w:rsid w:val="005D5EEB"/>
    <w:rsid w:val="005D60B1"/>
    <w:rsid w:val="005D6717"/>
    <w:rsid w:val="005D6F6F"/>
    <w:rsid w:val="005D6FF4"/>
    <w:rsid w:val="005D72A6"/>
    <w:rsid w:val="005D7CFC"/>
    <w:rsid w:val="005D7F1F"/>
    <w:rsid w:val="005E023A"/>
    <w:rsid w:val="005E0FE9"/>
    <w:rsid w:val="005E107E"/>
    <w:rsid w:val="005E12CD"/>
    <w:rsid w:val="005E167C"/>
    <w:rsid w:val="005E1B52"/>
    <w:rsid w:val="005E1D75"/>
    <w:rsid w:val="005E203B"/>
    <w:rsid w:val="005E2422"/>
    <w:rsid w:val="005E258B"/>
    <w:rsid w:val="005E297B"/>
    <w:rsid w:val="005E2EDD"/>
    <w:rsid w:val="005E3530"/>
    <w:rsid w:val="005E3B19"/>
    <w:rsid w:val="005E3C2F"/>
    <w:rsid w:val="005E3D93"/>
    <w:rsid w:val="005E3E98"/>
    <w:rsid w:val="005E3F2A"/>
    <w:rsid w:val="005E404E"/>
    <w:rsid w:val="005E4070"/>
    <w:rsid w:val="005E4362"/>
    <w:rsid w:val="005E44DA"/>
    <w:rsid w:val="005E44F0"/>
    <w:rsid w:val="005E44FB"/>
    <w:rsid w:val="005E518E"/>
    <w:rsid w:val="005E55CA"/>
    <w:rsid w:val="005E5859"/>
    <w:rsid w:val="005E5DC8"/>
    <w:rsid w:val="005E6091"/>
    <w:rsid w:val="005E68E1"/>
    <w:rsid w:val="005E6B27"/>
    <w:rsid w:val="005E6DF6"/>
    <w:rsid w:val="005E7345"/>
    <w:rsid w:val="005E78C2"/>
    <w:rsid w:val="005E79F8"/>
    <w:rsid w:val="005E7B61"/>
    <w:rsid w:val="005E7B7A"/>
    <w:rsid w:val="005F0308"/>
    <w:rsid w:val="005F052B"/>
    <w:rsid w:val="005F15A7"/>
    <w:rsid w:val="005F165F"/>
    <w:rsid w:val="005F295E"/>
    <w:rsid w:val="005F2D37"/>
    <w:rsid w:val="005F32FE"/>
    <w:rsid w:val="005F358C"/>
    <w:rsid w:val="005F3B42"/>
    <w:rsid w:val="005F3E29"/>
    <w:rsid w:val="005F4266"/>
    <w:rsid w:val="005F46DD"/>
    <w:rsid w:val="005F4D7B"/>
    <w:rsid w:val="005F52EB"/>
    <w:rsid w:val="005F55DE"/>
    <w:rsid w:val="005F5655"/>
    <w:rsid w:val="005F56FC"/>
    <w:rsid w:val="005F589C"/>
    <w:rsid w:val="005F59B6"/>
    <w:rsid w:val="005F6097"/>
    <w:rsid w:val="005F6258"/>
    <w:rsid w:val="005F6948"/>
    <w:rsid w:val="005F760B"/>
    <w:rsid w:val="00600094"/>
    <w:rsid w:val="006001B9"/>
    <w:rsid w:val="006001F3"/>
    <w:rsid w:val="00600D4D"/>
    <w:rsid w:val="00600E12"/>
    <w:rsid w:val="006011B5"/>
    <w:rsid w:val="00601BDE"/>
    <w:rsid w:val="00601E83"/>
    <w:rsid w:val="00602189"/>
    <w:rsid w:val="006026D0"/>
    <w:rsid w:val="0060294B"/>
    <w:rsid w:val="00602C5A"/>
    <w:rsid w:val="00603D9A"/>
    <w:rsid w:val="00603F0C"/>
    <w:rsid w:val="006043BD"/>
    <w:rsid w:val="006043E1"/>
    <w:rsid w:val="0060483B"/>
    <w:rsid w:val="00604A3A"/>
    <w:rsid w:val="00605182"/>
    <w:rsid w:val="00605A62"/>
    <w:rsid w:val="00605B72"/>
    <w:rsid w:val="00606776"/>
    <w:rsid w:val="00606A26"/>
    <w:rsid w:val="00606BFD"/>
    <w:rsid w:val="00606C51"/>
    <w:rsid w:val="0060770B"/>
    <w:rsid w:val="006079ED"/>
    <w:rsid w:val="00607C4C"/>
    <w:rsid w:val="00607F47"/>
    <w:rsid w:val="006100DC"/>
    <w:rsid w:val="0061036F"/>
    <w:rsid w:val="00610402"/>
    <w:rsid w:val="00610451"/>
    <w:rsid w:val="00610661"/>
    <w:rsid w:val="00610B59"/>
    <w:rsid w:val="00610F8A"/>
    <w:rsid w:val="00610F8B"/>
    <w:rsid w:val="00610FF4"/>
    <w:rsid w:val="00611010"/>
    <w:rsid w:val="006114C7"/>
    <w:rsid w:val="006117BC"/>
    <w:rsid w:val="00611EDD"/>
    <w:rsid w:val="00612640"/>
    <w:rsid w:val="00612785"/>
    <w:rsid w:val="00612793"/>
    <w:rsid w:val="00612D1A"/>
    <w:rsid w:val="006133C5"/>
    <w:rsid w:val="00613869"/>
    <w:rsid w:val="00613998"/>
    <w:rsid w:val="00613ABF"/>
    <w:rsid w:val="00613E13"/>
    <w:rsid w:val="00614909"/>
    <w:rsid w:val="00614B4F"/>
    <w:rsid w:val="00614BBE"/>
    <w:rsid w:val="00614D08"/>
    <w:rsid w:val="00614DC9"/>
    <w:rsid w:val="00614E5F"/>
    <w:rsid w:val="006151FE"/>
    <w:rsid w:val="006157A8"/>
    <w:rsid w:val="00615B7C"/>
    <w:rsid w:val="00615DC1"/>
    <w:rsid w:val="00616095"/>
    <w:rsid w:val="0061641A"/>
    <w:rsid w:val="0061646C"/>
    <w:rsid w:val="00616692"/>
    <w:rsid w:val="00616C1E"/>
    <w:rsid w:val="00616FF4"/>
    <w:rsid w:val="00617C0F"/>
    <w:rsid w:val="00617D86"/>
    <w:rsid w:val="006208DB"/>
    <w:rsid w:val="00620905"/>
    <w:rsid w:val="00620D25"/>
    <w:rsid w:val="00620F2B"/>
    <w:rsid w:val="0062185C"/>
    <w:rsid w:val="00621B05"/>
    <w:rsid w:val="00621C3A"/>
    <w:rsid w:val="00621D53"/>
    <w:rsid w:val="00621E15"/>
    <w:rsid w:val="00621F35"/>
    <w:rsid w:val="00622ACC"/>
    <w:rsid w:val="0062357C"/>
    <w:rsid w:val="0062372D"/>
    <w:rsid w:val="00623872"/>
    <w:rsid w:val="006238C3"/>
    <w:rsid w:val="006239D6"/>
    <w:rsid w:val="00623C6C"/>
    <w:rsid w:val="006243FA"/>
    <w:rsid w:val="00624744"/>
    <w:rsid w:val="0062494B"/>
    <w:rsid w:val="00624FDB"/>
    <w:rsid w:val="006252DC"/>
    <w:rsid w:val="006253EA"/>
    <w:rsid w:val="00625883"/>
    <w:rsid w:val="00625904"/>
    <w:rsid w:val="00625DC7"/>
    <w:rsid w:val="00626002"/>
    <w:rsid w:val="0062619D"/>
    <w:rsid w:val="006266F4"/>
    <w:rsid w:val="00626813"/>
    <w:rsid w:val="006269C2"/>
    <w:rsid w:val="00626CCE"/>
    <w:rsid w:val="00626D1C"/>
    <w:rsid w:val="00626DEA"/>
    <w:rsid w:val="006270C3"/>
    <w:rsid w:val="006305EC"/>
    <w:rsid w:val="0063061F"/>
    <w:rsid w:val="006306B9"/>
    <w:rsid w:val="006307B0"/>
    <w:rsid w:val="006308A2"/>
    <w:rsid w:val="00630DE0"/>
    <w:rsid w:val="00630E36"/>
    <w:rsid w:val="00631223"/>
    <w:rsid w:val="00631739"/>
    <w:rsid w:val="0063178D"/>
    <w:rsid w:val="0063182C"/>
    <w:rsid w:val="00632298"/>
    <w:rsid w:val="0063255B"/>
    <w:rsid w:val="00632978"/>
    <w:rsid w:val="00632DBA"/>
    <w:rsid w:val="006330FB"/>
    <w:rsid w:val="0063349C"/>
    <w:rsid w:val="00633CCE"/>
    <w:rsid w:val="00633DFE"/>
    <w:rsid w:val="00634479"/>
    <w:rsid w:val="006344C7"/>
    <w:rsid w:val="00634500"/>
    <w:rsid w:val="006353F2"/>
    <w:rsid w:val="00635539"/>
    <w:rsid w:val="00635A93"/>
    <w:rsid w:val="00635C81"/>
    <w:rsid w:val="0063610E"/>
    <w:rsid w:val="00636590"/>
    <w:rsid w:val="00636AA8"/>
    <w:rsid w:val="00637002"/>
    <w:rsid w:val="006377F8"/>
    <w:rsid w:val="00637E12"/>
    <w:rsid w:val="00640505"/>
    <w:rsid w:val="006406F7"/>
    <w:rsid w:val="006409AF"/>
    <w:rsid w:val="00640A84"/>
    <w:rsid w:val="00640B7F"/>
    <w:rsid w:val="00640C8D"/>
    <w:rsid w:val="00640D49"/>
    <w:rsid w:val="00640F45"/>
    <w:rsid w:val="006413BC"/>
    <w:rsid w:val="00641745"/>
    <w:rsid w:val="00641FD0"/>
    <w:rsid w:val="006420E8"/>
    <w:rsid w:val="006421AF"/>
    <w:rsid w:val="00642A57"/>
    <w:rsid w:val="00643740"/>
    <w:rsid w:val="00643B28"/>
    <w:rsid w:val="00643F9A"/>
    <w:rsid w:val="006446ED"/>
    <w:rsid w:val="00644880"/>
    <w:rsid w:val="006451A3"/>
    <w:rsid w:val="006456D5"/>
    <w:rsid w:val="00645A98"/>
    <w:rsid w:val="00645F44"/>
    <w:rsid w:val="0064636C"/>
    <w:rsid w:val="0064670C"/>
    <w:rsid w:val="00646717"/>
    <w:rsid w:val="006468DF"/>
    <w:rsid w:val="00646B9B"/>
    <w:rsid w:val="006473FE"/>
    <w:rsid w:val="006476C8"/>
    <w:rsid w:val="00647898"/>
    <w:rsid w:val="006500C1"/>
    <w:rsid w:val="0065048C"/>
    <w:rsid w:val="00650904"/>
    <w:rsid w:val="00650F0B"/>
    <w:rsid w:val="00651072"/>
    <w:rsid w:val="0065198D"/>
    <w:rsid w:val="00651C87"/>
    <w:rsid w:val="006527FE"/>
    <w:rsid w:val="0065299A"/>
    <w:rsid w:val="0065349A"/>
    <w:rsid w:val="00653BA8"/>
    <w:rsid w:val="0065429D"/>
    <w:rsid w:val="0065432E"/>
    <w:rsid w:val="0065442D"/>
    <w:rsid w:val="00654948"/>
    <w:rsid w:val="006549AE"/>
    <w:rsid w:val="00654E9A"/>
    <w:rsid w:val="00654F51"/>
    <w:rsid w:val="00655359"/>
    <w:rsid w:val="0065587E"/>
    <w:rsid w:val="00655AB6"/>
    <w:rsid w:val="00655B16"/>
    <w:rsid w:val="00655E36"/>
    <w:rsid w:val="0065661E"/>
    <w:rsid w:val="0065666E"/>
    <w:rsid w:val="00656699"/>
    <w:rsid w:val="00656B9E"/>
    <w:rsid w:val="00656C79"/>
    <w:rsid w:val="00657093"/>
    <w:rsid w:val="00660215"/>
    <w:rsid w:val="0066058F"/>
    <w:rsid w:val="00660CB2"/>
    <w:rsid w:val="00660D46"/>
    <w:rsid w:val="00661737"/>
    <w:rsid w:val="0066190A"/>
    <w:rsid w:val="00661C98"/>
    <w:rsid w:val="00662272"/>
    <w:rsid w:val="00662A05"/>
    <w:rsid w:val="00662F2D"/>
    <w:rsid w:val="00662FA1"/>
    <w:rsid w:val="006630F7"/>
    <w:rsid w:val="0066380B"/>
    <w:rsid w:val="00663B14"/>
    <w:rsid w:val="00663D7D"/>
    <w:rsid w:val="00664307"/>
    <w:rsid w:val="0066447B"/>
    <w:rsid w:val="006645DA"/>
    <w:rsid w:val="00665298"/>
    <w:rsid w:val="00665427"/>
    <w:rsid w:val="00665A15"/>
    <w:rsid w:val="00665A69"/>
    <w:rsid w:val="00665B2B"/>
    <w:rsid w:val="00665C04"/>
    <w:rsid w:val="00665D00"/>
    <w:rsid w:val="00665F96"/>
    <w:rsid w:val="00666037"/>
    <w:rsid w:val="006662E0"/>
    <w:rsid w:val="0066637F"/>
    <w:rsid w:val="006664AB"/>
    <w:rsid w:val="00666C60"/>
    <w:rsid w:val="006677F6"/>
    <w:rsid w:val="006679E0"/>
    <w:rsid w:val="00667C3A"/>
    <w:rsid w:val="00670445"/>
    <w:rsid w:val="0067056A"/>
    <w:rsid w:val="00670A2A"/>
    <w:rsid w:val="00670CFE"/>
    <w:rsid w:val="00670E22"/>
    <w:rsid w:val="006714B8"/>
    <w:rsid w:val="006720A3"/>
    <w:rsid w:val="006720C6"/>
    <w:rsid w:val="006723EA"/>
    <w:rsid w:val="00672AAB"/>
    <w:rsid w:val="00672B0D"/>
    <w:rsid w:val="0067303C"/>
    <w:rsid w:val="00673428"/>
    <w:rsid w:val="00673E79"/>
    <w:rsid w:val="00673F6B"/>
    <w:rsid w:val="00674629"/>
    <w:rsid w:val="006749FF"/>
    <w:rsid w:val="00675059"/>
    <w:rsid w:val="006755DD"/>
    <w:rsid w:val="0067575E"/>
    <w:rsid w:val="006759BE"/>
    <w:rsid w:val="00675CD5"/>
    <w:rsid w:val="00676132"/>
    <w:rsid w:val="006768DA"/>
    <w:rsid w:val="00676D54"/>
    <w:rsid w:val="00677312"/>
    <w:rsid w:val="00677519"/>
    <w:rsid w:val="0067768A"/>
    <w:rsid w:val="0067782E"/>
    <w:rsid w:val="006801D1"/>
    <w:rsid w:val="00680453"/>
    <w:rsid w:val="00680C7B"/>
    <w:rsid w:val="00681047"/>
    <w:rsid w:val="00681889"/>
    <w:rsid w:val="0068197A"/>
    <w:rsid w:val="00681D80"/>
    <w:rsid w:val="00681FE4"/>
    <w:rsid w:val="00681FF8"/>
    <w:rsid w:val="00682750"/>
    <w:rsid w:val="00682873"/>
    <w:rsid w:val="00682B23"/>
    <w:rsid w:val="00682D31"/>
    <w:rsid w:val="00682E72"/>
    <w:rsid w:val="00683001"/>
    <w:rsid w:val="00683216"/>
    <w:rsid w:val="00683332"/>
    <w:rsid w:val="0068338D"/>
    <w:rsid w:val="006834CB"/>
    <w:rsid w:val="006834E2"/>
    <w:rsid w:val="006835A0"/>
    <w:rsid w:val="00683ABB"/>
    <w:rsid w:val="00683BB4"/>
    <w:rsid w:val="00683C4E"/>
    <w:rsid w:val="0068461B"/>
    <w:rsid w:val="006847A3"/>
    <w:rsid w:val="00684A94"/>
    <w:rsid w:val="00684F04"/>
    <w:rsid w:val="00685019"/>
    <w:rsid w:val="00685120"/>
    <w:rsid w:val="00685785"/>
    <w:rsid w:val="00685A6A"/>
    <w:rsid w:val="00685CA0"/>
    <w:rsid w:val="006864B2"/>
    <w:rsid w:val="00686D80"/>
    <w:rsid w:val="0068733F"/>
    <w:rsid w:val="00687A8A"/>
    <w:rsid w:val="00687AD7"/>
    <w:rsid w:val="00687BA7"/>
    <w:rsid w:val="00687BAB"/>
    <w:rsid w:val="00687EE4"/>
    <w:rsid w:val="00690175"/>
    <w:rsid w:val="00690225"/>
    <w:rsid w:val="00690455"/>
    <w:rsid w:val="00690631"/>
    <w:rsid w:val="006906FC"/>
    <w:rsid w:val="00690707"/>
    <w:rsid w:val="006907E7"/>
    <w:rsid w:val="006913F6"/>
    <w:rsid w:val="0069144D"/>
    <w:rsid w:val="00692B24"/>
    <w:rsid w:val="00692E79"/>
    <w:rsid w:val="006931A1"/>
    <w:rsid w:val="00693379"/>
    <w:rsid w:val="006933B6"/>
    <w:rsid w:val="006933D4"/>
    <w:rsid w:val="006934C0"/>
    <w:rsid w:val="006936A8"/>
    <w:rsid w:val="00693B64"/>
    <w:rsid w:val="00693B83"/>
    <w:rsid w:val="0069421C"/>
    <w:rsid w:val="006947C3"/>
    <w:rsid w:val="00694AD7"/>
    <w:rsid w:val="00694BA8"/>
    <w:rsid w:val="00694C38"/>
    <w:rsid w:val="006951DB"/>
    <w:rsid w:val="00695470"/>
    <w:rsid w:val="00695C58"/>
    <w:rsid w:val="0069697C"/>
    <w:rsid w:val="00696B98"/>
    <w:rsid w:val="00696C77"/>
    <w:rsid w:val="00696D9D"/>
    <w:rsid w:val="00696E4F"/>
    <w:rsid w:val="00697873"/>
    <w:rsid w:val="006978FE"/>
    <w:rsid w:val="0069799F"/>
    <w:rsid w:val="006A008C"/>
    <w:rsid w:val="006A0DAD"/>
    <w:rsid w:val="006A1604"/>
    <w:rsid w:val="006A1752"/>
    <w:rsid w:val="006A1D31"/>
    <w:rsid w:val="006A21F7"/>
    <w:rsid w:val="006A224E"/>
    <w:rsid w:val="006A24FB"/>
    <w:rsid w:val="006A2A0F"/>
    <w:rsid w:val="006A32EA"/>
    <w:rsid w:val="006A3A5F"/>
    <w:rsid w:val="006A3C73"/>
    <w:rsid w:val="006A44C2"/>
    <w:rsid w:val="006A4813"/>
    <w:rsid w:val="006A4C0E"/>
    <w:rsid w:val="006A4ED7"/>
    <w:rsid w:val="006A5133"/>
    <w:rsid w:val="006A527B"/>
    <w:rsid w:val="006A53D4"/>
    <w:rsid w:val="006A592B"/>
    <w:rsid w:val="006A5BC8"/>
    <w:rsid w:val="006A5CFF"/>
    <w:rsid w:val="006A5E35"/>
    <w:rsid w:val="006A6BCC"/>
    <w:rsid w:val="006A6D47"/>
    <w:rsid w:val="006A705B"/>
    <w:rsid w:val="006A7137"/>
    <w:rsid w:val="006A74B5"/>
    <w:rsid w:val="006A77CE"/>
    <w:rsid w:val="006A7A63"/>
    <w:rsid w:val="006B0B7E"/>
    <w:rsid w:val="006B0C39"/>
    <w:rsid w:val="006B10FF"/>
    <w:rsid w:val="006B1877"/>
    <w:rsid w:val="006B250C"/>
    <w:rsid w:val="006B3034"/>
    <w:rsid w:val="006B3BD0"/>
    <w:rsid w:val="006B3CEF"/>
    <w:rsid w:val="006B3D6E"/>
    <w:rsid w:val="006B4AE5"/>
    <w:rsid w:val="006B4E5A"/>
    <w:rsid w:val="006B4EAA"/>
    <w:rsid w:val="006B50CF"/>
    <w:rsid w:val="006B50F9"/>
    <w:rsid w:val="006B5925"/>
    <w:rsid w:val="006B5A79"/>
    <w:rsid w:val="006B5B31"/>
    <w:rsid w:val="006B60DE"/>
    <w:rsid w:val="006B61B3"/>
    <w:rsid w:val="006B6BBD"/>
    <w:rsid w:val="006B6C85"/>
    <w:rsid w:val="006B6FFA"/>
    <w:rsid w:val="006B7717"/>
    <w:rsid w:val="006B7B05"/>
    <w:rsid w:val="006B7B38"/>
    <w:rsid w:val="006B7BFA"/>
    <w:rsid w:val="006B7E1A"/>
    <w:rsid w:val="006C02BB"/>
    <w:rsid w:val="006C0521"/>
    <w:rsid w:val="006C0887"/>
    <w:rsid w:val="006C08CF"/>
    <w:rsid w:val="006C0BDF"/>
    <w:rsid w:val="006C0FF1"/>
    <w:rsid w:val="006C128B"/>
    <w:rsid w:val="006C12D2"/>
    <w:rsid w:val="006C14A2"/>
    <w:rsid w:val="006C1651"/>
    <w:rsid w:val="006C190B"/>
    <w:rsid w:val="006C1E16"/>
    <w:rsid w:val="006C22CE"/>
    <w:rsid w:val="006C2C9F"/>
    <w:rsid w:val="006C2DC5"/>
    <w:rsid w:val="006C3922"/>
    <w:rsid w:val="006C3B57"/>
    <w:rsid w:val="006C41DF"/>
    <w:rsid w:val="006C4766"/>
    <w:rsid w:val="006C48AF"/>
    <w:rsid w:val="006C4B13"/>
    <w:rsid w:val="006C5186"/>
    <w:rsid w:val="006C558A"/>
    <w:rsid w:val="006C5598"/>
    <w:rsid w:val="006C602E"/>
    <w:rsid w:val="006C60B2"/>
    <w:rsid w:val="006C65CE"/>
    <w:rsid w:val="006C6A37"/>
    <w:rsid w:val="006C7606"/>
    <w:rsid w:val="006C7844"/>
    <w:rsid w:val="006C7FB1"/>
    <w:rsid w:val="006D017C"/>
    <w:rsid w:val="006D0252"/>
    <w:rsid w:val="006D06DF"/>
    <w:rsid w:val="006D0B55"/>
    <w:rsid w:val="006D0C5A"/>
    <w:rsid w:val="006D0D86"/>
    <w:rsid w:val="006D11E5"/>
    <w:rsid w:val="006D15C8"/>
    <w:rsid w:val="006D1766"/>
    <w:rsid w:val="006D1FC7"/>
    <w:rsid w:val="006D21BA"/>
    <w:rsid w:val="006D2274"/>
    <w:rsid w:val="006D274D"/>
    <w:rsid w:val="006D2A18"/>
    <w:rsid w:val="006D2BC5"/>
    <w:rsid w:val="006D2D02"/>
    <w:rsid w:val="006D2DAC"/>
    <w:rsid w:val="006D3B38"/>
    <w:rsid w:val="006D3F0F"/>
    <w:rsid w:val="006D4057"/>
    <w:rsid w:val="006D40D3"/>
    <w:rsid w:val="006D441E"/>
    <w:rsid w:val="006D44EF"/>
    <w:rsid w:val="006D44FC"/>
    <w:rsid w:val="006D4958"/>
    <w:rsid w:val="006D4AE3"/>
    <w:rsid w:val="006D54DB"/>
    <w:rsid w:val="006D55F6"/>
    <w:rsid w:val="006D5686"/>
    <w:rsid w:val="006D5754"/>
    <w:rsid w:val="006D5909"/>
    <w:rsid w:val="006D6C98"/>
    <w:rsid w:val="006D7493"/>
    <w:rsid w:val="006D7A9C"/>
    <w:rsid w:val="006E0E5A"/>
    <w:rsid w:val="006E168B"/>
    <w:rsid w:val="006E1A3A"/>
    <w:rsid w:val="006E1FA3"/>
    <w:rsid w:val="006E2255"/>
    <w:rsid w:val="006E2E79"/>
    <w:rsid w:val="006E2F5B"/>
    <w:rsid w:val="006E2FCC"/>
    <w:rsid w:val="006E3089"/>
    <w:rsid w:val="006E3625"/>
    <w:rsid w:val="006E39FE"/>
    <w:rsid w:val="006E3C31"/>
    <w:rsid w:val="006E3ED2"/>
    <w:rsid w:val="006E479C"/>
    <w:rsid w:val="006E49ED"/>
    <w:rsid w:val="006E5042"/>
    <w:rsid w:val="006E5435"/>
    <w:rsid w:val="006E55CC"/>
    <w:rsid w:val="006E56F1"/>
    <w:rsid w:val="006E571D"/>
    <w:rsid w:val="006E5720"/>
    <w:rsid w:val="006E61E7"/>
    <w:rsid w:val="006E6E80"/>
    <w:rsid w:val="006E7218"/>
    <w:rsid w:val="006E7437"/>
    <w:rsid w:val="006E744C"/>
    <w:rsid w:val="006E7853"/>
    <w:rsid w:val="006F079F"/>
    <w:rsid w:val="006F081C"/>
    <w:rsid w:val="006F09D7"/>
    <w:rsid w:val="006F0C94"/>
    <w:rsid w:val="006F18DF"/>
    <w:rsid w:val="006F1904"/>
    <w:rsid w:val="006F1DA5"/>
    <w:rsid w:val="006F1EBB"/>
    <w:rsid w:val="006F1F6A"/>
    <w:rsid w:val="006F2458"/>
    <w:rsid w:val="006F26B7"/>
    <w:rsid w:val="006F2810"/>
    <w:rsid w:val="006F298A"/>
    <w:rsid w:val="006F29AB"/>
    <w:rsid w:val="006F34BC"/>
    <w:rsid w:val="006F3EDD"/>
    <w:rsid w:val="006F4240"/>
    <w:rsid w:val="006F4517"/>
    <w:rsid w:val="006F4835"/>
    <w:rsid w:val="006F4BE4"/>
    <w:rsid w:val="006F5409"/>
    <w:rsid w:val="006F57DC"/>
    <w:rsid w:val="006F5D0D"/>
    <w:rsid w:val="006F69FF"/>
    <w:rsid w:val="006F7578"/>
    <w:rsid w:val="006F7C7A"/>
    <w:rsid w:val="00700143"/>
    <w:rsid w:val="0070051E"/>
    <w:rsid w:val="00700670"/>
    <w:rsid w:val="00701404"/>
    <w:rsid w:val="007016D4"/>
    <w:rsid w:val="0070187A"/>
    <w:rsid w:val="00701A77"/>
    <w:rsid w:val="00702207"/>
    <w:rsid w:val="00702356"/>
    <w:rsid w:val="00702A3A"/>
    <w:rsid w:val="00702C1E"/>
    <w:rsid w:val="00702D7B"/>
    <w:rsid w:val="00702F95"/>
    <w:rsid w:val="00703AE9"/>
    <w:rsid w:val="00703C0A"/>
    <w:rsid w:val="00703DF8"/>
    <w:rsid w:val="00703E97"/>
    <w:rsid w:val="007042D1"/>
    <w:rsid w:val="0070430A"/>
    <w:rsid w:val="00704954"/>
    <w:rsid w:val="00704FB9"/>
    <w:rsid w:val="0070557D"/>
    <w:rsid w:val="00705BA2"/>
    <w:rsid w:val="00706A23"/>
    <w:rsid w:val="00706A70"/>
    <w:rsid w:val="00706B70"/>
    <w:rsid w:val="00707027"/>
    <w:rsid w:val="0070721A"/>
    <w:rsid w:val="0070721E"/>
    <w:rsid w:val="00707877"/>
    <w:rsid w:val="007079BD"/>
    <w:rsid w:val="00710256"/>
    <w:rsid w:val="0071027D"/>
    <w:rsid w:val="00710D62"/>
    <w:rsid w:val="00710E9C"/>
    <w:rsid w:val="007129EC"/>
    <w:rsid w:val="0071345A"/>
    <w:rsid w:val="00713715"/>
    <w:rsid w:val="007146A4"/>
    <w:rsid w:val="00714869"/>
    <w:rsid w:val="00714F95"/>
    <w:rsid w:val="00715AFC"/>
    <w:rsid w:val="00716343"/>
    <w:rsid w:val="0071637C"/>
    <w:rsid w:val="0071642C"/>
    <w:rsid w:val="00716622"/>
    <w:rsid w:val="00716719"/>
    <w:rsid w:val="00717214"/>
    <w:rsid w:val="007172AD"/>
    <w:rsid w:val="0071738D"/>
    <w:rsid w:val="00717D3A"/>
    <w:rsid w:val="0072047E"/>
    <w:rsid w:val="007207EE"/>
    <w:rsid w:val="00721A31"/>
    <w:rsid w:val="00721B23"/>
    <w:rsid w:val="00721B6B"/>
    <w:rsid w:val="007223E7"/>
    <w:rsid w:val="00722535"/>
    <w:rsid w:val="00722B62"/>
    <w:rsid w:val="00723016"/>
    <w:rsid w:val="007232D5"/>
    <w:rsid w:val="0072369D"/>
    <w:rsid w:val="00723A52"/>
    <w:rsid w:val="00723A5B"/>
    <w:rsid w:val="00723EDA"/>
    <w:rsid w:val="0072473E"/>
    <w:rsid w:val="00724A42"/>
    <w:rsid w:val="00725CEA"/>
    <w:rsid w:val="00726683"/>
    <w:rsid w:val="0072683D"/>
    <w:rsid w:val="00726850"/>
    <w:rsid w:val="00726F9F"/>
    <w:rsid w:val="00727287"/>
    <w:rsid w:val="0072760D"/>
    <w:rsid w:val="00727AA2"/>
    <w:rsid w:val="00727DE0"/>
    <w:rsid w:val="0073005A"/>
    <w:rsid w:val="007302EE"/>
    <w:rsid w:val="007303F7"/>
    <w:rsid w:val="00730790"/>
    <w:rsid w:val="00730DFE"/>
    <w:rsid w:val="00730F6B"/>
    <w:rsid w:val="0073128E"/>
    <w:rsid w:val="00731578"/>
    <w:rsid w:val="00731AE4"/>
    <w:rsid w:val="00732066"/>
    <w:rsid w:val="007324FE"/>
    <w:rsid w:val="00732640"/>
    <w:rsid w:val="0073284D"/>
    <w:rsid w:val="00732AB8"/>
    <w:rsid w:val="00732ABB"/>
    <w:rsid w:val="00734156"/>
    <w:rsid w:val="007342AB"/>
    <w:rsid w:val="007344F8"/>
    <w:rsid w:val="007346A4"/>
    <w:rsid w:val="00734DD4"/>
    <w:rsid w:val="007357B5"/>
    <w:rsid w:val="00735E6C"/>
    <w:rsid w:val="007367D6"/>
    <w:rsid w:val="00736BB2"/>
    <w:rsid w:val="00736D10"/>
    <w:rsid w:val="00737255"/>
    <w:rsid w:val="00737378"/>
    <w:rsid w:val="007376D5"/>
    <w:rsid w:val="007377D8"/>
    <w:rsid w:val="00737E27"/>
    <w:rsid w:val="00737E56"/>
    <w:rsid w:val="00740402"/>
    <w:rsid w:val="007404C1"/>
    <w:rsid w:val="00740548"/>
    <w:rsid w:val="00740816"/>
    <w:rsid w:val="00740C53"/>
    <w:rsid w:val="007412AD"/>
    <w:rsid w:val="00741369"/>
    <w:rsid w:val="00741752"/>
    <w:rsid w:val="007417BB"/>
    <w:rsid w:val="0074183B"/>
    <w:rsid w:val="00741975"/>
    <w:rsid w:val="007420A4"/>
    <w:rsid w:val="007420FD"/>
    <w:rsid w:val="00742C06"/>
    <w:rsid w:val="00742CA2"/>
    <w:rsid w:val="00742DDC"/>
    <w:rsid w:val="007434CC"/>
    <w:rsid w:val="00743707"/>
    <w:rsid w:val="007437C8"/>
    <w:rsid w:val="00743D13"/>
    <w:rsid w:val="00743E28"/>
    <w:rsid w:val="007440BB"/>
    <w:rsid w:val="00744318"/>
    <w:rsid w:val="00744428"/>
    <w:rsid w:val="0074473E"/>
    <w:rsid w:val="00744BEE"/>
    <w:rsid w:val="00744CC2"/>
    <w:rsid w:val="0074563A"/>
    <w:rsid w:val="00745ACC"/>
    <w:rsid w:val="00745E7A"/>
    <w:rsid w:val="00746AD4"/>
    <w:rsid w:val="00746B3C"/>
    <w:rsid w:val="007472CC"/>
    <w:rsid w:val="00747DDE"/>
    <w:rsid w:val="00750179"/>
    <w:rsid w:val="007504BD"/>
    <w:rsid w:val="00750BFD"/>
    <w:rsid w:val="00750E8E"/>
    <w:rsid w:val="007514E1"/>
    <w:rsid w:val="007515F9"/>
    <w:rsid w:val="00751F4D"/>
    <w:rsid w:val="007521D0"/>
    <w:rsid w:val="00753706"/>
    <w:rsid w:val="00753C5C"/>
    <w:rsid w:val="00753F21"/>
    <w:rsid w:val="007542C4"/>
    <w:rsid w:val="007543CF"/>
    <w:rsid w:val="007544EA"/>
    <w:rsid w:val="007547BC"/>
    <w:rsid w:val="00754A7B"/>
    <w:rsid w:val="00755125"/>
    <w:rsid w:val="007552A3"/>
    <w:rsid w:val="0075538A"/>
    <w:rsid w:val="00755854"/>
    <w:rsid w:val="00755A9F"/>
    <w:rsid w:val="00755F88"/>
    <w:rsid w:val="00755FC9"/>
    <w:rsid w:val="007565FE"/>
    <w:rsid w:val="007567B6"/>
    <w:rsid w:val="007569ED"/>
    <w:rsid w:val="00756CCD"/>
    <w:rsid w:val="00757095"/>
    <w:rsid w:val="00757219"/>
    <w:rsid w:val="00757351"/>
    <w:rsid w:val="00757565"/>
    <w:rsid w:val="007575D9"/>
    <w:rsid w:val="00757B4B"/>
    <w:rsid w:val="00757B77"/>
    <w:rsid w:val="00757BA8"/>
    <w:rsid w:val="00757BC0"/>
    <w:rsid w:val="00757F72"/>
    <w:rsid w:val="00757FA0"/>
    <w:rsid w:val="0076077E"/>
    <w:rsid w:val="007608B2"/>
    <w:rsid w:val="00760A96"/>
    <w:rsid w:val="00761166"/>
    <w:rsid w:val="007614D4"/>
    <w:rsid w:val="00761A89"/>
    <w:rsid w:val="00761D77"/>
    <w:rsid w:val="00761DA0"/>
    <w:rsid w:val="00761FDF"/>
    <w:rsid w:val="0076268F"/>
    <w:rsid w:val="007626A9"/>
    <w:rsid w:val="00762976"/>
    <w:rsid w:val="007629EE"/>
    <w:rsid w:val="007633E5"/>
    <w:rsid w:val="007635D1"/>
    <w:rsid w:val="00763AB8"/>
    <w:rsid w:val="00763D91"/>
    <w:rsid w:val="00763E4F"/>
    <w:rsid w:val="00764332"/>
    <w:rsid w:val="00764C45"/>
    <w:rsid w:val="00764CD4"/>
    <w:rsid w:val="00765238"/>
    <w:rsid w:val="007653C9"/>
    <w:rsid w:val="007656AA"/>
    <w:rsid w:val="00765BF9"/>
    <w:rsid w:val="007662C8"/>
    <w:rsid w:val="00766483"/>
    <w:rsid w:val="00766773"/>
    <w:rsid w:val="007668F9"/>
    <w:rsid w:val="00766A23"/>
    <w:rsid w:val="00766D36"/>
    <w:rsid w:val="00766EB9"/>
    <w:rsid w:val="007673AF"/>
    <w:rsid w:val="00767D8E"/>
    <w:rsid w:val="007700A6"/>
    <w:rsid w:val="00770A9C"/>
    <w:rsid w:val="007714CB"/>
    <w:rsid w:val="007714FB"/>
    <w:rsid w:val="00771681"/>
    <w:rsid w:val="00772144"/>
    <w:rsid w:val="00772B27"/>
    <w:rsid w:val="007736DD"/>
    <w:rsid w:val="00773CE1"/>
    <w:rsid w:val="00773F3D"/>
    <w:rsid w:val="007744E0"/>
    <w:rsid w:val="00774656"/>
    <w:rsid w:val="0077489C"/>
    <w:rsid w:val="00774C6E"/>
    <w:rsid w:val="00775A06"/>
    <w:rsid w:val="00775FBA"/>
    <w:rsid w:val="0077643A"/>
    <w:rsid w:val="007764DF"/>
    <w:rsid w:val="00776513"/>
    <w:rsid w:val="00776693"/>
    <w:rsid w:val="0077755F"/>
    <w:rsid w:val="007775E0"/>
    <w:rsid w:val="007777B0"/>
    <w:rsid w:val="00777ECD"/>
    <w:rsid w:val="007801DC"/>
    <w:rsid w:val="00780297"/>
    <w:rsid w:val="007803E0"/>
    <w:rsid w:val="00780DD5"/>
    <w:rsid w:val="007813D8"/>
    <w:rsid w:val="007814ED"/>
    <w:rsid w:val="00781B20"/>
    <w:rsid w:val="007825C3"/>
    <w:rsid w:val="00782ACD"/>
    <w:rsid w:val="00782C14"/>
    <w:rsid w:val="007832DE"/>
    <w:rsid w:val="00783675"/>
    <w:rsid w:val="00783B65"/>
    <w:rsid w:val="00783D8F"/>
    <w:rsid w:val="00784346"/>
    <w:rsid w:val="0078506D"/>
    <w:rsid w:val="007850D5"/>
    <w:rsid w:val="0078511A"/>
    <w:rsid w:val="0078558C"/>
    <w:rsid w:val="00785ADB"/>
    <w:rsid w:val="00786581"/>
    <w:rsid w:val="00786AEE"/>
    <w:rsid w:val="00786B03"/>
    <w:rsid w:val="007871A1"/>
    <w:rsid w:val="007872B5"/>
    <w:rsid w:val="00787444"/>
    <w:rsid w:val="00787767"/>
    <w:rsid w:val="00787815"/>
    <w:rsid w:val="007907E7"/>
    <w:rsid w:val="0079173E"/>
    <w:rsid w:val="00791D0C"/>
    <w:rsid w:val="00791D31"/>
    <w:rsid w:val="00791DAA"/>
    <w:rsid w:val="007920D4"/>
    <w:rsid w:val="007933D6"/>
    <w:rsid w:val="00793785"/>
    <w:rsid w:val="007939E2"/>
    <w:rsid w:val="00794047"/>
    <w:rsid w:val="00794403"/>
    <w:rsid w:val="007945C2"/>
    <w:rsid w:val="0079463E"/>
    <w:rsid w:val="00794ACC"/>
    <w:rsid w:val="00794E25"/>
    <w:rsid w:val="00794FF3"/>
    <w:rsid w:val="00795512"/>
    <w:rsid w:val="00796622"/>
    <w:rsid w:val="00796849"/>
    <w:rsid w:val="007969FD"/>
    <w:rsid w:val="00796A45"/>
    <w:rsid w:val="00796E2F"/>
    <w:rsid w:val="00796F6E"/>
    <w:rsid w:val="0079732A"/>
    <w:rsid w:val="007975C7"/>
    <w:rsid w:val="0079761E"/>
    <w:rsid w:val="007976C5"/>
    <w:rsid w:val="00797EDC"/>
    <w:rsid w:val="007A001C"/>
    <w:rsid w:val="007A0454"/>
    <w:rsid w:val="007A04B6"/>
    <w:rsid w:val="007A07D2"/>
    <w:rsid w:val="007A0F4D"/>
    <w:rsid w:val="007A142D"/>
    <w:rsid w:val="007A19C6"/>
    <w:rsid w:val="007A1ACB"/>
    <w:rsid w:val="007A1F80"/>
    <w:rsid w:val="007A2091"/>
    <w:rsid w:val="007A2244"/>
    <w:rsid w:val="007A2FA0"/>
    <w:rsid w:val="007A325F"/>
    <w:rsid w:val="007A341C"/>
    <w:rsid w:val="007A383F"/>
    <w:rsid w:val="007A3C5C"/>
    <w:rsid w:val="007A3F22"/>
    <w:rsid w:val="007A418D"/>
    <w:rsid w:val="007A4350"/>
    <w:rsid w:val="007A4705"/>
    <w:rsid w:val="007A5856"/>
    <w:rsid w:val="007A6301"/>
    <w:rsid w:val="007A65E8"/>
    <w:rsid w:val="007A69A7"/>
    <w:rsid w:val="007A69B7"/>
    <w:rsid w:val="007A69F6"/>
    <w:rsid w:val="007A7065"/>
    <w:rsid w:val="007A74E5"/>
    <w:rsid w:val="007A75FA"/>
    <w:rsid w:val="007A7CA2"/>
    <w:rsid w:val="007A7CB8"/>
    <w:rsid w:val="007A7E0A"/>
    <w:rsid w:val="007B04A3"/>
    <w:rsid w:val="007B062A"/>
    <w:rsid w:val="007B084B"/>
    <w:rsid w:val="007B0A2F"/>
    <w:rsid w:val="007B0DF3"/>
    <w:rsid w:val="007B1906"/>
    <w:rsid w:val="007B1A43"/>
    <w:rsid w:val="007B1B88"/>
    <w:rsid w:val="007B1C1B"/>
    <w:rsid w:val="007B2080"/>
    <w:rsid w:val="007B2A55"/>
    <w:rsid w:val="007B30B9"/>
    <w:rsid w:val="007B3441"/>
    <w:rsid w:val="007B390B"/>
    <w:rsid w:val="007B397A"/>
    <w:rsid w:val="007B42AA"/>
    <w:rsid w:val="007B4BA2"/>
    <w:rsid w:val="007B4DC0"/>
    <w:rsid w:val="007B4EE5"/>
    <w:rsid w:val="007B5198"/>
    <w:rsid w:val="007B5455"/>
    <w:rsid w:val="007B5554"/>
    <w:rsid w:val="007B5712"/>
    <w:rsid w:val="007B57EC"/>
    <w:rsid w:val="007B5AF4"/>
    <w:rsid w:val="007B5B54"/>
    <w:rsid w:val="007B5C30"/>
    <w:rsid w:val="007B6172"/>
    <w:rsid w:val="007B6380"/>
    <w:rsid w:val="007B6592"/>
    <w:rsid w:val="007B6664"/>
    <w:rsid w:val="007B74FE"/>
    <w:rsid w:val="007B7552"/>
    <w:rsid w:val="007B7758"/>
    <w:rsid w:val="007C028E"/>
    <w:rsid w:val="007C05F3"/>
    <w:rsid w:val="007C0C3A"/>
    <w:rsid w:val="007C0D43"/>
    <w:rsid w:val="007C0E49"/>
    <w:rsid w:val="007C1257"/>
    <w:rsid w:val="007C1520"/>
    <w:rsid w:val="007C1569"/>
    <w:rsid w:val="007C15CB"/>
    <w:rsid w:val="007C1741"/>
    <w:rsid w:val="007C1BA0"/>
    <w:rsid w:val="007C1BC0"/>
    <w:rsid w:val="007C1D34"/>
    <w:rsid w:val="007C1F03"/>
    <w:rsid w:val="007C24AB"/>
    <w:rsid w:val="007C25A8"/>
    <w:rsid w:val="007C36D9"/>
    <w:rsid w:val="007C3C95"/>
    <w:rsid w:val="007C3D42"/>
    <w:rsid w:val="007C3D80"/>
    <w:rsid w:val="007C3E78"/>
    <w:rsid w:val="007C3F77"/>
    <w:rsid w:val="007C41C8"/>
    <w:rsid w:val="007C4532"/>
    <w:rsid w:val="007C4A02"/>
    <w:rsid w:val="007C507A"/>
    <w:rsid w:val="007C59A6"/>
    <w:rsid w:val="007C5E61"/>
    <w:rsid w:val="007C64D8"/>
    <w:rsid w:val="007C6569"/>
    <w:rsid w:val="007C67F8"/>
    <w:rsid w:val="007C6B6C"/>
    <w:rsid w:val="007C6C3C"/>
    <w:rsid w:val="007C739D"/>
    <w:rsid w:val="007C74AC"/>
    <w:rsid w:val="007C75E7"/>
    <w:rsid w:val="007C7C9C"/>
    <w:rsid w:val="007C7D98"/>
    <w:rsid w:val="007D01C9"/>
    <w:rsid w:val="007D0254"/>
    <w:rsid w:val="007D0378"/>
    <w:rsid w:val="007D0D48"/>
    <w:rsid w:val="007D115E"/>
    <w:rsid w:val="007D137E"/>
    <w:rsid w:val="007D155C"/>
    <w:rsid w:val="007D165A"/>
    <w:rsid w:val="007D16F2"/>
    <w:rsid w:val="007D1DAE"/>
    <w:rsid w:val="007D1F71"/>
    <w:rsid w:val="007D237C"/>
    <w:rsid w:val="007D256A"/>
    <w:rsid w:val="007D2E82"/>
    <w:rsid w:val="007D33DB"/>
    <w:rsid w:val="007D3605"/>
    <w:rsid w:val="007D4206"/>
    <w:rsid w:val="007D43B2"/>
    <w:rsid w:val="007D4688"/>
    <w:rsid w:val="007D4792"/>
    <w:rsid w:val="007D4DE8"/>
    <w:rsid w:val="007D50D2"/>
    <w:rsid w:val="007D5149"/>
    <w:rsid w:val="007D5352"/>
    <w:rsid w:val="007D560B"/>
    <w:rsid w:val="007D5BC6"/>
    <w:rsid w:val="007D63AA"/>
    <w:rsid w:val="007D65EF"/>
    <w:rsid w:val="007D66A7"/>
    <w:rsid w:val="007D6AE9"/>
    <w:rsid w:val="007D6F9E"/>
    <w:rsid w:val="007D7B13"/>
    <w:rsid w:val="007D7E68"/>
    <w:rsid w:val="007E097F"/>
    <w:rsid w:val="007E1653"/>
    <w:rsid w:val="007E17CB"/>
    <w:rsid w:val="007E1821"/>
    <w:rsid w:val="007E18CC"/>
    <w:rsid w:val="007E1D10"/>
    <w:rsid w:val="007E2730"/>
    <w:rsid w:val="007E286C"/>
    <w:rsid w:val="007E2A37"/>
    <w:rsid w:val="007E2C36"/>
    <w:rsid w:val="007E3672"/>
    <w:rsid w:val="007E36C7"/>
    <w:rsid w:val="007E38A5"/>
    <w:rsid w:val="007E3976"/>
    <w:rsid w:val="007E3D77"/>
    <w:rsid w:val="007E3EA4"/>
    <w:rsid w:val="007E3FCB"/>
    <w:rsid w:val="007E404E"/>
    <w:rsid w:val="007E4113"/>
    <w:rsid w:val="007E4442"/>
    <w:rsid w:val="007E4A58"/>
    <w:rsid w:val="007E4DA2"/>
    <w:rsid w:val="007E4FC8"/>
    <w:rsid w:val="007E511F"/>
    <w:rsid w:val="007E5B71"/>
    <w:rsid w:val="007E6675"/>
    <w:rsid w:val="007E6770"/>
    <w:rsid w:val="007E68AC"/>
    <w:rsid w:val="007E6990"/>
    <w:rsid w:val="007E6ABC"/>
    <w:rsid w:val="007E6E04"/>
    <w:rsid w:val="007E6E13"/>
    <w:rsid w:val="007E762D"/>
    <w:rsid w:val="007E796A"/>
    <w:rsid w:val="007E797A"/>
    <w:rsid w:val="007E7A88"/>
    <w:rsid w:val="007F05BF"/>
    <w:rsid w:val="007F0A4F"/>
    <w:rsid w:val="007F0BDF"/>
    <w:rsid w:val="007F0D32"/>
    <w:rsid w:val="007F123F"/>
    <w:rsid w:val="007F1504"/>
    <w:rsid w:val="007F1EDE"/>
    <w:rsid w:val="007F22C0"/>
    <w:rsid w:val="007F251E"/>
    <w:rsid w:val="007F268C"/>
    <w:rsid w:val="007F288E"/>
    <w:rsid w:val="007F2917"/>
    <w:rsid w:val="007F2CEC"/>
    <w:rsid w:val="007F32A9"/>
    <w:rsid w:val="007F33E8"/>
    <w:rsid w:val="007F41FB"/>
    <w:rsid w:val="007F488E"/>
    <w:rsid w:val="007F4A5B"/>
    <w:rsid w:val="007F5927"/>
    <w:rsid w:val="007F5BA3"/>
    <w:rsid w:val="007F62BC"/>
    <w:rsid w:val="007F662A"/>
    <w:rsid w:val="007F6D60"/>
    <w:rsid w:val="007F7046"/>
    <w:rsid w:val="007F77FA"/>
    <w:rsid w:val="007F7991"/>
    <w:rsid w:val="007F79EA"/>
    <w:rsid w:val="007F7C60"/>
    <w:rsid w:val="007F7EDF"/>
    <w:rsid w:val="00800454"/>
    <w:rsid w:val="0080068C"/>
    <w:rsid w:val="00800C77"/>
    <w:rsid w:val="008011E1"/>
    <w:rsid w:val="008013F4"/>
    <w:rsid w:val="008015B9"/>
    <w:rsid w:val="008016AF"/>
    <w:rsid w:val="00801798"/>
    <w:rsid w:val="0080213F"/>
    <w:rsid w:val="0080218D"/>
    <w:rsid w:val="008023B7"/>
    <w:rsid w:val="008027CB"/>
    <w:rsid w:val="00802E4A"/>
    <w:rsid w:val="00803400"/>
    <w:rsid w:val="00803520"/>
    <w:rsid w:val="00804486"/>
    <w:rsid w:val="00804551"/>
    <w:rsid w:val="00804773"/>
    <w:rsid w:val="0080485A"/>
    <w:rsid w:val="00804937"/>
    <w:rsid w:val="0080515E"/>
    <w:rsid w:val="00805723"/>
    <w:rsid w:val="00805F9E"/>
    <w:rsid w:val="0080662B"/>
    <w:rsid w:val="00806692"/>
    <w:rsid w:val="0080669A"/>
    <w:rsid w:val="0080676F"/>
    <w:rsid w:val="00806C84"/>
    <w:rsid w:val="00806D5A"/>
    <w:rsid w:val="0080729A"/>
    <w:rsid w:val="008073DE"/>
    <w:rsid w:val="00807A2C"/>
    <w:rsid w:val="00807A33"/>
    <w:rsid w:val="00807D1F"/>
    <w:rsid w:val="00810061"/>
    <w:rsid w:val="008100FA"/>
    <w:rsid w:val="00810557"/>
    <w:rsid w:val="008105A8"/>
    <w:rsid w:val="0081060B"/>
    <w:rsid w:val="00811366"/>
    <w:rsid w:val="0081176C"/>
    <w:rsid w:val="00811840"/>
    <w:rsid w:val="0081187D"/>
    <w:rsid w:val="00812746"/>
    <w:rsid w:val="00812A9F"/>
    <w:rsid w:val="00813476"/>
    <w:rsid w:val="00813709"/>
    <w:rsid w:val="0081482E"/>
    <w:rsid w:val="00814BCC"/>
    <w:rsid w:val="00814DF6"/>
    <w:rsid w:val="00815819"/>
    <w:rsid w:val="0081663B"/>
    <w:rsid w:val="00816673"/>
    <w:rsid w:val="00816BA2"/>
    <w:rsid w:val="00817855"/>
    <w:rsid w:val="0081793F"/>
    <w:rsid w:val="00817985"/>
    <w:rsid w:val="00820304"/>
    <w:rsid w:val="00820D17"/>
    <w:rsid w:val="00820E5E"/>
    <w:rsid w:val="00821225"/>
    <w:rsid w:val="008219B8"/>
    <w:rsid w:val="00821DE9"/>
    <w:rsid w:val="00823747"/>
    <w:rsid w:val="00823958"/>
    <w:rsid w:val="00823EA7"/>
    <w:rsid w:val="0082416B"/>
    <w:rsid w:val="008244BF"/>
    <w:rsid w:val="00824711"/>
    <w:rsid w:val="00824835"/>
    <w:rsid w:val="00824BBF"/>
    <w:rsid w:val="00824DB1"/>
    <w:rsid w:val="00825250"/>
    <w:rsid w:val="008252D8"/>
    <w:rsid w:val="00825E66"/>
    <w:rsid w:val="0082686E"/>
    <w:rsid w:val="00826B1D"/>
    <w:rsid w:val="00826E1C"/>
    <w:rsid w:val="00826F1D"/>
    <w:rsid w:val="00827443"/>
    <w:rsid w:val="008279C6"/>
    <w:rsid w:val="00827ADE"/>
    <w:rsid w:val="00827BFE"/>
    <w:rsid w:val="00827CED"/>
    <w:rsid w:val="0083019D"/>
    <w:rsid w:val="0083053A"/>
    <w:rsid w:val="0083098C"/>
    <w:rsid w:val="00830D72"/>
    <w:rsid w:val="00831044"/>
    <w:rsid w:val="008310D1"/>
    <w:rsid w:val="0083196B"/>
    <w:rsid w:val="008319EF"/>
    <w:rsid w:val="00831B1D"/>
    <w:rsid w:val="00832049"/>
    <w:rsid w:val="008329CC"/>
    <w:rsid w:val="00832B49"/>
    <w:rsid w:val="00832C4D"/>
    <w:rsid w:val="00832D9C"/>
    <w:rsid w:val="00832F8B"/>
    <w:rsid w:val="008330E8"/>
    <w:rsid w:val="008338AF"/>
    <w:rsid w:val="0083393F"/>
    <w:rsid w:val="0083433F"/>
    <w:rsid w:val="0083455C"/>
    <w:rsid w:val="008349F7"/>
    <w:rsid w:val="00835FA7"/>
    <w:rsid w:val="0083653F"/>
    <w:rsid w:val="008369BA"/>
    <w:rsid w:val="00836B49"/>
    <w:rsid w:val="00836FC2"/>
    <w:rsid w:val="008371DE"/>
    <w:rsid w:val="008372D6"/>
    <w:rsid w:val="008376D6"/>
    <w:rsid w:val="008376DA"/>
    <w:rsid w:val="0083799E"/>
    <w:rsid w:val="00837CA8"/>
    <w:rsid w:val="0084015E"/>
    <w:rsid w:val="00840D34"/>
    <w:rsid w:val="00841300"/>
    <w:rsid w:val="00841576"/>
    <w:rsid w:val="00841A9D"/>
    <w:rsid w:val="00841D95"/>
    <w:rsid w:val="008421FD"/>
    <w:rsid w:val="00842343"/>
    <w:rsid w:val="0084253E"/>
    <w:rsid w:val="00842A37"/>
    <w:rsid w:val="00842B34"/>
    <w:rsid w:val="00842DA1"/>
    <w:rsid w:val="008435D6"/>
    <w:rsid w:val="00843B6D"/>
    <w:rsid w:val="00843EF3"/>
    <w:rsid w:val="0084408E"/>
    <w:rsid w:val="00844555"/>
    <w:rsid w:val="008447DF"/>
    <w:rsid w:val="008449A7"/>
    <w:rsid w:val="00844D4C"/>
    <w:rsid w:val="00844DED"/>
    <w:rsid w:val="00845380"/>
    <w:rsid w:val="00845606"/>
    <w:rsid w:val="0084562C"/>
    <w:rsid w:val="00845D80"/>
    <w:rsid w:val="008463A1"/>
    <w:rsid w:val="00846A04"/>
    <w:rsid w:val="00846B67"/>
    <w:rsid w:val="00846E78"/>
    <w:rsid w:val="0084739C"/>
    <w:rsid w:val="008506F8"/>
    <w:rsid w:val="00851271"/>
    <w:rsid w:val="00851904"/>
    <w:rsid w:val="00851967"/>
    <w:rsid w:val="0085254F"/>
    <w:rsid w:val="00853573"/>
    <w:rsid w:val="0085364B"/>
    <w:rsid w:val="0085378D"/>
    <w:rsid w:val="00853974"/>
    <w:rsid w:val="00853CC3"/>
    <w:rsid w:val="008541BB"/>
    <w:rsid w:val="008542B3"/>
    <w:rsid w:val="00854590"/>
    <w:rsid w:val="00854C7F"/>
    <w:rsid w:val="00855125"/>
    <w:rsid w:val="00855BFD"/>
    <w:rsid w:val="0085611B"/>
    <w:rsid w:val="008561D4"/>
    <w:rsid w:val="00856B9A"/>
    <w:rsid w:val="00856FB6"/>
    <w:rsid w:val="00857015"/>
    <w:rsid w:val="0085772F"/>
    <w:rsid w:val="008577F9"/>
    <w:rsid w:val="00857E26"/>
    <w:rsid w:val="00857EB7"/>
    <w:rsid w:val="00860B6C"/>
    <w:rsid w:val="00860EDF"/>
    <w:rsid w:val="00861174"/>
    <w:rsid w:val="0086122B"/>
    <w:rsid w:val="00861535"/>
    <w:rsid w:val="0086153C"/>
    <w:rsid w:val="0086165F"/>
    <w:rsid w:val="008619E8"/>
    <w:rsid w:val="00861CEA"/>
    <w:rsid w:val="008624F1"/>
    <w:rsid w:val="0086264E"/>
    <w:rsid w:val="008627EE"/>
    <w:rsid w:val="00862A53"/>
    <w:rsid w:val="00862C7C"/>
    <w:rsid w:val="00863B28"/>
    <w:rsid w:val="008643BD"/>
    <w:rsid w:val="00864434"/>
    <w:rsid w:val="00864563"/>
    <w:rsid w:val="008651DC"/>
    <w:rsid w:val="008659F6"/>
    <w:rsid w:val="00865AEA"/>
    <w:rsid w:val="00866530"/>
    <w:rsid w:val="00866B6B"/>
    <w:rsid w:val="00866F83"/>
    <w:rsid w:val="00867412"/>
    <w:rsid w:val="008675E7"/>
    <w:rsid w:val="00867F69"/>
    <w:rsid w:val="0087011F"/>
    <w:rsid w:val="0087067F"/>
    <w:rsid w:val="008712C2"/>
    <w:rsid w:val="00871529"/>
    <w:rsid w:val="008716A3"/>
    <w:rsid w:val="008716CF"/>
    <w:rsid w:val="00871779"/>
    <w:rsid w:val="008717B9"/>
    <w:rsid w:val="00871E7A"/>
    <w:rsid w:val="0087215B"/>
    <w:rsid w:val="0087260B"/>
    <w:rsid w:val="00872DFE"/>
    <w:rsid w:val="00873792"/>
    <w:rsid w:val="00874093"/>
    <w:rsid w:val="00874254"/>
    <w:rsid w:val="00874C88"/>
    <w:rsid w:val="008752CD"/>
    <w:rsid w:val="00875960"/>
    <w:rsid w:val="00875993"/>
    <w:rsid w:val="0087616B"/>
    <w:rsid w:val="008769BB"/>
    <w:rsid w:val="00876DAD"/>
    <w:rsid w:val="00876FA9"/>
    <w:rsid w:val="00877332"/>
    <w:rsid w:val="00877449"/>
    <w:rsid w:val="00877562"/>
    <w:rsid w:val="00877601"/>
    <w:rsid w:val="00877D2F"/>
    <w:rsid w:val="008800C8"/>
    <w:rsid w:val="0088079A"/>
    <w:rsid w:val="00880B14"/>
    <w:rsid w:val="00880B3E"/>
    <w:rsid w:val="00880E84"/>
    <w:rsid w:val="00880FBF"/>
    <w:rsid w:val="0088170F"/>
    <w:rsid w:val="00881D4F"/>
    <w:rsid w:val="00882324"/>
    <w:rsid w:val="00882C46"/>
    <w:rsid w:val="00882E73"/>
    <w:rsid w:val="00882EF8"/>
    <w:rsid w:val="00883336"/>
    <w:rsid w:val="008835D1"/>
    <w:rsid w:val="008837A4"/>
    <w:rsid w:val="00883D0B"/>
    <w:rsid w:val="00883DDD"/>
    <w:rsid w:val="00883F5C"/>
    <w:rsid w:val="00884080"/>
    <w:rsid w:val="0088408C"/>
    <w:rsid w:val="008846AC"/>
    <w:rsid w:val="008846B0"/>
    <w:rsid w:val="00884BD3"/>
    <w:rsid w:val="00884E0B"/>
    <w:rsid w:val="008853FD"/>
    <w:rsid w:val="008857FC"/>
    <w:rsid w:val="008863D3"/>
    <w:rsid w:val="008867DD"/>
    <w:rsid w:val="00886B90"/>
    <w:rsid w:val="008871D6"/>
    <w:rsid w:val="00887264"/>
    <w:rsid w:val="008875B0"/>
    <w:rsid w:val="0088770B"/>
    <w:rsid w:val="00887BF4"/>
    <w:rsid w:val="00887C74"/>
    <w:rsid w:val="00887D03"/>
    <w:rsid w:val="00887E88"/>
    <w:rsid w:val="008911BB"/>
    <w:rsid w:val="00891395"/>
    <w:rsid w:val="00891593"/>
    <w:rsid w:val="00891769"/>
    <w:rsid w:val="008918BD"/>
    <w:rsid w:val="00891B34"/>
    <w:rsid w:val="00891DAC"/>
    <w:rsid w:val="008925AD"/>
    <w:rsid w:val="008926B8"/>
    <w:rsid w:val="00892B69"/>
    <w:rsid w:val="0089368C"/>
    <w:rsid w:val="008937E5"/>
    <w:rsid w:val="00893A53"/>
    <w:rsid w:val="00893D17"/>
    <w:rsid w:val="00894364"/>
    <w:rsid w:val="008943EE"/>
    <w:rsid w:val="0089447E"/>
    <w:rsid w:val="00894715"/>
    <w:rsid w:val="008949DA"/>
    <w:rsid w:val="00895543"/>
    <w:rsid w:val="00895598"/>
    <w:rsid w:val="0089563F"/>
    <w:rsid w:val="00895DFC"/>
    <w:rsid w:val="008963DF"/>
    <w:rsid w:val="00896A1C"/>
    <w:rsid w:val="0089728B"/>
    <w:rsid w:val="00897355"/>
    <w:rsid w:val="0089746E"/>
    <w:rsid w:val="0089759A"/>
    <w:rsid w:val="008A038D"/>
    <w:rsid w:val="008A100F"/>
    <w:rsid w:val="008A120A"/>
    <w:rsid w:val="008A1356"/>
    <w:rsid w:val="008A13F1"/>
    <w:rsid w:val="008A1D9B"/>
    <w:rsid w:val="008A1F1B"/>
    <w:rsid w:val="008A21F4"/>
    <w:rsid w:val="008A22CF"/>
    <w:rsid w:val="008A2507"/>
    <w:rsid w:val="008A288F"/>
    <w:rsid w:val="008A29FF"/>
    <w:rsid w:val="008A33BD"/>
    <w:rsid w:val="008A33D8"/>
    <w:rsid w:val="008A353C"/>
    <w:rsid w:val="008A3C5C"/>
    <w:rsid w:val="008A3F98"/>
    <w:rsid w:val="008A42C2"/>
    <w:rsid w:val="008A4449"/>
    <w:rsid w:val="008A461F"/>
    <w:rsid w:val="008A4B12"/>
    <w:rsid w:val="008A51DA"/>
    <w:rsid w:val="008A56BE"/>
    <w:rsid w:val="008A5A12"/>
    <w:rsid w:val="008A5A79"/>
    <w:rsid w:val="008A5D1B"/>
    <w:rsid w:val="008A60DD"/>
    <w:rsid w:val="008A6447"/>
    <w:rsid w:val="008A66DB"/>
    <w:rsid w:val="008A67A8"/>
    <w:rsid w:val="008A6A24"/>
    <w:rsid w:val="008A6CAF"/>
    <w:rsid w:val="008A6F0E"/>
    <w:rsid w:val="008A708A"/>
    <w:rsid w:val="008A7398"/>
    <w:rsid w:val="008A74F3"/>
    <w:rsid w:val="008A78A1"/>
    <w:rsid w:val="008A7BB6"/>
    <w:rsid w:val="008A7EE8"/>
    <w:rsid w:val="008B0103"/>
    <w:rsid w:val="008B0549"/>
    <w:rsid w:val="008B0D14"/>
    <w:rsid w:val="008B0DAA"/>
    <w:rsid w:val="008B2438"/>
    <w:rsid w:val="008B290B"/>
    <w:rsid w:val="008B2ABE"/>
    <w:rsid w:val="008B2CE9"/>
    <w:rsid w:val="008B33CF"/>
    <w:rsid w:val="008B3D1E"/>
    <w:rsid w:val="008B3E00"/>
    <w:rsid w:val="008B3FC7"/>
    <w:rsid w:val="008B40C7"/>
    <w:rsid w:val="008B4865"/>
    <w:rsid w:val="008B4C12"/>
    <w:rsid w:val="008B4F85"/>
    <w:rsid w:val="008B563C"/>
    <w:rsid w:val="008B5897"/>
    <w:rsid w:val="008B5CFE"/>
    <w:rsid w:val="008B5E73"/>
    <w:rsid w:val="008B637D"/>
    <w:rsid w:val="008B6A97"/>
    <w:rsid w:val="008B6FF5"/>
    <w:rsid w:val="008B71B9"/>
    <w:rsid w:val="008B75B4"/>
    <w:rsid w:val="008B7DB4"/>
    <w:rsid w:val="008C0583"/>
    <w:rsid w:val="008C0ACB"/>
    <w:rsid w:val="008C0E69"/>
    <w:rsid w:val="008C0F81"/>
    <w:rsid w:val="008C0FF1"/>
    <w:rsid w:val="008C0FF5"/>
    <w:rsid w:val="008C143B"/>
    <w:rsid w:val="008C1F44"/>
    <w:rsid w:val="008C1FA1"/>
    <w:rsid w:val="008C1FB4"/>
    <w:rsid w:val="008C23E3"/>
    <w:rsid w:val="008C2956"/>
    <w:rsid w:val="008C2AE3"/>
    <w:rsid w:val="008C2E00"/>
    <w:rsid w:val="008C33AB"/>
    <w:rsid w:val="008C4272"/>
    <w:rsid w:val="008C46D8"/>
    <w:rsid w:val="008C4743"/>
    <w:rsid w:val="008C4C8D"/>
    <w:rsid w:val="008C4D72"/>
    <w:rsid w:val="008C51EB"/>
    <w:rsid w:val="008C52EE"/>
    <w:rsid w:val="008C59FC"/>
    <w:rsid w:val="008C5BC0"/>
    <w:rsid w:val="008C5CCF"/>
    <w:rsid w:val="008C5F49"/>
    <w:rsid w:val="008C601E"/>
    <w:rsid w:val="008C6048"/>
    <w:rsid w:val="008C605E"/>
    <w:rsid w:val="008C678D"/>
    <w:rsid w:val="008C6A5E"/>
    <w:rsid w:val="008C6AE0"/>
    <w:rsid w:val="008C6BBE"/>
    <w:rsid w:val="008C6CEB"/>
    <w:rsid w:val="008C6E95"/>
    <w:rsid w:val="008C7460"/>
    <w:rsid w:val="008C7774"/>
    <w:rsid w:val="008C7899"/>
    <w:rsid w:val="008C7FBE"/>
    <w:rsid w:val="008D0431"/>
    <w:rsid w:val="008D0921"/>
    <w:rsid w:val="008D0A54"/>
    <w:rsid w:val="008D18C1"/>
    <w:rsid w:val="008D1917"/>
    <w:rsid w:val="008D19B4"/>
    <w:rsid w:val="008D1BD0"/>
    <w:rsid w:val="008D1F70"/>
    <w:rsid w:val="008D25D5"/>
    <w:rsid w:val="008D2B5D"/>
    <w:rsid w:val="008D2C1B"/>
    <w:rsid w:val="008D2EFC"/>
    <w:rsid w:val="008D3A1C"/>
    <w:rsid w:val="008D5204"/>
    <w:rsid w:val="008D5F3D"/>
    <w:rsid w:val="008D6B54"/>
    <w:rsid w:val="008D6E67"/>
    <w:rsid w:val="008D7A6E"/>
    <w:rsid w:val="008D7D18"/>
    <w:rsid w:val="008D7D94"/>
    <w:rsid w:val="008E064D"/>
    <w:rsid w:val="008E06CE"/>
    <w:rsid w:val="008E07F4"/>
    <w:rsid w:val="008E0983"/>
    <w:rsid w:val="008E0A7B"/>
    <w:rsid w:val="008E1463"/>
    <w:rsid w:val="008E2353"/>
    <w:rsid w:val="008E2374"/>
    <w:rsid w:val="008E25B9"/>
    <w:rsid w:val="008E2618"/>
    <w:rsid w:val="008E2980"/>
    <w:rsid w:val="008E2ABF"/>
    <w:rsid w:val="008E2DCC"/>
    <w:rsid w:val="008E2EF5"/>
    <w:rsid w:val="008E3714"/>
    <w:rsid w:val="008E392A"/>
    <w:rsid w:val="008E3C47"/>
    <w:rsid w:val="008E3FEB"/>
    <w:rsid w:val="008E4739"/>
    <w:rsid w:val="008E4803"/>
    <w:rsid w:val="008E4FB1"/>
    <w:rsid w:val="008E54BC"/>
    <w:rsid w:val="008E57BC"/>
    <w:rsid w:val="008E5D71"/>
    <w:rsid w:val="008E5F8A"/>
    <w:rsid w:val="008E613A"/>
    <w:rsid w:val="008E6EDE"/>
    <w:rsid w:val="008E721F"/>
    <w:rsid w:val="008E725F"/>
    <w:rsid w:val="008E776C"/>
    <w:rsid w:val="008E79B5"/>
    <w:rsid w:val="008E7C2C"/>
    <w:rsid w:val="008E7F18"/>
    <w:rsid w:val="008F01FE"/>
    <w:rsid w:val="008F055A"/>
    <w:rsid w:val="008F057D"/>
    <w:rsid w:val="008F064C"/>
    <w:rsid w:val="008F08B9"/>
    <w:rsid w:val="008F0CEF"/>
    <w:rsid w:val="008F0EDB"/>
    <w:rsid w:val="008F1077"/>
    <w:rsid w:val="008F179C"/>
    <w:rsid w:val="008F1897"/>
    <w:rsid w:val="008F2124"/>
    <w:rsid w:val="008F246D"/>
    <w:rsid w:val="008F2687"/>
    <w:rsid w:val="008F29F7"/>
    <w:rsid w:val="008F2B2F"/>
    <w:rsid w:val="008F3524"/>
    <w:rsid w:val="008F3637"/>
    <w:rsid w:val="008F3987"/>
    <w:rsid w:val="008F403A"/>
    <w:rsid w:val="008F41EF"/>
    <w:rsid w:val="008F41F7"/>
    <w:rsid w:val="008F43C8"/>
    <w:rsid w:val="008F4433"/>
    <w:rsid w:val="008F4466"/>
    <w:rsid w:val="008F49F2"/>
    <w:rsid w:val="008F5007"/>
    <w:rsid w:val="008F55D2"/>
    <w:rsid w:val="008F589C"/>
    <w:rsid w:val="008F6071"/>
    <w:rsid w:val="008F633B"/>
    <w:rsid w:val="008F6B5A"/>
    <w:rsid w:val="008F6DD7"/>
    <w:rsid w:val="008F76BB"/>
    <w:rsid w:val="008F7813"/>
    <w:rsid w:val="008F7E2B"/>
    <w:rsid w:val="008F7E56"/>
    <w:rsid w:val="00901ADC"/>
    <w:rsid w:val="00901E8E"/>
    <w:rsid w:val="00902409"/>
    <w:rsid w:val="00902465"/>
    <w:rsid w:val="00902480"/>
    <w:rsid w:val="00903117"/>
    <w:rsid w:val="00903476"/>
    <w:rsid w:val="0090360D"/>
    <w:rsid w:val="00903F38"/>
    <w:rsid w:val="009042E2"/>
    <w:rsid w:val="0090442C"/>
    <w:rsid w:val="00904D08"/>
    <w:rsid w:val="00905348"/>
    <w:rsid w:val="009056D1"/>
    <w:rsid w:val="00905923"/>
    <w:rsid w:val="00905D7F"/>
    <w:rsid w:val="00906088"/>
    <w:rsid w:val="00906A78"/>
    <w:rsid w:val="00906A91"/>
    <w:rsid w:val="00906AE3"/>
    <w:rsid w:val="00906FDA"/>
    <w:rsid w:val="00907048"/>
    <w:rsid w:val="0090737F"/>
    <w:rsid w:val="0091016E"/>
    <w:rsid w:val="00910631"/>
    <w:rsid w:val="00910A3A"/>
    <w:rsid w:val="00911941"/>
    <w:rsid w:val="009123BA"/>
    <w:rsid w:val="0091243A"/>
    <w:rsid w:val="00912911"/>
    <w:rsid w:val="00912A12"/>
    <w:rsid w:val="00912F84"/>
    <w:rsid w:val="00912FA0"/>
    <w:rsid w:val="0091315A"/>
    <w:rsid w:val="009133E1"/>
    <w:rsid w:val="009137BC"/>
    <w:rsid w:val="00913BC7"/>
    <w:rsid w:val="00913C33"/>
    <w:rsid w:val="00914BBA"/>
    <w:rsid w:val="009151A7"/>
    <w:rsid w:val="00915239"/>
    <w:rsid w:val="00915245"/>
    <w:rsid w:val="00915292"/>
    <w:rsid w:val="009157F4"/>
    <w:rsid w:val="009158A8"/>
    <w:rsid w:val="00915FBE"/>
    <w:rsid w:val="00916516"/>
    <w:rsid w:val="0091715B"/>
    <w:rsid w:val="0091727F"/>
    <w:rsid w:val="00917581"/>
    <w:rsid w:val="00917A41"/>
    <w:rsid w:val="00917AF4"/>
    <w:rsid w:val="009207C2"/>
    <w:rsid w:val="00921489"/>
    <w:rsid w:val="0092152E"/>
    <w:rsid w:val="009225C8"/>
    <w:rsid w:val="009226CB"/>
    <w:rsid w:val="00922749"/>
    <w:rsid w:val="00922A33"/>
    <w:rsid w:val="00922C75"/>
    <w:rsid w:val="00923669"/>
    <w:rsid w:val="009237B3"/>
    <w:rsid w:val="00923BAA"/>
    <w:rsid w:val="00923FE2"/>
    <w:rsid w:val="00924167"/>
    <w:rsid w:val="009244B0"/>
    <w:rsid w:val="00924929"/>
    <w:rsid w:val="00924A90"/>
    <w:rsid w:val="00924AA3"/>
    <w:rsid w:val="009252D1"/>
    <w:rsid w:val="009253F3"/>
    <w:rsid w:val="00925E18"/>
    <w:rsid w:val="009262E4"/>
    <w:rsid w:val="00926391"/>
    <w:rsid w:val="00926639"/>
    <w:rsid w:val="0092670F"/>
    <w:rsid w:val="00930029"/>
    <w:rsid w:val="00930098"/>
    <w:rsid w:val="009301E5"/>
    <w:rsid w:val="0093061F"/>
    <w:rsid w:val="00930A49"/>
    <w:rsid w:val="00930A77"/>
    <w:rsid w:val="00931927"/>
    <w:rsid w:val="00931AB4"/>
    <w:rsid w:val="009327E3"/>
    <w:rsid w:val="009329D8"/>
    <w:rsid w:val="00932B95"/>
    <w:rsid w:val="00932C98"/>
    <w:rsid w:val="009331D6"/>
    <w:rsid w:val="00933228"/>
    <w:rsid w:val="009339A2"/>
    <w:rsid w:val="0093433B"/>
    <w:rsid w:val="009345C7"/>
    <w:rsid w:val="0093502C"/>
    <w:rsid w:val="009352D1"/>
    <w:rsid w:val="0093535B"/>
    <w:rsid w:val="009356B3"/>
    <w:rsid w:val="0093592C"/>
    <w:rsid w:val="00935AFC"/>
    <w:rsid w:val="00935EAC"/>
    <w:rsid w:val="00936514"/>
    <w:rsid w:val="00936ACB"/>
    <w:rsid w:val="00936B41"/>
    <w:rsid w:val="009370DE"/>
    <w:rsid w:val="00937B93"/>
    <w:rsid w:val="00940241"/>
    <w:rsid w:val="009404F2"/>
    <w:rsid w:val="00940712"/>
    <w:rsid w:val="009412BC"/>
    <w:rsid w:val="009417F5"/>
    <w:rsid w:val="00941B2B"/>
    <w:rsid w:val="00941C67"/>
    <w:rsid w:val="0094282D"/>
    <w:rsid w:val="00942876"/>
    <w:rsid w:val="00942F58"/>
    <w:rsid w:val="00942FC6"/>
    <w:rsid w:val="00943225"/>
    <w:rsid w:val="009434F4"/>
    <w:rsid w:val="0094354E"/>
    <w:rsid w:val="009437DC"/>
    <w:rsid w:val="00943D53"/>
    <w:rsid w:val="00943D6C"/>
    <w:rsid w:val="00943F0D"/>
    <w:rsid w:val="009441E1"/>
    <w:rsid w:val="0094495E"/>
    <w:rsid w:val="00944B2E"/>
    <w:rsid w:val="00944B9A"/>
    <w:rsid w:val="00944F83"/>
    <w:rsid w:val="00945018"/>
    <w:rsid w:val="009451C1"/>
    <w:rsid w:val="009452B1"/>
    <w:rsid w:val="00945B72"/>
    <w:rsid w:val="00946A91"/>
    <w:rsid w:val="00947128"/>
    <w:rsid w:val="00947152"/>
    <w:rsid w:val="009477DE"/>
    <w:rsid w:val="00947957"/>
    <w:rsid w:val="00947B7A"/>
    <w:rsid w:val="00950090"/>
    <w:rsid w:val="00950102"/>
    <w:rsid w:val="0095020E"/>
    <w:rsid w:val="0095023E"/>
    <w:rsid w:val="00950B1A"/>
    <w:rsid w:val="00951181"/>
    <w:rsid w:val="009511B2"/>
    <w:rsid w:val="009512B4"/>
    <w:rsid w:val="00951584"/>
    <w:rsid w:val="009518A5"/>
    <w:rsid w:val="00951DA9"/>
    <w:rsid w:val="009520AF"/>
    <w:rsid w:val="009529CD"/>
    <w:rsid w:val="00952C9B"/>
    <w:rsid w:val="0095310F"/>
    <w:rsid w:val="00953225"/>
    <w:rsid w:val="00953503"/>
    <w:rsid w:val="00953DC9"/>
    <w:rsid w:val="00953EE0"/>
    <w:rsid w:val="009542D3"/>
    <w:rsid w:val="0095470F"/>
    <w:rsid w:val="00954ACF"/>
    <w:rsid w:val="00954DC3"/>
    <w:rsid w:val="00954E5A"/>
    <w:rsid w:val="00954FEA"/>
    <w:rsid w:val="00955827"/>
    <w:rsid w:val="00955B04"/>
    <w:rsid w:val="00955B77"/>
    <w:rsid w:val="0095611F"/>
    <w:rsid w:val="00956366"/>
    <w:rsid w:val="00956B62"/>
    <w:rsid w:val="0095705F"/>
    <w:rsid w:val="009576FC"/>
    <w:rsid w:val="00957CC4"/>
    <w:rsid w:val="00957D2E"/>
    <w:rsid w:val="009602D2"/>
    <w:rsid w:val="00961564"/>
    <w:rsid w:val="00961C18"/>
    <w:rsid w:val="00961D39"/>
    <w:rsid w:val="00962661"/>
    <w:rsid w:val="0096268A"/>
    <w:rsid w:val="009628A5"/>
    <w:rsid w:val="00962C2F"/>
    <w:rsid w:val="00962CF6"/>
    <w:rsid w:val="00962D15"/>
    <w:rsid w:val="009631D3"/>
    <w:rsid w:val="00963322"/>
    <w:rsid w:val="00963421"/>
    <w:rsid w:val="0096350B"/>
    <w:rsid w:val="00963B95"/>
    <w:rsid w:val="009641EB"/>
    <w:rsid w:val="009648B4"/>
    <w:rsid w:val="00964CFB"/>
    <w:rsid w:val="00964D6C"/>
    <w:rsid w:val="00964FAC"/>
    <w:rsid w:val="00965451"/>
    <w:rsid w:val="00965463"/>
    <w:rsid w:val="009655DE"/>
    <w:rsid w:val="009658A3"/>
    <w:rsid w:val="00965C3A"/>
    <w:rsid w:val="00966B1A"/>
    <w:rsid w:val="00966BD8"/>
    <w:rsid w:val="009670B0"/>
    <w:rsid w:val="009671BB"/>
    <w:rsid w:val="00967384"/>
    <w:rsid w:val="009674F5"/>
    <w:rsid w:val="00967DEB"/>
    <w:rsid w:val="009709E5"/>
    <w:rsid w:val="00971076"/>
    <w:rsid w:val="009714E3"/>
    <w:rsid w:val="00971B3F"/>
    <w:rsid w:val="00971DE1"/>
    <w:rsid w:val="0097227C"/>
    <w:rsid w:val="00972462"/>
    <w:rsid w:val="0097263C"/>
    <w:rsid w:val="00973160"/>
    <w:rsid w:val="0097379C"/>
    <w:rsid w:val="00973BD9"/>
    <w:rsid w:val="0097498D"/>
    <w:rsid w:val="009756C1"/>
    <w:rsid w:val="0097579B"/>
    <w:rsid w:val="00975936"/>
    <w:rsid w:val="00975ACB"/>
    <w:rsid w:val="00975B3A"/>
    <w:rsid w:val="00975BEF"/>
    <w:rsid w:val="00976BE5"/>
    <w:rsid w:val="00976DAF"/>
    <w:rsid w:val="00977045"/>
    <w:rsid w:val="0097714A"/>
    <w:rsid w:val="0097733C"/>
    <w:rsid w:val="00977AF7"/>
    <w:rsid w:val="00981334"/>
    <w:rsid w:val="0098135C"/>
    <w:rsid w:val="00981527"/>
    <w:rsid w:val="009815C6"/>
    <w:rsid w:val="009816AA"/>
    <w:rsid w:val="00981A31"/>
    <w:rsid w:val="00983018"/>
    <w:rsid w:val="009832E0"/>
    <w:rsid w:val="009837CB"/>
    <w:rsid w:val="00983D1F"/>
    <w:rsid w:val="00983F46"/>
    <w:rsid w:val="00983F5A"/>
    <w:rsid w:val="0098405E"/>
    <w:rsid w:val="009848D9"/>
    <w:rsid w:val="00985622"/>
    <w:rsid w:val="0098584F"/>
    <w:rsid w:val="00985A74"/>
    <w:rsid w:val="00985B07"/>
    <w:rsid w:val="00985F0A"/>
    <w:rsid w:val="00985FEA"/>
    <w:rsid w:val="00986370"/>
    <w:rsid w:val="009869BF"/>
    <w:rsid w:val="00986DE6"/>
    <w:rsid w:val="009872B9"/>
    <w:rsid w:val="009877C4"/>
    <w:rsid w:val="0099005A"/>
    <w:rsid w:val="00990081"/>
    <w:rsid w:val="0099115F"/>
    <w:rsid w:val="009911D1"/>
    <w:rsid w:val="009913B2"/>
    <w:rsid w:val="0099169E"/>
    <w:rsid w:val="009916A5"/>
    <w:rsid w:val="009919FE"/>
    <w:rsid w:val="009927D6"/>
    <w:rsid w:val="00992D54"/>
    <w:rsid w:val="0099350A"/>
    <w:rsid w:val="00993513"/>
    <w:rsid w:val="00993911"/>
    <w:rsid w:val="00993C92"/>
    <w:rsid w:val="0099452B"/>
    <w:rsid w:val="00995886"/>
    <w:rsid w:val="00995AAF"/>
    <w:rsid w:val="00995BC4"/>
    <w:rsid w:val="00995F02"/>
    <w:rsid w:val="00996538"/>
    <w:rsid w:val="00996594"/>
    <w:rsid w:val="00996861"/>
    <w:rsid w:val="009968E8"/>
    <w:rsid w:val="0099700C"/>
    <w:rsid w:val="009970CF"/>
    <w:rsid w:val="009977D1"/>
    <w:rsid w:val="00997AD1"/>
    <w:rsid w:val="00997FD7"/>
    <w:rsid w:val="009A0173"/>
    <w:rsid w:val="009A040F"/>
    <w:rsid w:val="009A05B9"/>
    <w:rsid w:val="009A09F2"/>
    <w:rsid w:val="009A0ADE"/>
    <w:rsid w:val="009A0EF8"/>
    <w:rsid w:val="009A14A0"/>
    <w:rsid w:val="009A167F"/>
    <w:rsid w:val="009A19BA"/>
    <w:rsid w:val="009A2174"/>
    <w:rsid w:val="009A26E4"/>
    <w:rsid w:val="009A27B0"/>
    <w:rsid w:val="009A3C26"/>
    <w:rsid w:val="009A4671"/>
    <w:rsid w:val="009A4CEB"/>
    <w:rsid w:val="009A51F5"/>
    <w:rsid w:val="009A570C"/>
    <w:rsid w:val="009A5DE3"/>
    <w:rsid w:val="009A61EB"/>
    <w:rsid w:val="009A6333"/>
    <w:rsid w:val="009A64CB"/>
    <w:rsid w:val="009A69AB"/>
    <w:rsid w:val="009A6EB3"/>
    <w:rsid w:val="009A73AB"/>
    <w:rsid w:val="009A7467"/>
    <w:rsid w:val="009A767E"/>
    <w:rsid w:val="009A7A92"/>
    <w:rsid w:val="009A7E4C"/>
    <w:rsid w:val="009B01F8"/>
    <w:rsid w:val="009B0264"/>
    <w:rsid w:val="009B043B"/>
    <w:rsid w:val="009B0B81"/>
    <w:rsid w:val="009B0C27"/>
    <w:rsid w:val="009B0D78"/>
    <w:rsid w:val="009B124C"/>
    <w:rsid w:val="009B162F"/>
    <w:rsid w:val="009B1768"/>
    <w:rsid w:val="009B177E"/>
    <w:rsid w:val="009B1903"/>
    <w:rsid w:val="009B1DFF"/>
    <w:rsid w:val="009B2031"/>
    <w:rsid w:val="009B212A"/>
    <w:rsid w:val="009B2523"/>
    <w:rsid w:val="009B2560"/>
    <w:rsid w:val="009B2F3C"/>
    <w:rsid w:val="009B2FF4"/>
    <w:rsid w:val="009B3457"/>
    <w:rsid w:val="009B3D05"/>
    <w:rsid w:val="009B3FBB"/>
    <w:rsid w:val="009B4DCF"/>
    <w:rsid w:val="009B52A7"/>
    <w:rsid w:val="009B52DD"/>
    <w:rsid w:val="009B53B5"/>
    <w:rsid w:val="009B54DA"/>
    <w:rsid w:val="009B57BD"/>
    <w:rsid w:val="009B5852"/>
    <w:rsid w:val="009B600B"/>
    <w:rsid w:val="009B6A61"/>
    <w:rsid w:val="009B6E83"/>
    <w:rsid w:val="009B7312"/>
    <w:rsid w:val="009B7332"/>
    <w:rsid w:val="009B7340"/>
    <w:rsid w:val="009B792A"/>
    <w:rsid w:val="009B7A68"/>
    <w:rsid w:val="009B7B50"/>
    <w:rsid w:val="009B7B7F"/>
    <w:rsid w:val="009C0342"/>
    <w:rsid w:val="009C08A1"/>
    <w:rsid w:val="009C0909"/>
    <w:rsid w:val="009C0A6C"/>
    <w:rsid w:val="009C0C65"/>
    <w:rsid w:val="009C1318"/>
    <w:rsid w:val="009C1444"/>
    <w:rsid w:val="009C15C5"/>
    <w:rsid w:val="009C15F6"/>
    <w:rsid w:val="009C18AC"/>
    <w:rsid w:val="009C1920"/>
    <w:rsid w:val="009C1BC7"/>
    <w:rsid w:val="009C1EB2"/>
    <w:rsid w:val="009C2449"/>
    <w:rsid w:val="009C30D5"/>
    <w:rsid w:val="009C3259"/>
    <w:rsid w:val="009C3D61"/>
    <w:rsid w:val="009C41B2"/>
    <w:rsid w:val="009C4497"/>
    <w:rsid w:val="009C4753"/>
    <w:rsid w:val="009C479F"/>
    <w:rsid w:val="009C4BF2"/>
    <w:rsid w:val="009C5520"/>
    <w:rsid w:val="009C5768"/>
    <w:rsid w:val="009C5BFA"/>
    <w:rsid w:val="009C5C51"/>
    <w:rsid w:val="009C65C5"/>
    <w:rsid w:val="009C6BD5"/>
    <w:rsid w:val="009C6C4C"/>
    <w:rsid w:val="009C6CEC"/>
    <w:rsid w:val="009C73DF"/>
    <w:rsid w:val="009C74D3"/>
    <w:rsid w:val="009C7576"/>
    <w:rsid w:val="009C75A4"/>
    <w:rsid w:val="009C79ED"/>
    <w:rsid w:val="009C7A8B"/>
    <w:rsid w:val="009C7C88"/>
    <w:rsid w:val="009C7F9C"/>
    <w:rsid w:val="009D01E1"/>
    <w:rsid w:val="009D036C"/>
    <w:rsid w:val="009D078D"/>
    <w:rsid w:val="009D1B86"/>
    <w:rsid w:val="009D1DBE"/>
    <w:rsid w:val="009D2617"/>
    <w:rsid w:val="009D2E19"/>
    <w:rsid w:val="009D32D1"/>
    <w:rsid w:val="009D34E2"/>
    <w:rsid w:val="009D3BF8"/>
    <w:rsid w:val="009D408D"/>
    <w:rsid w:val="009D4AFA"/>
    <w:rsid w:val="009D4BE0"/>
    <w:rsid w:val="009D4F03"/>
    <w:rsid w:val="009D5A82"/>
    <w:rsid w:val="009D5DF7"/>
    <w:rsid w:val="009D60B5"/>
    <w:rsid w:val="009D622A"/>
    <w:rsid w:val="009D6545"/>
    <w:rsid w:val="009D6A53"/>
    <w:rsid w:val="009D6BBC"/>
    <w:rsid w:val="009D6BCA"/>
    <w:rsid w:val="009D6CE9"/>
    <w:rsid w:val="009D6F74"/>
    <w:rsid w:val="009D74A5"/>
    <w:rsid w:val="009D76C2"/>
    <w:rsid w:val="009D78A6"/>
    <w:rsid w:val="009D7EFE"/>
    <w:rsid w:val="009E078C"/>
    <w:rsid w:val="009E0E73"/>
    <w:rsid w:val="009E137E"/>
    <w:rsid w:val="009E1408"/>
    <w:rsid w:val="009E1AB9"/>
    <w:rsid w:val="009E1D53"/>
    <w:rsid w:val="009E2694"/>
    <w:rsid w:val="009E26F4"/>
    <w:rsid w:val="009E28E6"/>
    <w:rsid w:val="009E3C41"/>
    <w:rsid w:val="009E3CE0"/>
    <w:rsid w:val="009E47EA"/>
    <w:rsid w:val="009E4CE3"/>
    <w:rsid w:val="009E4D29"/>
    <w:rsid w:val="009E504A"/>
    <w:rsid w:val="009E52C9"/>
    <w:rsid w:val="009E5373"/>
    <w:rsid w:val="009E588B"/>
    <w:rsid w:val="009E5DA4"/>
    <w:rsid w:val="009E67E1"/>
    <w:rsid w:val="009E6AA9"/>
    <w:rsid w:val="009E6DFE"/>
    <w:rsid w:val="009E6ED8"/>
    <w:rsid w:val="009E7A26"/>
    <w:rsid w:val="009E7F4E"/>
    <w:rsid w:val="009F0536"/>
    <w:rsid w:val="009F05E5"/>
    <w:rsid w:val="009F0820"/>
    <w:rsid w:val="009F08DA"/>
    <w:rsid w:val="009F0D3D"/>
    <w:rsid w:val="009F1895"/>
    <w:rsid w:val="009F1CAD"/>
    <w:rsid w:val="009F3234"/>
    <w:rsid w:val="009F34EB"/>
    <w:rsid w:val="009F35D2"/>
    <w:rsid w:val="009F3888"/>
    <w:rsid w:val="009F3A71"/>
    <w:rsid w:val="009F3C64"/>
    <w:rsid w:val="009F3DAA"/>
    <w:rsid w:val="009F3E12"/>
    <w:rsid w:val="009F4799"/>
    <w:rsid w:val="009F4924"/>
    <w:rsid w:val="009F4CBF"/>
    <w:rsid w:val="009F4EC5"/>
    <w:rsid w:val="009F552A"/>
    <w:rsid w:val="009F5928"/>
    <w:rsid w:val="009F5B91"/>
    <w:rsid w:val="009F5C3E"/>
    <w:rsid w:val="009F6044"/>
    <w:rsid w:val="009F6747"/>
    <w:rsid w:val="009F680D"/>
    <w:rsid w:val="009F6D40"/>
    <w:rsid w:val="009F71BF"/>
    <w:rsid w:val="009F753A"/>
    <w:rsid w:val="009F7ACB"/>
    <w:rsid w:val="009F7EDA"/>
    <w:rsid w:val="00A00241"/>
    <w:rsid w:val="00A01125"/>
    <w:rsid w:val="00A015D0"/>
    <w:rsid w:val="00A01700"/>
    <w:rsid w:val="00A01806"/>
    <w:rsid w:val="00A023F3"/>
    <w:rsid w:val="00A02AD5"/>
    <w:rsid w:val="00A02D67"/>
    <w:rsid w:val="00A02E20"/>
    <w:rsid w:val="00A036F9"/>
    <w:rsid w:val="00A037C0"/>
    <w:rsid w:val="00A03C50"/>
    <w:rsid w:val="00A04422"/>
    <w:rsid w:val="00A044D6"/>
    <w:rsid w:val="00A0599A"/>
    <w:rsid w:val="00A05D36"/>
    <w:rsid w:val="00A05FC7"/>
    <w:rsid w:val="00A06114"/>
    <w:rsid w:val="00A06214"/>
    <w:rsid w:val="00A06912"/>
    <w:rsid w:val="00A06F1A"/>
    <w:rsid w:val="00A07CC3"/>
    <w:rsid w:val="00A07EA7"/>
    <w:rsid w:val="00A100BE"/>
    <w:rsid w:val="00A107FF"/>
    <w:rsid w:val="00A1153E"/>
    <w:rsid w:val="00A118EE"/>
    <w:rsid w:val="00A122F1"/>
    <w:rsid w:val="00A12881"/>
    <w:rsid w:val="00A12A9F"/>
    <w:rsid w:val="00A12BA0"/>
    <w:rsid w:val="00A12BCF"/>
    <w:rsid w:val="00A1315D"/>
    <w:rsid w:val="00A13971"/>
    <w:rsid w:val="00A13A0C"/>
    <w:rsid w:val="00A13B8F"/>
    <w:rsid w:val="00A13BD2"/>
    <w:rsid w:val="00A148BE"/>
    <w:rsid w:val="00A14ABF"/>
    <w:rsid w:val="00A14F6C"/>
    <w:rsid w:val="00A1587C"/>
    <w:rsid w:val="00A15E05"/>
    <w:rsid w:val="00A160A6"/>
    <w:rsid w:val="00A1654E"/>
    <w:rsid w:val="00A177DB"/>
    <w:rsid w:val="00A205D3"/>
    <w:rsid w:val="00A20CE1"/>
    <w:rsid w:val="00A20FE4"/>
    <w:rsid w:val="00A2125E"/>
    <w:rsid w:val="00A213A5"/>
    <w:rsid w:val="00A213F0"/>
    <w:rsid w:val="00A2187A"/>
    <w:rsid w:val="00A21BDF"/>
    <w:rsid w:val="00A21CA7"/>
    <w:rsid w:val="00A21E33"/>
    <w:rsid w:val="00A21ED7"/>
    <w:rsid w:val="00A21EE9"/>
    <w:rsid w:val="00A225DE"/>
    <w:rsid w:val="00A225F2"/>
    <w:rsid w:val="00A23132"/>
    <w:rsid w:val="00A2328C"/>
    <w:rsid w:val="00A234FC"/>
    <w:rsid w:val="00A23901"/>
    <w:rsid w:val="00A239F3"/>
    <w:rsid w:val="00A23A31"/>
    <w:rsid w:val="00A24624"/>
    <w:rsid w:val="00A24706"/>
    <w:rsid w:val="00A25125"/>
    <w:rsid w:val="00A25188"/>
    <w:rsid w:val="00A256BE"/>
    <w:rsid w:val="00A25834"/>
    <w:rsid w:val="00A26ADB"/>
    <w:rsid w:val="00A271A1"/>
    <w:rsid w:val="00A27534"/>
    <w:rsid w:val="00A275BE"/>
    <w:rsid w:val="00A27B96"/>
    <w:rsid w:val="00A27C9B"/>
    <w:rsid w:val="00A27FB7"/>
    <w:rsid w:val="00A305AE"/>
    <w:rsid w:val="00A31703"/>
    <w:rsid w:val="00A31F02"/>
    <w:rsid w:val="00A31FFD"/>
    <w:rsid w:val="00A325C0"/>
    <w:rsid w:val="00A32874"/>
    <w:rsid w:val="00A32E4D"/>
    <w:rsid w:val="00A32F43"/>
    <w:rsid w:val="00A33BB6"/>
    <w:rsid w:val="00A34080"/>
    <w:rsid w:val="00A343FA"/>
    <w:rsid w:val="00A34668"/>
    <w:rsid w:val="00A34CA0"/>
    <w:rsid w:val="00A34D61"/>
    <w:rsid w:val="00A34F17"/>
    <w:rsid w:val="00A35171"/>
    <w:rsid w:val="00A354EA"/>
    <w:rsid w:val="00A35826"/>
    <w:rsid w:val="00A35C0E"/>
    <w:rsid w:val="00A35EF8"/>
    <w:rsid w:val="00A35FAF"/>
    <w:rsid w:val="00A3619E"/>
    <w:rsid w:val="00A3688D"/>
    <w:rsid w:val="00A40047"/>
    <w:rsid w:val="00A40288"/>
    <w:rsid w:val="00A40992"/>
    <w:rsid w:val="00A40CEF"/>
    <w:rsid w:val="00A413A2"/>
    <w:rsid w:val="00A4184B"/>
    <w:rsid w:val="00A425A7"/>
    <w:rsid w:val="00A429C3"/>
    <w:rsid w:val="00A42A23"/>
    <w:rsid w:val="00A42F1A"/>
    <w:rsid w:val="00A43220"/>
    <w:rsid w:val="00A43236"/>
    <w:rsid w:val="00A4375A"/>
    <w:rsid w:val="00A437D4"/>
    <w:rsid w:val="00A441E7"/>
    <w:rsid w:val="00A44928"/>
    <w:rsid w:val="00A45471"/>
    <w:rsid w:val="00A45B2C"/>
    <w:rsid w:val="00A45C04"/>
    <w:rsid w:val="00A46040"/>
    <w:rsid w:val="00A46650"/>
    <w:rsid w:val="00A469FB"/>
    <w:rsid w:val="00A46A16"/>
    <w:rsid w:val="00A46A8C"/>
    <w:rsid w:val="00A46CDE"/>
    <w:rsid w:val="00A473A4"/>
    <w:rsid w:val="00A47910"/>
    <w:rsid w:val="00A4792A"/>
    <w:rsid w:val="00A47DB7"/>
    <w:rsid w:val="00A5042B"/>
    <w:rsid w:val="00A50887"/>
    <w:rsid w:val="00A50888"/>
    <w:rsid w:val="00A50B2E"/>
    <w:rsid w:val="00A50B36"/>
    <w:rsid w:val="00A52033"/>
    <w:rsid w:val="00A522AF"/>
    <w:rsid w:val="00A523F3"/>
    <w:rsid w:val="00A524C8"/>
    <w:rsid w:val="00A526F2"/>
    <w:rsid w:val="00A52B7D"/>
    <w:rsid w:val="00A52BCE"/>
    <w:rsid w:val="00A52F78"/>
    <w:rsid w:val="00A53090"/>
    <w:rsid w:val="00A53164"/>
    <w:rsid w:val="00A5370F"/>
    <w:rsid w:val="00A54292"/>
    <w:rsid w:val="00A542A4"/>
    <w:rsid w:val="00A54303"/>
    <w:rsid w:val="00A544A4"/>
    <w:rsid w:val="00A5471F"/>
    <w:rsid w:val="00A5521E"/>
    <w:rsid w:val="00A553E7"/>
    <w:rsid w:val="00A555C4"/>
    <w:rsid w:val="00A56528"/>
    <w:rsid w:val="00A566B6"/>
    <w:rsid w:val="00A567F5"/>
    <w:rsid w:val="00A56813"/>
    <w:rsid w:val="00A569F5"/>
    <w:rsid w:val="00A56C81"/>
    <w:rsid w:val="00A56CCE"/>
    <w:rsid w:val="00A56CE8"/>
    <w:rsid w:val="00A57021"/>
    <w:rsid w:val="00A57569"/>
    <w:rsid w:val="00A578A4"/>
    <w:rsid w:val="00A57D55"/>
    <w:rsid w:val="00A6035F"/>
    <w:rsid w:val="00A604E3"/>
    <w:rsid w:val="00A60666"/>
    <w:rsid w:val="00A60AB4"/>
    <w:rsid w:val="00A61726"/>
    <w:rsid w:val="00A618FF"/>
    <w:rsid w:val="00A61FEE"/>
    <w:rsid w:val="00A624FD"/>
    <w:rsid w:val="00A64104"/>
    <w:rsid w:val="00A64187"/>
    <w:rsid w:val="00A641FA"/>
    <w:rsid w:val="00A648C0"/>
    <w:rsid w:val="00A64A43"/>
    <w:rsid w:val="00A64C7A"/>
    <w:rsid w:val="00A65419"/>
    <w:rsid w:val="00A65606"/>
    <w:rsid w:val="00A65C0A"/>
    <w:rsid w:val="00A65FFD"/>
    <w:rsid w:val="00A6658E"/>
    <w:rsid w:val="00A676BB"/>
    <w:rsid w:val="00A67C21"/>
    <w:rsid w:val="00A67D48"/>
    <w:rsid w:val="00A67EBF"/>
    <w:rsid w:val="00A7010E"/>
    <w:rsid w:val="00A7017C"/>
    <w:rsid w:val="00A7032C"/>
    <w:rsid w:val="00A70663"/>
    <w:rsid w:val="00A709D8"/>
    <w:rsid w:val="00A70A16"/>
    <w:rsid w:val="00A70A32"/>
    <w:rsid w:val="00A710DB"/>
    <w:rsid w:val="00A71C3A"/>
    <w:rsid w:val="00A71CCB"/>
    <w:rsid w:val="00A71D15"/>
    <w:rsid w:val="00A71EAD"/>
    <w:rsid w:val="00A72022"/>
    <w:rsid w:val="00A72636"/>
    <w:rsid w:val="00A72787"/>
    <w:rsid w:val="00A727E3"/>
    <w:rsid w:val="00A72A5D"/>
    <w:rsid w:val="00A72D9D"/>
    <w:rsid w:val="00A73202"/>
    <w:rsid w:val="00A73958"/>
    <w:rsid w:val="00A744C3"/>
    <w:rsid w:val="00A74955"/>
    <w:rsid w:val="00A74E7D"/>
    <w:rsid w:val="00A74F66"/>
    <w:rsid w:val="00A74FDA"/>
    <w:rsid w:val="00A753EA"/>
    <w:rsid w:val="00A757E7"/>
    <w:rsid w:val="00A7583A"/>
    <w:rsid w:val="00A758FE"/>
    <w:rsid w:val="00A7592E"/>
    <w:rsid w:val="00A759BF"/>
    <w:rsid w:val="00A76222"/>
    <w:rsid w:val="00A76434"/>
    <w:rsid w:val="00A76746"/>
    <w:rsid w:val="00A775CE"/>
    <w:rsid w:val="00A77772"/>
    <w:rsid w:val="00A777E2"/>
    <w:rsid w:val="00A8007F"/>
    <w:rsid w:val="00A8023E"/>
    <w:rsid w:val="00A80877"/>
    <w:rsid w:val="00A80F42"/>
    <w:rsid w:val="00A812EB"/>
    <w:rsid w:val="00A815C3"/>
    <w:rsid w:val="00A815E7"/>
    <w:rsid w:val="00A818A2"/>
    <w:rsid w:val="00A8197E"/>
    <w:rsid w:val="00A81AB1"/>
    <w:rsid w:val="00A81BE7"/>
    <w:rsid w:val="00A81C30"/>
    <w:rsid w:val="00A81E9B"/>
    <w:rsid w:val="00A8219B"/>
    <w:rsid w:val="00A82869"/>
    <w:rsid w:val="00A829EA"/>
    <w:rsid w:val="00A8314D"/>
    <w:rsid w:val="00A8317B"/>
    <w:rsid w:val="00A83413"/>
    <w:rsid w:val="00A83508"/>
    <w:rsid w:val="00A83BC6"/>
    <w:rsid w:val="00A840C7"/>
    <w:rsid w:val="00A84273"/>
    <w:rsid w:val="00A84316"/>
    <w:rsid w:val="00A84543"/>
    <w:rsid w:val="00A84E36"/>
    <w:rsid w:val="00A86284"/>
    <w:rsid w:val="00A86415"/>
    <w:rsid w:val="00A86823"/>
    <w:rsid w:val="00A869F8"/>
    <w:rsid w:val="00A86C7D"/>
    <w:rsid w:val="00A8701E"/>
    <w:rsid w:val="00A871E0"/>
    <w:rsid w:val="00A874B5"/>
    <w:rsid w:val="00A877EC"/>
    <w:rsid w:val="00A8785B"/>
    <w:rsid w:val="00A904A4"/>
    <w:rsid w:val="00A9099B"/>
    <w:rsid w:val="00A90A1D"/>
    <w:rsid w:val="00A90AA8"/>
    <w:rsid w:val="00A90FF1"/>
    <w:rsid w:val="00A91789"/>
    <w:rsid w:val="00A91C6E"/>
    <w:rsid w:val="00A91E82"/>
    <w:rsid w:val="00A9283B"/>
    <w:rsid w:val="00A92B47"/>
    <w:rsid w:val="00A934EF"/>
    <w:rsid w:val="00A93665"/>
    <w:rsid w:val="00A93BFA"/>
    <w:rsid w:val="00A94063"/>
    <w:rsid w:val="00A94312"/>
    <w:rsid w:val="00A94413"/>
    <w:rsid w:val="00A945AD"/>
    <w:rsid w:val="00A94B65"/>
    <w:rsid w:val="00A94DD8"/>
    <w:rsid w:val="00A95778"/>
    <w:rsid w:val="00A959F4"/>
    <w:rsid w:val="00A966D2"/>
    <w:rsid w:val="00A96AC4"/>
    <w:rsid w:val="00A96C88"/>
    <w:rsid w:val="00A96CED"/>
    <w:rsid w:val="00A97480"/>
    <w:rsid w:val="00A9781E"/>
    <w:rsid w:val="00A97ABF"/>
    <w:rsid w:val="00A97B1A"/>
    <w:rsid w:val="00A97E3E"/>
    <w:rsid w:val="00AA0304"/>
    <w:rsid w:val="00AA0DF9"/>
    <w:rsid w:val="00AA0E7C"/>
    <w:rsid w:val="00AA0F94"/>
    <w:rsid w:val="00AA0F9A"/>
    <w:rsid w:val="00AA0FEE"/>
    <w:rsid w:val="00AA1173"/>
    <w:rsid w:val="00AA16EA"/>
    <w:rsid w:val="00AA178C"/>
    <w:rsid w:val="00AA1F92"/>
    <w:rsid w:val="00AA2205"/>
    <w:rsid w:val="00AA222D"/>
    <w:rsid w:val="00AA26EF"/>
    <w:rsid w:val="00AA27FA"/>
    <w:rsid w:val="00AA33C5"/>
    <w:rsid w:val="00AA3690"/>
    <w:rsid w:val="00AA3976"/>
    <w:rsid w:val="00AA4167"/>
    <w:rsid w:val="00AA4848"/>
    <w:rsid w:val="00AA4866"/>
    <w:rsid w:val="00AA5CC6"/>
    <w:rsid w:val="00AA5FF3"/>
    <w:rsid w:val="00AA690C"/>
    <w:rsid w:val="00AA710F"/>
    <w:rsid w:val="00AA7115"/>
    <w:rsid w:val="00AA74F5"/>
    <w:rsid w:val="00AA7650"/>
    <w:rsid w:val="00AA7B2B"/>
    <w:rsid w:val="00AB0489"/>
    <w:rsid w:val="00AB0AD0"/>
    <w:rsid w:val="00AB0BD9"/>
    <w:rsid w:val="00AB144D"/>
    <w:rsid w:val="00AB14FD"/>
    <w:rsid w:val="00AB158E"/>
    <w:rsid w:val="00AB1AC0"/>
    <w:rsid w:val="00AB1C2A"/>
    <w:rsid w:val="00AB1C8B"/>
    <w:rsid w:val="00AB1E8B"/>
    <w:rsid w:val="00AB1F8D"/>
    <w:rsid w:val="00AB21A2"/>
    <w:rsid w:val="00AB26ED"/>
    <w:rsid w:val="00AB2722"/>
    <w:rsid w:val="00AB283B"/>
    <w:rsid w:val="00AB2BC1"/>
    <w:rsid w:val="00AB3317"/>
    <w:rsid w:val="00AB35FC"/>
    <w:rsid w:val="00AB373B"/>
    <w:rsid w:val="00AB3A65"/>
    <w:rsid w:val="00AB3D5F"/>
    <w:rsid w:val="00AB3D9E"/>
    <w:rsid w:val="00AB41CB"/>
    <w:rsid w:val="00AB450E"/>
    <w:rsid w:val="00AB4569"/>
    <w:rsid w:val="00AB45ED"/>
    <w:rsid w:val="00AB4662"/>
    <w:rsid w:val="00AB4E1F"/>
    <w:rsid w:val="00AB4E63"/>
    <w:rsid w:val="00AB4F5D"/>
    <w:rsid w:val="00AB56E7"/>
    <w:rsid w:val="00AB5777"/>
    <w:rsid w:val="00AB590B"/>
    <w:rsid w:val="00AB5986"/>
    <w:rsid w:val="00AB5C05"/>
    <w:rsid w:val="00AB5D55"/>
    <w:rsid w:val="00AB5DC8"/>
    <w:rsid w:val="00AB668A"/>
    <w:rsid w:val="00AB68B6"/>
    <w:rsid w:val="00AB6DF6"/>
    <w:rsid w:val="00AB6FBD"/>
    <w:rsid w:val="00AB7494"/>
    <w:rsid w:val="00AB7955"/>
    <w:rsid w:val="00AC00C7"/>
    <w:rsid w:val="00AC0127"/>
    <w:rsid w:val="00AC0A35"/>
    <w:rsid w:val="00AC0BF6"/>
    <w:rsid w:val="00AC1515"/>
    <w:rsid w:val="00AC175B"/>
    <w:rsid w:val="00AC1928"/>
    <w:rsid w:val="00AC1A2D"/>
    <w:rsid w:val="00AC1E69"/>
    <w:rsid w:val="00AC1F80"/>
    <w:rsid w:val="00AC2147"/>
    <w:rsid w:val="00AC235C"/>
    <w:rsid w:val="00AC2935"/>
    <w:rsid w:val="00AC2E48"/>
    <w:rsid w:val="00AC2EB0"/>
    <w:rsid w:val="00AC2F00"/>
    <w:rsid w:val="00AC2FFF"/>
    <w:rsid w:val="00AC3B83"/>
    <w:rsid w:val="00AC3E8B"/>
    <w:rsid w:val="00AC4593"/>
    <w:rsid w:val="00AC4797"/>
    <w:rsid w:val="00AC575A"/>
    <w:rsid w:val="00AC5D0F"/>
    <w:rsid w:val="00AC66AD"/>
    <w:rsid w:val="00AC678D"/>
    <w:rsid w:val="00AC68C3"/>
    <w:rsid w:val="00AC694E"/>
    <w:rsid w:val="00AC6DC8"/>
    <w:rsid w:val="00AC73EE"/>
    <w:rsid w:val="00AC7E8C"/>
    <w:rsid w:val="00AD02A0"/>
    <w:rsid w:val="00AD10A3"/>
    <w:rsid w:val="00AD1190"/>
    <w:rsid w:val="00AD14AF"/>
    <w:rsid w:val="00AD1F5B"/>
    <w:rsid w:val="00AD2247"/>
    <w:rsid w:val="00AD28EC"/>
    <w:rsid w:val="00AD2AB6"/>
    <w:rsid w:val="00AD2D2C"/>
    <w:rsid w:val="00AD2D59"/>
    <w:rsid w:val="00AD2E72"/>
    <w:rsid w:val="00AD3856"/>
    <w:rsid w:val="00AD3962"/>
    <w:rsid w:val="00AD39A1"/>
    <w:rsid w:val="00AD3C92"/>
    <w:rsid w:val="00AD3EE8"/>
    <w:rsid w:val="00AD4870"/>
    <w:rsid w:val="00AD53EF"/>
    <w:rsid w:val="00AD56DD"/>
    <w:rsid w:val="00AD594F"/>
    <w:rsid w:val="00AD606A"/>
    <w:rsid w:val="00AD7264"/>
    <w:rsid w:val="00AD74E2"/>
    <w:rsid w:val="00AD7563"/>
    <w:rsid w:val="00AD795F"/>
    <w:rsid w:val="00AD7B7D"/>
    <w:rsid w:val="00AE0AA9"/>
    <w:rsid w:val="00AE0CEA"/>
    <w:rsid w:val="00AE0EF0"/>
    <w:rsid w:val="00AE1069"/>
    <w:rsid w:val="00AE1167"/>
    <w:rsid w:val="00AE15E4"/>
    <w:rsid w:val="00AE1C02"/>
    <w:rsid w:val="00AE227E"/>
    <w:rsid w:val="00AE239E"/>
    <w:rsid w:val="00AE2A91"/>
    <w:rsid w:val="00AE335F"/>
    <w:rsid w:val="00AE34B5"/>
    <w:rsid w:val="00AE3A67"/>
    <w:rsid w:val="00AE3EC7"/>
    <w:rsid w:val="00AE4963"/>
    <w:rsid w:val="00AE4B1C"/>
    <w:rsid w:val="00AE4CEE"/>
    <w:rsid w:val="00AE5068"/>
    <w:rsid w:val="00AE5308"/>
    <w:rsid w:val="00AE541C"/>
    <w:rsid w:val="00AE5A4D"/>
    <w:rsid w:val="00AE5AE3"/>
    <w:rsid w:val="00AE660F"/>
    <w:rsid w:val="00AE6BAE"/>
    <w:rsid w:val="00AE6F99"/>
    <w:rsid w:val="00AE715C"/>
    <w:rsid w:val="00AE771A"/>
    <w:rsid w:val="00AF0126"/>
    <w:rsid w:val="00AF019F"/>
    <w:rsid w:val="00AF0542"/>
    <w:rsid w:val="00AF0668"/>
    <w:rsid w:val="00AF0670"/>
    <w:rsid w:val="00AF0A2F"/>
    <w:rsid w:val="00AF0F4C"/>
    <w:rsid w:val="00AF1678"/>
    <w:rsid w:val="00AF1C12"/>
    <w:rsid w:val="00AF1E9F"/>
    <w:rsid w:val="00AF23D6"/>
    <w:rsid w:val="00AF2460"/>
    <w:rsid w:val="00AF2C24"/>
    <w:rsid w:val="00AF3171"/>
    <w:rsid w:val="00AF329A"/>
    <w:rsid w:val="00AF333F"/>
    <w:rsid w:val="00AF3607"/>
    <w:rsid w:val="00AF3970"/>
    <w:rsid w:val="00AF3995"/>
    <w:rsid w:val="00AF3A80"/>
    <w:rsid w:val="00AF4A26"/>
    <w:rsid w:val="00AF4D11"/>
    <w:rsid w:val="00AF4D45"/>
    <w:rsid w:val="00AF4E4A"/>
    <w:rsid w:val="00AF5866"/>
    <w:rsid w:val="00AF58D9"/>
    <w:rsid w:val="00AF5A14"/>
    <w:rsid w:val="00AF5B34"/>
    <w:rsid w:val="00AF5C47"/>
    <w:rsid w:val="00AF61D3"/>
    <w:rsid w:val="00AF6235"/>
    <w:rsid w:val="00AF68B2"/>
    <w:rsid w:val="00AF6FBB"/>
    <w:rsid w:val="00AF7042"/>
    <w:rsid w:val="00AF74CF"/>
    <w:rsid w:val="00AF76DF"/>
    <w:rsid w:val="00AF7856"/>
    <w:rsid w:val="00AF7AFC"/>
    <w:rsid w:val="00B00189"/>
    <w:rsid w:val="00B00722"/>
    <w:rsid w:val="00B00C92"/>
    <w:rsid w:val="00B010A3"/>
    <w:rsid w:val="00B014D2"/>
    <w:rsid w:val="00B01ABF"/>
    <w:rsid w:val="00B01C47"/>
    <w:rsid w:val="00B01DE7"/>
    <w:rsid w:val="00B02302"/>
    <w:rsid w:val="00B02EEF"/>
    <w:rsid w:val="00B02F46"/>
    <w:rsid w:val="00B038D8"/>
    <w:rsid w:val="00B048C8"/>
    <w:rsid w:val="00B04D59"/>
    <w:rsid w:val="00B04DB1"/>
    <w:rsid w:val="00B05086"/>
    <w:rsid w:val="00B05BB0"/>
    <w:rsid w:val="00B06010"/>
    <w:rsid w:val="00B0650D"/>
    <w:rsid w:val="00B06783"/>
    <w:rsid w:val="00B07158"/>
    <w:rsid w:val="00B07503"/>
    <w:rsid w:val="00B07582"/>
    <w:rsid w:val="00B077DB"/>
    <w:rsid w:val="00B1089A"/>
    <w:rsid w:val="00B109EC"/>
    <w:rsid w:val="00B10A4C"/>
    <w:rsid w:val="00B11359"/>
    <w:rsid w:val="00B113F0"/>
    <w:rsid w:val="00B114B7"/>
    <w:rsid w:val="00B1243E"/>
    <w:rsid w:val="00B12982"/>
    <w:rsid w:val="00B12C06"/>
    <w:rsid w:val="00B12D8D"/>
    <w:rsid w:val="00B13398"/>
    <w:rsid w:val="00B13DD4"/>
    <w:rsid w:val="00B13F63"/>
    <w:rsid w:val="00B13F72"/>
    <w:rsid w:val="00B144C4"/>
    <w:rsid w:val="00B14B79"/>
    <w:rsid w:val="00B1542B"/>
    <w:rsid w:val="00B15472"/>
    <w:rsid w:val="00B1590D"/>
    <w:rsid w:val="00B15C94"/>
    <w:rsid w:val="00B15CA8"/>
    <w:rsid w:val="00B15FBD"/>
    <w:rsid w:val="00B16102"/>
    <w:rsid w:val="00B16B9D"/>
    <w:rsid w:val="00B16BCF"/>
    <w:rsid w:val="00B17366"/>
    <w:rsid w:val="00B17792"/>
    <w:rsid w:val="00B17CF4"/>
    <w:rsid w:val="00B200C3"/>
    <w:rsid w:val="00B200C7"/>
    <w:rsid w:val="00B20CB9"/>
    <w:rsid w:val="00B21023"/>
    <w:rsid w:val="00B21920"/>
    <w:rsid w:val="00B21AC2"/>
    <w:rsid w:val="00B21FED"/>
    <w:rsid w:val="00B22F1A"/>
    <w:rsid w:val="00B232C5"/>
    <w:rsid w:val="00B23967"/>
    <w:rsid w:val="00B24461"/>
    <w:rsid w:val="00B24F45"/>
    <w:rsid w:val="00B25003"/>
    <w:rsid w:val="00B25123"/>
    <w:rsid w:val="00B252D7"/>
    <w:rsid w:val="00B2554B"/>
    <w:rsid w:val="00B25659"/>
    <w:rsid w:val="00B2593F"/>
    <w:rsid w:val="00B259A2"/>
    <w:rsid w:val="00B25A03"/>
    <w:rsid w:val="00B25B5A"/>
    <w:rsid w:val="00B25DD7"/>
    <w:rsid w:val="00B26422"/>
    <w:rsid w:val="00B26A74"/>
    <w:rsid w:val="00B26F5B"/>
    <w:rsid w:val="00B27084"/>
    <w:rsid w:val="00B27546"/>
    <w:rsid w:val="00B27951"/>
    <w:rsid w:val="00B27E2C"/>
    <w:rsid w:val="00B302E8"/>
    <w:rsid w:val="00B308F9"/>
    <w:rsid w:val="00B30D50"/>
    <w:rsid w:val="00B3161A"/>
    <w:rsid w:val="00B31B6A"/>
    <w:rsid w:val="00B320B5"/>
    <w:rsid w:val="00B32E92"/>
    <w:rsid w:val="00B332F5"/>
    <w:rsid w:val="00B3355F"/>
    <w:rsid w:val="00B33872"/>
    <w:rsid w:val="00B33BEB"/>
    <w:rsid w:val="00B33E2A"/>
    <w:rsid w:val="00B34473"/>
    <w:rsid w:val="00B3451D"/>
    <w:rsid w:val="00B3519F"/>
    <w:rsid w:val="00B355C5"/>
    <w:rsid w:val="00B35DAC"/>
    <w:rsid w:val="00B35E4E"/>
    <w:rsid w:val="00B361A3"/>
    <w:rsid w:val="00B36AB3"/>
    <w:rsid w:val="00B36E05"/>
    <w:rsid w:val="00B36EC5"/>
    <w:rsid w:val="00B378FE"/>
    <w:rsid w:val="00B37BCE"/>
    <w:rsid w:val="00B40256"/>
    <w:rsid w:val="00B41139"/>
    <w:rsid w:val="00B41383"/>
    <w:rsid w:val="00B413BD"/>
    <w:rsid w:val="00B415B7"/>
    <w:rsid w:val="00B41DA2"/>
    <w:rsid w:val="00B423BD"/>
    <w:rsid w:val="00B42536"/>
    <w:rsid w:val="00B4292F"/>
    <w:rsid w:val="00B42F7F"/>
    <w:rsid w:val="00B43191"/>
    <w:rsid w:val="00B432EF"/>
    <w:rsid w:val="00B44231"/>
    <w:rsid w:val="00B44DB1"/>
    <w:rsid w:val="00B45550"/>
    <w:rsid w:val="00B45AE8"/>
    <w:rsid w:val="00B462A2"/>
    <w:rsid w:val="00B46F48"/>
    <w:rsid w:val="00B47E7D"/>
    <w:rsid w:val="00B47EE3"/>
    <w:rsid w:val="00B47F26"/>
    <w:rsid w:val="00B50498"/>
    <w:rsid w:val="00B50619"/>
    <w:rsid w:val="00B51AC2"/>
    <w:rsid w:val="00B51EDA"/>
    <w:rsid w:val="00B52453"/>
    <w:rsid w:val="00B52917"/>
    <w:rsid w:val="00B52C97"/>
    <w:rsid w:val="00B530BF"/>
    <w:rsid w:val="00B539AB"/>
    <w:rsid w:val="00B544EB"/>
    <w:rsid w:val="00B54688"/>
    <w:rsid w:val="00B553B9"/>
    <w:rsid w:val="00B55B3E"/>
    <w:rsid w:val="00B5657D"/>
    <w:rsid w:val="00B56901"/>
    <w:rsid w:val="00B56A05"/>
    <w:rsid w:val="00B56B74"/>
    <w:rsid w:val="00B57093"/>
    <w:rsid w:val="00B57385"/>
    <w:rsid w:val="00B57BCB"/>
    <w:rsid w:val="00B57C1C"/>
    <w:rsid w:val="00B57CA6"/>
    <w:rsid w:val="00B60024"/>
    <w:rsid w:val="00B60C69"/>
    <w:rsid w:val="00B60DBD"/>
    <w:rsid w:val="00B61010"/>
    <w:rsid w:val="00B611C2"/>
    <w:rsid w:val="00B61306"/>
    <w:rsid w:val="00B618FE"/>
    <w:rsid w:val="00B61A49"/>
    <w:rsid w:val="00B6319A"/>
    <w:rsid w:val="00B6324B"/>
    <w:rsid w:val="00B63671"/>
    <w:rsid w:val="00B63E23"/>
    <w:rsid w:val="00B64045"/>
    <w:rsid w:val="00B649B9"/>
    <w:rsid w:val="00B64EF1"/>
    <w:rsid w:val="00B65265"/>
    <w:rsid w:val="00B6530D"/>
    <w:rsid w:val="00B656D7"/>
    <w:rsid w:val="00B65AE1"/>
    <w:rsid w:val="00B665FF"/>
    <w:rsid w:val="00B7015E"/>
    <w:rsid w:val="00B703D1"/>
    <w:rsid w:val="00B703D4"/>
    <w:rsid w:val="00B703EE"/>
    <w:rsid w:val="00B705FB"/>
    <w:rsid w:val="00B70E93"/>
    <w:rsid w:val="00B7101F"/>
    <w:rsid w:val="00B715B4"/>
    <w:rsid w:val="00B71753"/>
    <w:rsid w:val="00B71AC9"/>
    <w:rsid w:val="00B71C39"/>
    <w:rsid w:val="00B722B0"/>
    <w:rsid w:val="00B726B7"/>
    <w:rsid w:val="00B72869"/>
    <w:rsid w:val="00B72E8A"/>
    <w:rsid w:val="00B72FF8"/>
    <w:rsid w:val="00B73115"/>
    <w:rsid w:val="00B7315B"/>
    <w:rsid w:val="00B732BC"/>
    <w:rsid w:val="00B735C6"/>
    <w:rsid w:val="00B7410C"/>
    <w:rsid w:val="00B74283"/>
    <w:rsid w:val="00B74CC1"/>
    <w:rsid w:val="00B74D6B"/>
    <w:rsid w:val="00B74D8F"/>
    <w:rsid w:val="00B75069"/>
    <w:rsid w:val="00B75345"/>
    <w:rsid w:val="00B75A9C"/>
    <w:rsid w:val="00B75BB2"/>
    <w:rsid w:val="00B76913"/>
    <w:rsid w:val="00B76964"/>
    <w:rsid w:val="00B76BE3"/>
    <w:rsid w:val="00B76D1F"/>
    <w:rsid w:val="00B76E66"/>
    <w:rsid w:val="00B77000"/>
    <w:rsid w:val="00B77068"/>
    <w:rsid w:val="00B77402"/>
    <w:rsid w:val="00B775EE"/>
    <w:rsid w:val="00B77720"/>
    <w:rsid w:val="00B77EBD"/>
    <w:rsid w:val="00B77F9D"/>
    <w:rsid w:val="00B80016"/>
    <w:rsid w:val="00B80290"/>
    <w:rsid w:val="00B805BB"/>
    <w:rsid w:val="00B8078D"/>
    <w:rsid w:val="00B80AD5"/>
    <w:rsid w:val="00B80D46"/>
    <w:rsid w:val="00B80FCA"/>
    <w:rsid w:val="00B812E5"/>
    <w:rsid w:val="00B81BFA"/>
    <w:rsid w:val="00B82DD0"/>
    <w:rsid w:val="00B83980"/>
    <w:rsid w:val="00B841B8"/>
    <w:rsid w:val="00B843C5"/>
    <w:rsid w:val="00B846B6"/>
    <w:rsid w:val="00B85056"/>
    <w:rsid w:val="00B85178"/>
    <w:rsid w:val="00B851D5"/>
    <w:rsid w:val="00B85361"/>
    <w:rsid w:val="00B8595E"/>
    <w:rsid w:val="00B8609B"/>
    <w:rsid w:val="00B864BA"/>
    <w:rsid w:val="00B865B4"/>
    <w:rsid w:val="00B866E3"/>
    <w:rsid w:val="00B86887"/>
    <w:rsid w:val="00B86E80"/>
    <w:rsid w:val="00B870D4"/>
    <w:rsid w:val="00B8742E"/>
    <w:rsid w:val="00B87666"/>
    <w:rsid w:val="00B87ECB"/>
    <w:rsid w:val="00B90023"/>
    <w:rsid w:val="00B90483"/>
    <w:rsid w:val="00B90655"/>
    <w:rsid w:val="00B90D95"/>
    <w:rsid w:val="00B90F86"/>
    <w:rsid w:val="00B91571"/>
    <w:rsid w:val="00B916FC"/>
    <w:rsid w:val="00B91E2C"/>
    <w:rsid w:val="00B91F5A"/>
    <w:rsid w:val="00B92312"/>
    <w:rsid w:val="00B92401"/>
    <w:rsid w:val="00B927F1"/>
    <w:rsid w:val="00B92C5D"/>
    <w:rsid w:val="00B9306F"/>
    <w:rsid w:val="00B931C5"/>
    <w:rsid w:val="00B937C1"/>
    <w:rsid w:val="00B93C3E"/>
    <w:rsid w:val="00B9403E"/>
    <w:rsid w:val="00B94107"/>
    <w:rsid w:val="00B949B7"/>
    <w:rsid w:val="00B95144"/>
    <w:rsid w:val="00B953A6"/>
    <w:rsid w:val="00B956C7"/>
    <w:rsid w:val="00B957CD"/>
    <w:rsid w:val="00B9597F"/>
    <w:rsid w:val="00B95AB9"/>
    <w:rsid w:val="00B95C71"/>
    <w:rsid w:val="00B96374"/>
    <w:rsid w:val="00B972C5"/>
    <w:rsid w:val="00B975E8"/>
    <w:rsid w:val="00B97831"/>
    <w:rsid w:val="00B97925"/>
    <w:rsid w:val="00B97967"/>
    <w:rsid w:val="00B97A8E"/>
    <w:rsid w:val="00B97CF8"/>
    <w:rsid w:val="00B97D07"/>
    <w:rsid w:val="00BA0097"/>
    <w:rsid w:val="00BA0EC7"/>
    <w:rsid w:val="00BA104A"/>
    <w:rsid w:val="00BA1A4B"/>
    <w:rsid w:val="00BA2047"/>
    <w:rsid w:val="00BA25DF"/>
    <w:rsid w:val="00BA2628"/>
    <w:rsid w:val="00BA290B"/>
    <w:rsid w:val="00BA3657"/>
    <w:rsid w:val="00BA39F1"/>
    <w:rsid w:val="00BA3D6F"/>
    <w:rsid w:val="00BA3EBB"/>
    <w:rsid w:val="00BA42CD"/>
    <w:rsid w:val="00BA43DF"/>
    <w:rsid w:val="00BA4618"/>
    <w:rsid w:val="00BA4B5A"/>
    <w:rsid w:val="00BA4BC7"/>
    <w:rsid w:val="00BA4DB3"/>
    <w:rsid w:val="00BA518A"/>
    <w:rsid w:val="00BA5197"/>
    <w:rsid w:val="00BA53FA"/>
    <w:rsid w:val="00BA5518"/>
    <w:rsid w:val="00BA5527"/>
    <w:rsid w:val="00BA563A"/>
    <w:rsid w:val="00BA5781"/>
    <w:rsid w:val="00BA57E7"/>
    <w:rsid w:val="00BA65F1"/>
    <w:rsid w:val="00BA672B"/>
    <w:rsid w:val="00BA6866"/>
    <w:rsid w:val="00BA6C46"/>
    <w:rsid w:val="00BA6F72"/>
    <w:rsid w:val="00BA71F9"/>
    <w:rsid w:val="00BA7FFB"/>
    <w:rsid w:val="00BB0468"/>
    <w:rsid w:val="00BB08A6"/>
    <w:rsid w:val="00BB095B"/>
    <w:rsid w:val="00BB0BC9"/>
    <w:rsid w:val="00BB1611"/>
    <w:rsid w:val="00BB18CD"/>
    <w:rsid w:val="00BB1933"/>
    <w:rsid w:val="00BB1EB7"/>
    <w:rsid w:val="00BB2123"/>
    <w:rsid w:val="00BB243D"/>
    <w:rsid w:val="00BB2496"/>
    <w:rsid w:val="00BB2958"/>
    <w:rsid w:val="00BB2AF5"/>
    <w:rsid w:val="00BB2BA9"/>
    <w:rsid w:val="00BB2DAC"/>
    <w:rsid w:val="00BB359F"/>
    <w:rsid w:val="00BB382B"/>
    <w:rsid w:val="00BB3B26"/>
    <w:rsid w:val="00BB3C12"/>
    <w:rsid w:val="00BB41B8"/>
    <w:rsid w:val="00BB4BF3"/>
    <w:rsid w:val="00BB4C39"/>
    <w:rsid w:val="00BB5D52"/>
    <w:rsid w:val="00BB5DB9"/>
    <w:rsid w:val="00BB5FD2"/>
    <w:rsid w:val="00BB653F"/>
    <w:rsid w:val="00BB713B"/>
    <w:rsid w:val="00BB7549"/>
    <w:rsid w:val="00BB761E"/>
    <w:rsid w:val="00BB798E"/>
    <w:rsid w:val="00BB7A6F"/>
    <w:rsid w:val="00BB7D06"/>
    <w:rsid w:val="00BC01EE"/>
    <w:rsid w:val="00BC073C"/>
    <w:rsid w:val="00BC078D"/>
    <w:rsid w:val="00BC0A33"/>
    <w:rsid w:val="00BC0BED"/>
    <w:rsid w:val="00BC1811"/>
    <w:rsid w:val="00BC1AB8"/>
    <w:rsid w:val="00BC2446"/>
    <w:rsid w:val="00BC28AD"/>
    <w:rsid w:val="00BC28E3"/>
    <w:rsid w:val="00BC2FAA"/>
    <w:rsid w:val="00BC3601"/>
    <w:rsid w:val="00BC382D"/>
    <w:rsid w:val="00BC44A0"/>
    <w:rsid w:val="00BC4AC5"/>
    <w:rsid w:val="00BC5425"/>
    <w:rsid w:val="00BC55D8"/>
    <w:rsid w:val="00BC5CE4"/>
    <w:rsid w:val="00BC614F"/>
    <w:rsid w:val="00BC6452"/>
    <w:rsid w:val="00BC678B"/>
    <w:rsid w:val="00BC68CB"/>
    <w:rsid w:val="00BC6A18"/>
    <w:rsid w:val="00BC6B5C"/>
    <w:rsid w:val="00BC71A3"/>
    <w:rsid w:val="00BC754C"/>
    <w:rsid w:val="00BC77DE"/>
    <w:rsid w:val="00BD00C6"/>
    <w:rsid w:val="00BD0165"/>
    <w:rsid w:val="00BD05EE"/>
    <w:rsid w:val="00BD0681"/>
    <w:rsid w:val="00BD08E1"/>
    <w:rsid w:val="00BD0D80"/>
    <w:rsid w:val="00BD13A1"/>
    <w:rsid w:val="00BD1928"/>
    <w:rsid w:val="00BD294C"/>
    <w:rsid w:val="00BD2D61"/>
    <w:rsid w:val="00BD303D"/>
    <w:rsid w:val="00BD3B2D"/>
    <w:rsid w:val="00BD3C8C"/>
    <w:rsid w:val="00BD3EF9"/>
    <w:rsid w:val="00BD4115"/>
    <w:rsid w:val="00BD4430"/>
    <w:rsid w:val="00BD455D"/>
    <w:rsid w:val="00BD4639"/>
    <w:rsid w:val="00BD4803"/>
    <w:rsid w:val="00BD482A"/>
    <w:rsid w:val="00BD4D5B"/>
    <w:rsid w:val="00BD4DDB"/>
    <w:rsid w:val="00BD4EB2"/>
    <w:rsid w:val="00BD57A5"/>
    <w:rsid w:val="00BD5F1B"/>
    <w:rsid w:val="00BD65DC"/>
    <w:rsid w:val="00BD6FC4"/>
    <w:rsid w:val="00BD7C49"/>
    <w:rsid w:val="00BE020E"/>
    <w:rsid w:val="00BE0B33"/>
    <w:rsid w:val="00BE0B8B"/>
    <w:rsid w:val="00BE0BAE"/>
    <w:rsid w:val="00BE0D34"/>
    <w:rsid w:val="00BE0FA0"/>
    <w:rsid w:val="00BE119F"/>
    <w:rsid w:val="00BE1251"/>
    <w:rsid w:val="00BE12AF"/>
    <w:rsid w:val="00BE132D"/>
    <w:rsid w:val="00BE1831"/>
    <w:rsid w:val="00BE18FF"/>
    <w:rsid w:val="00BE1A75"/>
    <w:rsid w:val="00BE1B6D"/>
    <w:rsid w:val="00BE204F"/>
    <w:rsid w:val="00BE20AC"/>
    <w:rsid w:val="00BE23E9"/>
    <w:rsid w:val="00BE281F"/>
    <w:rsid w:val="00BE29B4"/>
    <w:rsid w:val="00BE45AE"/>
    <w:rsid w:val="00BE5411"/>
    <w:rsid w:val="00BE5520"/>
    <w:rsid w:val="00BE5593"/>
    <w:rsid w:val="00BE5CFB"/>
    <w:rsid w:val="00BE5D2F"/>
    <w:rsid w:val="00BE6016"/>
    <w:rsid w:val="00BE6628"/>
    <w:rsid w:val="00BE69DE"/>
    <w:rsid w:val="00BE6B9B"/>
    <w:rsid w:val="00BE6EA6"/>
    <w:rsid w:val="00BE7129"/>
    <w:rsid w:val="00BE712A"/>
    <w:rsid w:val="00BE7285"/>
    <w:rsid w:val="00BE732C"/>
    <w:rsid w:val="00BE79E9"/>
    <w:rsid w:val="00BE7C76"/>
    <w:rsid w:val="00BF0CC5"/>
    <w:rsid w:val="00BF0FD4"/>
    <w:rsid w:val="00BF1023"/>
    <w:rsid w:val="00BF1D73"/>
    <w:rsid w:val="00BF1E7D"/>
    <w:rsid w:val="00BF21D2"/>
    <w:rsid w:val="00BF2264"/>
    <w:rsid w:val="00BF2484"/>
    <w:rsid w:val="00BF25A8"/>
    <w:rsid w:val="00BF2903"/>
    <w:rsid w:val="00BF2BED"/>
    <w:rsid w:val="00BF3085"/>
    <w:rsid w:val="00BF32D2"/>
    <w:rsid w:val="00BF332E"/>
    <w:rsid w:val="00BF362D"/>
    <w:rsid w:val="00BF39CF"/>
    <w:rsid w:val="00BF42B0"/>
    <w:rsid w:val="00BF4511"/>
    <w:rsid w:val="00BF4793"/>
    <w:rsid w:val="00BF48E0"/>
    <w:rsid w:val="00BF4B69"/>
    <w:rsid w:val="00BF4BA0"/>
    <w:rsid w:val="00BF53DF"/>
    <w:rsid w:val="00BF55FF"/>
    <w:rsid w:val="00BF57D5"/>
    <w:rsid w:val="00BF5962"/>
    <w:rsid w:val="00BF5AC1"/>
    <w:rsid w:val="00BF68BF"/>
    <w:rsid w:val="00BF73C6"/>
    <w:rsid w:val="00BF77A0"/>
    <w:rsid w:val="00BF7DF5"/>
    <w:rsid w:val="00BF7FB0"/>
    <w:rsid w:val="00C00251"/>
    <w:rsid w:val="00C004F3"/>
    <w:rsid w:val="00C008B2"/>
    <w:rsid w:val="00C008E2"/>
    <w:rsid w:val="00C00A28"/>
    <w:rsid w:val="00C01592"/>
    <w:rsid w:val="00C016E0"/>
    <w:rsid w:val="00C01913"/>
    <w:rsid w:val="00C01938"/>
    <w:rsid w:val="00C01DA9"/>
    <w:rsid w:val="00C020C7"/>
    <w:rsid w:val="00C02193"/>
    <w:rsid w:val="00C02CA3"/>
    <w:rsid w:val="00C02CB7"/>
    <w:rsid w:val="00C02D26"/>
    <w:rsid w:val="00C02E13"/>
    <w:rsid w:val="00C02E68"/>
    <w:rsid w:val="00C02E8C"/>
    <w:rsid w:val="00C030E5"/>
    <w:rsid w:val="00C03104"/>
    <w:rsid w:val="00C03367"/>
    <w:rsid w:val="00C0349A"/>
    <w:rsid w:val="00C0373B"/>
    <w:rsid w:val="00C03AF4"/>
    <w:rsid w:val="00C03CA4"/>
    <w:rsid w:val="00C03E5C"/>
    <w:rsid w:val="00C0471B"/>
    <w:rsid w:val="00C0644F"/>
    <w:rsid w:val="00C064E9"/>
    <w:rsid w:val="00C06924"/>
    <w:rsid w:val="00C06A6F"/>
    <w:rsid w:val="00C06CD2"/>
    <w:rsid w:val="00C06D92"/>
    <w:rsid w:val="00C06DBD"/>
    <w:rsid w:val="00C07564"/>
    <w:rsid w:val="00C076F0"/>
    <w:rsid w:val="00C10598"/>
    <w:rsid w:val="00C10882"/>
    <w:rsid w:val="00C11433"/>
    <w:rsid w:val="00C116DB"/>
    <w:rsid w:val="00C11AF5"/>
    <w:rsid w:val="00C11B9A"/>
    <w:rsid w:val="00C11BE9"/>
    <w:rsid w:val="00C12070"/>
    <w:rsid w:val="00C1234A"/>
    <w:rsid w:val="00C125E2"/>
    <w:rsid w:val="00C12C6E"/>
    <w:rsid w:val="00C12D40"/>
    <w:rsid w:val="00C12D5E"/>
    <w:rsid w:val="00C12DBD"/>
    <w:rsid w:val="00C13716"/>
    <w:rsid w:val="00C137DF"/>
    <w:rsid w:val="00C13916"/>
    <w:rsid w:val="00C13BAE"/>
    <w:rsid w:val="00C13DC3"/>
    <w:rsid w:val="00C14089"/>
    <w:rsid w:val="00C14F08"/>
    <w:rsid w:val="00C14FC5"/>
    <w:rsid w:val="00C1676B"/>
    <w:rsid w:val="00C16882"/>
    <w:rsid w:val="00C17076"/>
    <w:rsid w:val="00C170E2"/>
    <w:rsid w:val="00C17B87"/>
    <w:rsid w:val="00C17BF2"/>
    <w:rsid w:val="00C17C1A"/>
    <w:rsid w:val="00C17C3F"/>
    <w:rsid w:val="00C20292"/>
    <w:rsid w:val="00C20BE7"/>
    <w:rsid w:val="00C21096"/>
    <w:rsid w:val="00C211D2"/>
    <w:rsid w:val="00C2155B"/>
    <w:rsid w:val="00C218B1"/>
    <w:rsid w:val="00C218F5"/>
    <w:rsid w:val="00C21A0C"/>
    <w:rsid w:val="00C21D1C"/>
    <w:rsid w:val="00C21D62"/>
    <w:rsid w:val="00C22132"/>
    <w:rsid w:val="00C2227A"/>
    <w:rsid w:val="00C2284E"/>
    <w:rsid w:val="00C23206"/>
    <w:rsid w:val="00C2322E"/>
    <w:rsid w:val="00C232C1"/>
    <w:rsid w:val="00C23583"/>
    <w:rsid w:val="00C23967"/>
    <w:rsid w:val="00C24081"/>
    <w:rsid w:val="00C241D3"/>
    <w:rsid w:val="00C24EE6"/>
    <w:rsid w:val="00C24FAF"/>
    <w:rsid w:val="00C25281"/>
    <w:rsid w:val="00C257AC"/>
    <w:rsid w:val="00C259D6"/>
    <w:rsid w:val="00C25E74"/>
    <w:rsid w:val="00C260CA"/>
    <w:rsid w:val="00C261AB"/>
    <w:rsid w:val="00C26ABA"/>
    <w:rsid w:val="00C26AE3"/>
    <w:rsid w:val="00C27525"/>
    <w:rsid w:val="00C277E9"/>
    <w:rsid w:val="00C27EC2"/>
    <w:rsid w:val="00C303A3"/>
    <w:rsid w:val="00C3059C"/>
    <w:rsid w:val="00C30B84"/>
    <w:rsid w:val="00C3105D"/>
    <w:rsid w:val="00C311CC"/>
    <w:rsid w:val="00C318F1"/>
    <w:rsid w:val="00C3228E"/>
    <w:rsid w:val="00C323B6"/>
    <w:rsid w:val="00C325A6"/>
    <w:rsid w:val="00C32978"/>
    <w:rsid w:val="00C32B71"/>
    <w:rsid w:val="00C33111"/>
    <w:rsid w:val="00C33F06"/>
    <w:rsid w:val="00C33F6C"/>
    <w:rsid w:val="00C3447C"/>
    <w:rsid w:val="00C34899"/>
    <w:rsid w:val="00C348CA"/>
    <w:rsid w:val="00C3501A"/>
    <w:rsid w:val="00C36260"/>
    <w:rsid w:val="00C36F56"/>
    <w:rsid w:val="00C36FA0"/>
    <w:rsid w:val="00C372B6"/>
    <w:rsid w:val="00C374D4"/>
    <w:rsid w:val="00C40210"/>
    <w:rsid w:val="00C4037C"/>
    <w:rsid w:val="00C40E3D"/>
    <w:rsid w:val="00C41340"/>
    <w:rsid w:val="00C4175A"/>
    <w:rsid w:val="00C418E4"/>
    <w:rsid w:val="00C41C4D"/>
    <w:rsid w:val="00C41E38"/>
    <w:rsid w:val="00C41FB9"/>
    <w:rsid w:val="00C42360"/>
    <w:rsid w:val="00C4244E"/>
    <w:rsid w:val="00C427B0"/>
    <w:rsid w:val="00C42829"/>
    <w:rsid w:val="00C429F4"/>
    <w:rsid w:val="00C42C8B"/>
    <w:rsid w:val="00C42D64"/>
    <w:rsid w:val="00C42DA9"/>
    <w:rsid w:val="00C441DF"/>
    <w:rsid w:val="00C445C6"/>
    <w:rsid w:val="00C44980"/>
    <w:rsid w:val="00C44B23"/>
    <w:rsid w:val="00C44E33"/>
    <w:rsid w:val="00C45374"/>
    <w:rsid w:val="00C453B5"/>
    <w:rsid w:val="00C458FA"/>
    <w:rsid w:val="00C45A06"/>
    <w:rsid w:val="00C461DF"/>
    <w:rsid w:val="00C4654C"/>
    <w:rsid w:val="00C46A06"/>
    <w:rsid w:val="00C4724F"/>
    <w:rsid w:val="00C47933"/>
    <w:rsid w:val="00C47A3B"/>
    <w:rsid w:val="00C47E23"/>
    <w:rsid w:val="00C47F88"/>
    <w:rsid w:val="00C47FB3"/>
    <w:rsid w:val="00C50E13"/>
    <w:rsid w:val="00C51217"/>
    <w:rsid w:val="00C520DC"/>
    <w:rsid w:val="00C52222"/>
    <w:rsid w:val="00C526D5"/>
    <w:rsid w:val="00C53035"/>
    <w:rsid w:val="00C534FF"/>
    <w:rsid w:val="00C535F7"/>
    <w:rsid w:val="00C53E62"/>
    <w:rsid w:val="00C5417C"/>
    <w:rsid w:val="00C54447"/>
    <w:rsid w:val="00C54CF2"/>
    <w:rsid w:val="00C54D22"/>
    <w:rsid w:val="00C54E5D"/>
    <w:rsid w:val="00C550AB"/>
    <w:rsid w:val="00C554F9"/>
    <w:rsid w:val="00C5551B"/>
    <w:rsid w:val="00C5616A"/>
    <w:rsid w:val="00C56324"/>
    <w:rsid w:val="00C565BA"/>
    <w:rsid w:val="00C5747F"/>
    <w:rsid w:val="00C579AB"/>
    <w:rsid w:val="00C57A84"/>
    <w:rsid w:val="00C57F4D"/>
    <w:rsid w:val="00C60617"/>
    <w:rsid w:val="00C60C01"/>
    <w:rsid w:val="00C60C0D"/>
    <w:rsid w:val="00C614D3"/>
    <w:rsid w:val="00C617C7"/>
    <w:rsid w:val="00C62148"/>
    <w:rsid w:val="00C626B8"/>
    <w:rsid w:val="00C62808"/>
    <w:rsid w:val="00C6283C"/>
    <w:rsid w:val="00C62EAE"/>
    <w:rsid w:val="00C63273"/>
    <w:rsid w:val="00C633A9"/>
    <w:rsid w:val="00C6340B"/>
    <w:rsid w:val="00C63A22"/>
    <w:rsid w:val="00C63D14"/>
    <w:rsid w:val="00C63D25"/>
    <w:rsid w:val="00C63E6D"/>
    <w:rsid w:val="00C63E83"/>
    <w:rsid w:val="00C6417C"/>
    <w:rsid w:val="00C641B8"/>
    <w:rsid w:val="00C64C42"/>
    <w:rsid w:val="00C65872"/>
    <w:rsid w:val="00C65B5E"/>
    <w:rsid w:val="00C66035"/>
    <w:rsid w:val="00C66109"/>
    <w:rsid w:val="00C666D9"/>
    <w:rsid w:val="00C66760"/>
    <w:rsid w:val="00C66A7C"/>
    <w:rsid w:val="00C673A6"/>
    <w:rsid w:val="00C67A81"/>
    <w:rsid w:val="00C704DF"/>
    <w:rsid w:val="00C705F3"/>
    <w:rsid w:val="00C70D62"/>
    <w:rsid w:val="00C70EE4"/>
    <w:rsid w:val="00C70FC2"/>
    <w:rsid w:val="00C71195"/>
    <w:rsid w:val="00C71881"/>
    <w:rsid w:val="00C71AC3"/>
    <w:rsid w:val="00C71DFE"/>
    <w:rsid w:val="00C71F2F"/>
    <w:rsid w:val="00C72415"/>
    <w:rsid w:val="00C72451"/>
    <w:rsid w:val="00C72ADC"/>
    <w:rsid w:val="00C72EEC"/>
    <w:rsid w:val="00C730A6"/>
    <w:rsid w:val="00C731F5"/>
    <w:rsid w:val="00C73CF1"/>
    <w:rsid w:val="00C73E5D"/>
    <w:rsid w:val="00C74791"/>
    <w:rsid w:val="00C74920"/>
    <w:rsid w:val="00C74D8F"/>
    <w:rsid w:val="00C751E6"/>
    <w:rsid w:val="00C75C26"/>
    <w:rsid w:val="00C75E5C"/>
    <w:rsid w:val="00C75E75"/>
    <w:rsid w:val="00C76224"/>
    <w:rsid w:val="00C768B5"/>
    <w:rsid w:val="00C76F8F"/>
    <w:rsid w:val="00C77953"/>
    <w:rsid w:val="00C77AC3"/>
    <w:rsid w:val="00C77CB5"/>
    <w:rsid w:val="00C803E0"/>
    <w:rsid w:val="00C80781"/>
    <w:rsid w:val="00C808C8"/>
    <w:rsid w:val="00C80DC2"/>
    <w:rsid w:val="00C8100F"/>
    <w:rsid w:val="00C8115E"/>
    <w:rsid w:val="00C812A5"/>
    <w:rsid w:val="00C81486"/>
    <w:rsid w:val="00C8152B"/>
    <w:rsid w:val="00C81A97"/>
    <w:rsid w:val="00C81B09"/>
    <w:rsid w:val="00C82041"/>
    <w:rsid w:val="00C8208E"/>
    <w:rsid w:val="00C827FB"/>
    <w:rsid w:val="00C82818"/>
    <w:rsid w:val="00C829BF"/>
    <w:rsid w:val="00C82B49"/>
    <w:rsid w:val="00C83538"/>
    <w:rsid w:val="00C836E4"/>
    <w:rsid w:val="00C83806"/>
    <w:rsid w:val="00C84198"/>
    <w:rsid w:val="00C84580"/>
    <w:rsid w:val="00C85173"/>
    <w:rsid w:val="00C85199"/>
    <w:rsid w:val="00C8607E"/>
    <w:rsid w:val="00C862A7"/>
    <w:rsid w:val="00C8688D"/>
    <w:rsid w:val="00C86956"/>
    <w:rsid w:val="00C86DA3"/>
    <w:rsid w:val="00C87742"/>
    <w:rsid w:val="00C87863"/>
    <w:rsid w:val="00C87E12"/>
    <w:rsid w:val="00C87F8C"/>
    <w:rsid w:val="00C9037D"/>
    <w:rsid w:val="00C90563"/>
    <w:rsid w:val="00C907D7"/>
    <w:rsid w:val="00C90812"/>
    <w:rsid w:val="00C90938"/>
    <w:rsid w:val="00C90D56"/>
    <w:rsid w:val="00C90EA7"/>
    <w:rsid w:val="00C926E7"/>
    <w:rsid w:val="00C92763"/>
    <w:rsid w:val="00C928F5"/>
    <w:rsid w:val="00C9294D"/>
    <w:rsid w:val="00C92C46"/>
    <w:rsid w:val="00C92EA7"/>
    <w:rsid w:val="00C93563"/>
    <w:rsid w:val="00C93995"/>
    <w:rsid w:val="00C93AB7"/>
    <w:rsid w:val="00C93D6C"/>
    <w:rsid w:val="00C9427F"/>
    <w:rsid w:val="00C94579"/>
    <w:rsid w:val="00C94837"/>
    <w:rsid w:val="00C9520F"/>
    <w:rsid w:val="00C95490"/>
    <w:rsid w:val="00C9554A"/>
    <w:rsid w:val="00C95D5A"/>
    <w:rsid w:val="00C95F3E"/>
    <w:rsid w:val="00C95F4C"/>
    <w:rsid w:val="00C9614D"/>
    <w:rsid w:val="00C96CAB"/>
    <w:rsid w:val="00C970A7"/>
    <w:rsid w:val="00C978DA"/>
    <w:rsid w:val="00C97F6F"/>
    <w:rsid w:val="00C97F7A"/>
    <w:rsid w:val="00CA09D1"/>
    <w:rsid w:val="00CA0ECB"/>
    <w:rsid w:val="00CA1390"/>
    <w:rsid w:val="00CA1438"/>
    <w:rsid w:val="00CA1702"/>
    <w:rsid w:val="00CA1F11"/>
    <w:rsid w:val="00CA243F"/>
    <w:rsid w:val="00CA246A"/>
    <w:rsid w:val="00CA2479"/>
    <w:rsid w:val="00CA253A"/>
    <w:rsid w:val="00CA2954"/>
    <w:rsid w:val="00CA2F63"/>
    <w:rsid w:val="00CA3261"/>
    <w:rsid w:val="00CA39B2"/>
    <w:rsid w:val="00CA3DF0"/>
    <w:rsid w:val="00CA3E5A"/>
    <w:rsid w:val="00CA3FA2"/>
    <w:rsid w:val="00CA4D13"/>
    <w:rsid w:val="00CA5459"/>
    <w:rsid w:val="00CA547B"/>
    <w:rsid w:val="00CA5B25"/>
    <w:rsid w:val="00CA643C"/>
    <w:rsid w:val="00CA7103"/>
    <w:rsid w:val="00CA73D1"/>
    <w:rsid w:val="00CA7405"/>
    <w:rsid w:val="00CA78B1"/>
    <w:rsid w:val="00CA79E6"/>
    <w:rsid w:val="00CA7BB4"/>
    <w:rsid w:val="00CB0367"/>
    <w:rsid w:val="00CB0398"/>
    <w:rsid w:val="00CB0CAD"/>
    <w:rsid w:val="00CB12B6"/>
    <w:rsid w:val="00CB160A"/>
    <w:rsid w:val="00CB1A80"/>
    <w:rsid w:val="00CB1E27"/>
    <w:rsid w:val="00CB22B4"/>
    <w:rsid w:val="00CB22DE"/>
    <w:rsid w:val="00CB2331"/>
    <w:rsid w:val="00CB2A5D"/>
    <w:rsid w:val="00CB2C8C"/>
    <w:rsid w:val="00CB2DC5"/>
    <w:rsid w:val="00CB3023"/>
    <w:rsid w:val="00CB335C"/>
    <w:rsid w:val="00CB35A2"/>
    <w:rsid w:val="00CB3608"/>
    <w:rsid w:val="00CB3C98"/>
    <w:rsid w:val="00CB4080"/>
    <w:rsid w:val="00CB41F3"/>
    <w:rsid w:val="00CB4386"/>
    <w:rsid w:val="00CB4836"/>
    <w:rsid w:val="00CB4AE2"/>
    <w:rsid w:val="00CB4C78"/>
    <w:rsid w:val="00CB540D"/>
    <w:rsid w:val="00CB5680"/>
    <w:rsid w:val="00CB58A0"/>
    <w:rsid w:val="00CB5CB4"/>
    <w:rsid w:val="00CB5F65"/>
    <w:rsid w:val="00CB62F7"/>
    <w:rsid w:val="00CB6A14"/>
    <w:rsid w:val="00CB6F0A"/>
    <w:rsid w:val="00CB6F2F"/>
    <w:rsid w:val="00CB749D"/>
    <w:rsid w:val="00CB78BE"/>
    <w:rsid w:val="00CC00A4"/>
    <w:rsid w:val="00CC04C2"/>
    <w:rsid w:val="00CC0D5D"/>
    <w:rsid w:val="00CC10AF"/>
    <w:rsid w:val="00CC14B5"/>
    <w:rsid w:val="00CC16F0"/>
    <w:rsid w:val="00CC192B"/>
    <w:rsid w:val="00CC1E64"/>
    <w:rsid w:val="00CC1EAE"/>
    <w:rsid w:val="00CC209E"/>
    <w:rsid w:val="00CC23CD"/>
    <w:rsid w:val="00CC3700"/>
    <w:rsid w:val="00CC3CC4"/>
    <w:rsid w:val="00CC3EA3"/>
    <w:rsid w:val="00CC3FF9"/>
    <w:rsid w:val="00CC4009"/>
    <w:rsid w:val="00CC4079"/>
    <w:rsid w:val="00CC40B7"/>
    <w:rsid w:val="00CC4481"/>
    <w:rsid w:val="00CC47CF"/>
    <w:rsid w:val="00CC4A4A"/>
    <w:rsid w:val="00CC5080"/>
    <w:rsid w:val="00CC508C"/>
    <w:rsid w:val="00CC52FB"/>
    <w:rsid w:val="00CC539A"/>
    <w:rsid w:val="00CC55CE"/>
    <w:rsid w:val="00CC6C29"/>
    <w:rsid w:val="00CC6C4C"/>
    <w:rsid w:val="00CC78D1"/>
    <w:rsid w:val="00CD05F0"/>
    <w:rsid w:val="00CD0E15"/>
    <w:rsid w:val="00CD1584"/>
    <w:rsid w:val="00CD1A9C"/>
    <w:rsid w:val="00CD1E86"/>
    <w:rsid w:val="00CD2215"/>
    <w:rsid w:val="00CD240C"/>
    <w:rsid w:val="00CD29F3"/>
    <w:rsid w:val="00CD2FE4"/>
    <w:rsid w:val="00CD346F"/>
    <w:rsid w:val="00CD34CC"/>
    <w:rsid w:val="00CD3A08"/>
    <w:rsid w:val="00CD3A71"/>
    <w:rsid w:val="00CD43D5"/>
    <w:rsid w:val="00CD47EE"/>
    <w:rsid w:val="00CD4B2F"/>
    <w:rsid w:val="00CD4DBD"/>
    <w:rsid w:val="00CD51C3"/>
    <w:rsid w:val="00CD5BD8"/>
    <w:rsid w:val="00CD624A"/>
    <w:rsid w:val="00CD628F"/>
    <w:rsid w:val="00CD6632"/>
    <w:rsid w:val="00CD682E"/>
    <w:rsid w:val="00CD6974"/>
    <w:rsid w:val="00CD775F"/>
    <w:rsid w:val="00CD77CF"/>
    <w:rsid w:val="00CD79F5"/>
    <w:rsid w:val="00CD7CFB"/>
    <w:rsid w:val="00CD7E39"/>
    <w:rsid w:val="00CE0550"/>
    <w:rsid w:val="00CE0BEF"/>
    <w:rsid w:val="00CE0C26"/>
    <w:rsid w:val="00CE120C"/>
    <w:rsid w:val="00CE122C"/>
    <w:rsid w:val="00CE1B34"/>
    <w:rsid w:val="00CE1FDA"/>
    <w:rsid w:val="00CE2952"/>
    <w:rsid w:val="00CE2B32"/>
    <w:rsid w:val="00CE2EA2"/>
    <w:rsid w:val="00CE2EA6"/>
    <w:rsid w:val="00CE3116"/>
    <w:rsid w:val="00CE37E8"/>
    <w:rsid w:val="00CE3B1D"/>
    <w:rsid w:val="00CE4762"/>
    <w:rsid w:val="00CE49C9"/>
    <w:rsid w:val="00CE4A79"/>
    <w:rsid w:val="00CE4F90"/>
    <w:rsid w:val="00CE51BC"/>
    <w:rsid w:val="00CE544D"/>
    <w:rsid w:val="00CE566E"/>
    <w:rsid w:val="00CE5B6B"/>
    <w:rsid w:val="00CE5E48"/>
    <w:rsid w:val="00CE5EB3"/>
    <w:rsid w:val="00CE6063"/>
    <w:rsid w:val="00CE633D"/>
    <w:rsid w:val="00CE637B"/>
    <w:rsid w:val="00CE64DC"/>
    <w:rsid w:val="00CE655C"/>
    <w:rsid w:val="00CE65E9"/>
    <w:rsid w:val="00CE67A7"/>
    <w:rsid w:val="00CE67BE"/>
    <w:rsid w:val="00CE6BC9"/>
    <w:rsid w:val="00CE6EFD"/>
    <w:rsid w:val="00CE74E8"/>
    <w:rsid w:val="00CE774F"/>
    <w:rsid w:val="00CE7A31"/>
    <w:rsid w:val="00CE7D4F"/>
    <w:rsid w:val="00CF05D1"/>
    <w:rsid w:val="00CF0BA3"/>
    <w:rsid w:val="00CF0FFE"/>
    <w:rsid w:val="00CF1250"/>
    <w:rsid w:val="00CF1317"/>
    <w:rsid w:val="00CF18A1"/>
    <w:rsid w:val="00CF1939"/>
    <w:rsid w:val="00CF1A66"/>
    <w:rsid w:val="00CF202D"/>
    <w:rsid w:val="00CF23A6"/>
    <w:rsid w:val="00CF2771"/>
    <w:rsid w:val="00CF2786"/>
    <w:rsid w:val="00CF2840"/>
    <w:rsid w:val="00CF2A45"/>
    <w:rsid w:val="00CF2E08"/>
    <w:rsid w:val="00CF329B"/>
    <w:rsid w:val="00CF34C4"/>
    <w:rsid w:val="00CF370E"/>
    <w:rsid w:val="00CF396D"/>
    <w:rsid w:val="00CF4198"/>
    <w:rsid w:val="00CF5F13"/>
    <w:rsid w:val="00CF5FDD"/>
    <w:rsid w:val="00CF6029"/>
    <w:rsid w:val="00CF6446"/>
    <w:rsid w:val="00CF6552"/>
    <w:rsid w:val="00CF656C"/>
    <w:rsid w:val="00CF6E61"/>
    <w:rsid w:val="00CF7000"/>
    <w:rsid w:val="00D004BD"/>
    <w:rsid w:val="00D0084C"/>
    <w:rsid w:val="00D00C1D"/>
    <w:rsid w:val="00D00D79"/>
    <w:rsid w:val="00D01035"/>
    <w:rsid w:val="00D0124F"/>
    <w:rsid w:val="00D012AE"/>
    <w:rsid w:val="00D0151A"/>
    <w:rsid w:val="00D01D9B"/>
    <w:rsid w:val="00D01F82"/>
    <w:rsid w:val="00D02287"/>
    <w:rsid w:val="00D0235A"/>
    <w:rsid w:val="00D0248B"/>
    <w:rsid w:val="00D02B63"/>
    <w:rsid w:val="00D032E0"/>
    <w:rsid w:val="00D0343A"/>
    <w:rsid w:val="00D038AA"/>
    <w:rsid w:val="00D03A07"/>
    <w:rsid w:val="00D03CAA"/>
    <w:rsid w:val="00D03E40"/>
    <w:rsid w:val="00D03F98"/>
    <w:rsid w:val="00D0484C"/>
    <w:rsid w:val="00D048C4"/>
    <w:rsid w:val="00D04CDF"/>
    <w:rsid w:val="00D0506B"/>
    <w:rsid w:val="00D051CD"/>
    <w:rsid w:val="00D0549D"/>
    <w:rsid w:val="00D05871"/>
    <w:rsid w:val="00D059E7"/>
    <w:rsid w:val="00D05A31"/>
    <w:rsid w:val="00D05F72"/>
    <w:rsid w:val="00D06994"/>
    <w:rsid w:val="00D0716B"/>
    <w:rsid w:val="00D07433"/>
    <w:rsid w:val="00D077EE"/>
    <w:rsid w:val="00D07D0C"/>
    <w:rsid w:val="00D10258"/>
    <w:rsid w:val="00D10295"/>
    <w:rsid w:val="00D105F3"/>
    <w:rsid w:val="00D106C0"/>
    <w:rsid w:val="00D10772"/>
    <w:rsid w:val="00D10C91"/>
    <w:rsid w:val="00D1106D"/>
    <w:rsid w:val="00D116C8"/>
    <w:rsid w:val="00D11EF5"/>
    <w:rsid w:val="00D123C0"/>
    <w:rsid w:val="00D12727"/>
    <w:rsid w:val="00D12F7F"/>
    <w:rsid w:val="00D13FEC"/>
    <w:rsid w:val="00D15051"/>
    <w:rsid w:val="00D15181"/>
    <w:rsid w:val="00D15194"/>
    <w:rsid w:val="00D1555F"/>
    <w:rsid w:val="00D157B7"/>
    <w:rsid w:val="00D1591B"/>
    <w:rsid w:val="00D15B19"/>
    <w:rsid w:val="00D163E8"/>
    <w:rsid w:val="00D1646F"/>
    <w:rsid w:val="00D164BB"/>
    <w:rsid w:val="00D16502"/>
    <w:rsid w:val="00D1690E"/>
    <w:rsid w:val="00D16B70"/>
    <w:rsid w:val="00D16CE1"/>
    <w:rsid w:val="00D16E6E"/>
    <w:rsid w:val="00D1720E"/>
    <w:rsid w:val="00D176B3"/>
    <w:rsid w:val="00D17809"/>
    <w:rsid w:val="00D178B6"/>
    <w:rsid w:val="00D2005F"/>
    <w:rsid w:val="00D20251"/>
    <w:rsid w:val="00D20B1D"/>
    <w:rsid w:val="00D20FD6"/>
    <w:rsid w:val="00D20FF7"/>
    <w:rsid w:val="00D210CF"/>
    <w:rsid w:val="00D2166F"/>
    <w:rsid w:val="00D21B9E"/>
    <w:rsid w:val="00D21FE4"/>
    <w:rsid w:val="00D22060"/>
    <w:rsid w:val="00D220A5"/>
    <w:rsid w:val="00D22A35"/>
    <w:rsid w:val="00D22F7C"/>
    <w:rsid w:val="00D233FE"/>
    <w:rsid w:val="00D23BE7"/>
    <w:rsid w:val="00D24238"/>
    <w:rsid w:val="00D24540"/>
    <w:rsid w:val="00D24858"/>
    <w:rsid w:val="00D24A41"/>
    <w:rsid w:val="00D24B40"/>
    <w:rsid w:val="00D24CA3"/>
    <w:rsid w:val="00D24D56"/>
    <w:rsid w:val="00D25556"/>
    <w:rsid w:val="00D25919"/>
    <w:rsid w:val="00D262FE"/>
    <w:rsid w:val="00D2695A"/>
    <w:rsid w:val="00D2696A"/>
    <w:rsid w:val="00D26A42"/>
    <w:rsid w:val="00D26D25"/>
    <w:rsid w:val="00D277B1"/>
    <w:rsid w:val="00D2781B"/>
    <w:rsid w:val="00D27A92"/>
    <w:rsid w:val="00D30171"/>
    <w:rsid w:val="00D30300"/>
    <w:rsid w:val="00D30D27"/>
    <w:rsid w:val="00D310EA"/>
    <w:rsid w:val="00D311CC"/>
    <w:rsid w:val="00D311F1"/>
    <w:rsid w:val="00D31352"/>
    <w:rsid w:val="00D31605"/>
    <w:rsid w:val="00D3164A"/>
    <w:rsid w:val="00D316BE"/>
    <w:rsid w:val="00D3194E"/>
    <w:rsid w:val="00D31A86"/>
    <w:rsid w:val="00D31BE0"/>
    <w:rsid w:val="00D321A8"/>
    <w:rsid w:val="00D3227B"/>
    <w:rsid w:val="00D323AD"/>
    <w:rsid w:val="00D325E5"/>
    <w:rsid w:val="00D327F0"/>
    <w:rsid w:val="00D333B9"/>
    <w:rsid w:val="00D33DBA"/>
    <w:rsid w:val="00D33E3B"/>
    <w:rsid w:val="00D341DD"/>
    <w:rsid w:val="00D344DD"/>
    <w:rsid w:val="00D34C13"/>
    <w:rsid w:val="00D34DF8"/>
    <w:rsid w:val="00D353A2"/>
    <w:rsid w:val="00D358C8"/>
    <w:rsid w:val="00D35BEE"/>
    <w:rsid w:val="00D35CC1"/>
    <w:rsid w:val="00D35E4B"/>
    <w:rsid w:val="00D35EF0"/>
    <w:rsid w:val="00D36B55"/>
    <w:rsid w:val="00D36E8C"/>
    <w:rsid w:val="00D374AF"/>
    <w:rsid w:val="00D374D9"/>
    <w:rsid w:val="00D37973"/>
    <w:rsid w:val="00D37AF1"/>
    <w:rsid w:val="00D37BF6"/>
    <w:rsid w:val="00D37EF6"/>
    <w:rsid w:val="00D40227"/>
    <w:rsid w:val="00D405A5"/>
    <w:rsid w:val="00D408B3"/>
    <w:rsid w:val="00D409BE"/>
    <w:rsid w:val="00D40E82"/>
    <w:rsid w:val="00D41153"/>
    <w:rsid w:val="00D413E1"/>
    <w:rsid w:val="00D41900"/>
    <w:rsid w:val="00D419E0"/>
    <w:rsid w:val="00D41A34"/>
    <w:rsid w:val="00D422AA"/>
    <w:rsid w:val="00D42834"/>
    <w:rsid w:val="00D42873"/>
    <w:rsid w:val="00D42C92"/>
    <w:rsid w:val="00D4350B"/>
    <w:rsid w:val="00D43E3E"/>
    <w:rsid w:val="00D43F47"/>
    <w:rsid w:val="00D442CA"/>
    <w:rsid w:val="00D44393"/>
    <w:rsid w:val="00D44532"/>
    <w:rsid w:val="00D44B07"/>
    <w:rsid w:val="00D44E6D"/>
    <w:rsid w:val="00D450E8"/>
    <w:rsid w:val="00D451E3"/>
    <w:rsid w:val="00D45470"/>
    <w:rsid w:val="00D45B10"/>
    <w:rsid w:val="00D46332"/>
    <w:rsid w:val="00D4741E"/>
    <w:rsid w:val="00D475BF"/>
    <w:rsid w:val="00D47980"/>
    <w:rsid w:val="00D47EFB"/>
    <w:rsid w:val="00D50959"/>
    <w:rsid w:val="00D50A1C"/>
    <w:rsid w:val="00D511BB"/>
    <w:rsid w:val="00D51452"/>
    <w:rsid w:val="00D5145A"/>
    <w:rsid w:val="00D51626"/>
    <w:rsid w:val="00D516EA"/>
    <w:rsid w:val="00D51769"/>
    <w:rsid w:val="00D521A0"/>
    <w:rsid w:val="00D521FC"/>
    <w:rsid w:val="00D52332"/>
    <w:rsid w:val="00D52C3A"/>
    <w:rsid w:val="00D538CF"/>
    <w:rsid w:val="00D539BC"/>
    <w:rsid w:val="00D53B9A"/>
    <w:rsid w:val="00D53DA9"/>
    <w:rsid w:val="00D54548"/>
    <w:rsid w:val="00D54569"/>
    <w:rsid w:val="00D545E9"/>
    <w:rsid w:val="00D54D30"/>
    <w:rsid w:val="00D551FA"/>
    <w:rsid w:val="00D55552"/>
    <w:rsid w:val="00D556E3"/>
    <w:rsid w:val="00D55963"/>
    <w:rsid w:val="00D55C3C"/>
    <w:rsid w:val="00D55D94"/>
    <w:rsid w:val="00D561C9"/>
    <w:rsid w:val="00D564AC"/>
    <w:rsid w:val="00D564CC"/>
    <w:rsid w:val="00D565B3"/>
    <w:rsid w:val="00D56B78"/>
    <w:rsid w:val="00D57031"/>
    <w:rsid w:val="00D571C5"/>
    <w:rsid w:val="00D575FA"/>
    <w:rsid w:val="00D5799A"/>
    <w:rsid w:val="00D57F3C"/>
    <w:rsid w:val="00D57FC1"/>
    <w:rsid w:val="00D6003B"/>
    <w:rsid w:val="00D602C1"/>
    <w:rsid w:val="00D602EA"/>
    <w:rsid w:val="00D6057F"/>
    <w:rsid w:val="00D60F9D"/>
    <w:rsid w:val="00D61077"/>
    <w:rsid w:val="00D611CB"/>
    <w:rsid w:val="00D61244"/>
    <w:rsid w:val="00D612BA"/>
    <w:rsid w:val="00D61566"/>
    <w:rsid w:val="00D61726"/>
    <w:rsid w:val="00D61EB4"/>
    <w:rsid w:val="00D61EB6"/>
    <w:rsid w:val="00D62467"/>
    <w:rsid w:val="00D62C17"/>
    <w:rsid w:val="00D62C2D"/>
    <w:rsid w:val="00D6324D"/>
    <w:rsid w:val="00D6348B"/>
    <w:rsid w:val="00D636BD"/>
    <w:rsid w:val="00D6444A"/>
    <w:rsid w:val="00D6480A"/>
    <w:rsid w:val="00D65852"/>
    <w:rsid w:val="00D65C36"/>
    <w:rsid w:val="00D65D1D"/>
    <w:rsid w:val="00D66053"/>
    <w:rsid w:val="00D6615D"/>
    <w:rsid w:val="00D66380"/>
    <w:rsid w:val="00D66546"/>
    <w:rsid w:val="00D67C36"/>
    <w:rsid w:val="00D70878"/>
    <w:rsid w:val="00D708B3"/>
    <w:rsid w:val="00D70D53"/>
    <w:rsid w:val="00D70EB9"/>
    <w:rsid w:val="00D70F9C"/>
    <w:rsid w:val="00D710BE"/>
    <w:rsid w:val="00D7153A"/>
    <w:rsid w:val="00D718B5"/>
    <w:rsid w:val="00D71C77"/>
    <w:rsid w:val="00D723F1"/>
    <w:rsid w:val="00D72BFA"/>
    <w:rsid w:val="00D72E6B"/>
    <w:rsid w:val="00D72F66"/>
    <w:rsid w:val="00D73BC4"/>
    <w:rsid w:val="00D7429B"/>
    <w:rsid w:val="00D7433D"/>
    <w:rsid w:val="00D7482A"/>
    <w:rsid w:val="00D74973"/>
    <w:rsid w:val="00D749AB"/>
    <w:rsid w:val="00D74A37"/>
    <w:rsid w:val="00D751BF"/>
    <w:rsid w:val="00D753C4"/>
    <w:rsid w:val="00D7557A"/>
    <w:rsid w:val="00D7564B"/>
    <w:rsid w:val="00D75ED5"/>
    <w:rsid w:val="00D76037"/>
    <w:rsid w:val="00D76382"/>
    <w:rsid w:val="00D763D0"/>
    <w:rsid w:val="00D767C2"/>
    <w:rsid w:val="00D76B48"/>
    <w:rsid w:val="00D76D55"/>
    <w:rsid w:val="00D7707F"/>
    <w:rsid w:val="00D770F7"/>
    <w:rsid w:val="00D77A7F"/>
    <w:rsid w:val="00D77DD7"/>
    <w:rsid w:val="00D77EAD"/>
    <w:rsid w:val="00D8004E"/>
    <w:rsid w:val="00D80108"/>
    <w:rsid w:val="00D8033C"/>
    <w:rsid w:val="00D80795"/>
    <w:rsid w:val="00D8086F"/>
    <w:rsid w:val="00D80DA6"/>
    <w:rsid w:val="00D80F04"/>
    <w:rsid w:val="00D810C6"/>
    <w:rsid w:val="00D810C7"/>
    <w:rsid w:val="00D81654"/>
    <w:rsid w:val="00D81ADE"/>
    <w:rsid w:val="00D82840"/>
    <w:rsid w:val="00D833A2"/>
    <w:rsid w:val="00D8394A"/>
    <w:rsid w:val="00D8398D"/>
    <w:rsid w:val="00D83C93"/>
    <w:rsid w:val="00D8424E"/>
    <w:rsid w:val="00D84284"/>
    <w:rsid w:val="00D84686"/>
    <w:rsid w:val="00D84BEE"/>
    <w:rsid w:val="00D84DD9"/>
    <w:rsid w:val="00D8522B"/>
    <w:rsid w:val="00D85370"/>
    <w:rsid w:val="00D85623"/>
    <w:rsid w:val="00D8596E"/>
    <w:rsid w:val="00D861A0"/>
    <w:rsid w:val="00D86252"/>
    <w:rsid w:val="00D865E8"/>
    <w:rsid w:val="00D86AEE"/>
    <w:rsid w:val="00D86D1C"/>
    <w:rsid w:val="00D872CA"/>
    <w:rsid w:val="00D8776F"/>
    <w:rsid w:val="00D87875"/>
    <w:rsid w:val="00D87A4D"/>
    <w:rsid w:val="00D87B50"/>
    <w:rsid w:val="00D87BB0"/>
    <w:rsid w:val="00D87D8E"/>
    <w:rsid w:val="00D906AA"/>
    <w:rsid w:val="00D906DF"/>
    <w:rsid w:val="00D90878"/>
    <w:rsid w:val="00D90E7C"/>
    <w:rsid w:val="00D90F3A"/>
    <w:rsid w:val="00D9109A"/>
    <w:rsid w:val="00D91593"/>
    <w:rsid w:val="00D91675"/>
    <w:rsid w:val="00D91827"/>
    <w:rsid w:val="00D91846"/>
    <w:rsid w:val="00D918AD"/>
    <w:rsid w:val="00D91EDD"/>
    <w:rsid w:val="00D924F1"/>
    <w:rsid w:val="00D92892"/>
    <w:rsid w:val="00D929E2"/>
    <w:rsid w:val="00D932F8"/>
    <w:rsid w:val="00D937C5"/>
    <w:rsid w:val="00D9398E"/>
    <w:rsid w:val="00D93996"/>
    <w:rsid w:val="00D93A0F"/>
    <w:rsid w:val="00D93C7C"/>
    <w:rsid w:val="00D943D2"/>
    <w:rsid w:val="00D9442E"/>
    <w:rsid w:val="00D94660"/>
    <w:rsid w:val="00D94B75"/>
    <w:rsid w:val="00D95249"/>
    <w:rsid w:val="00D95A48"/>
    <w:rsid w:val="00D95E1D"/>
    <w:rsid w:val="00D969E8"/>
    <w:rsid w:val="00D96A23"/>
    <w:rsid w:val="00D96CCE"/>
    <w:rsid w:val="00D96FB2"/>
    <w:rsid w:val="00D97201"/>
    <w:rsid w:val="00D974C4"/>
    <w:rsid w:val="00D97655"/>
    <w:rsid w:val="00D976C0"/>
    <w:rsid w:val="00D97D16"/>
    <w:rsid w:val="00DA094E"/>
    <w:rsid w:val="00DA0958"/>
    <w:rsid w:val="00DA099D"/>
    <w:rsid w:val="00DA0B14"/>
    <w:rsid w:val="00DA0B8E"/>
    <w:rsid w:val="00DA1470"/>
    <w:rsid w:val="00DA1BD3"/>
    <w:rsid w:val="00DA2665"/>
    <w:rsid w:val="00DA2BB5"/>
    <w:rsid w:val="00DA2FFD"/>
    <w:rsid w:val="00DA3929"/>
    <w:rsid w:val="00DA3BF9"/>
    <w:rsid w:val="00DA3C1B"/>
    <w:rsid w:val="00DA3D21"/>
    <w:rsid w:val="00DA42A8"/>
    <w:rsid w:val="00DA4DFC"/>
    <w:rsid w:val="00DA55FA"/>
    <w:rsid w:val="00DA5784"/>
    <w:rsid w:val="00DA594B"/>
    <w:rsid w:val="00DA5D55"/>
    <w:rsid w:val="00DA5D64"/>
    <w:rsid w:val="00DA6123"/>
    <w:rsid w:val="00DA6636"/>
    <w:rsid w:val="00DA6D58"/>
    <w:rsid w:val="00DA74AE"/>
    <w:rsid w:val="00DA79E6"/>
    <w:rsid w:val="00DB0709"/>
    <w:rsid w:val="00DB09B8"/>
    <w:rsid w:val="00DB0B72"/>
    <w:rsid w:val="00DB0DC2"/>
    <w:rsid w:val="00DB0EE8"/>
    <w:rsid w:val="00DB1288"/>
    <w:rsid w:val="00DB1F6F"/>
    <w:rsid w:val="00DB29E1"/>
    <w:rsid w:val="00DB2A16"/>
    <w:rsid w:val="00DB2CDC"/>
    <w:rsid w:val="00DB3300"/>
    <w:rsid w:val="00DB33F2"/>
    <w:rsid w:val="00DB3D82"/>
    <w:rsid w:val="00DB3E2B"/>
    <w:rsid w:val="00DB40C4"/>
    <w:rsid w:val="00DB40D4"/>
    <w:rsid w:val="00DB42BD"/>
    <w:rsid w:val="00DB4D78"/>
    <w:rsid w:val="00DB50A5"/>
    <w:rsid w:val="00DB53EA"/>
    <w:rsid w:val="00DB553D"/>
    <w:rsid w:val="00DB559C"/>
    <w:rsid w:val="00DB573D"/>
    <w:rsid w:val="00DB5D0B"/>
    <w:rsid w:val="00DB6162"/>
    <w:rsid w:val="00DB6599"/>
    <w:rsid w:val="00DB675F"/>
    <w:rsid w:val="00DB6ABE"/>
    <w:rsid w:val="00DB6B09"/>
    <w:rsid w:val="00DB6B18"/>
    <w:rsid w:val="00DB6C34"/>
    <w:rsid w:val="00DB70A2"/>
    <w:rsid w:val="00DB7FE2"/>
    <w:rsid w:val="00DC0129"/>
    <w:rsid w:val="00DC0286"/>
    <w:rsid w:val="00DC056B"/>
    <w:rsid w:val="00DC0919"/>
    <w:rsid w:val="00DC0D98"/>
    <w:rsid w:val="00DC177E"/>
    <w:rsid w:val="00DC18EE"/>
    <w:rsid w:val="00DC19AE"/>
    <w:rsid w:val="00DC1D36"/>
    <w:rsid w:val="00DC1D3E"/>
    <w:rsid w:val="00DC20AD"/>
    <w:rsid w:val="00DC24C1"/>
    <w:rsid w:val="00DC26A1"/>
    <w:rsid w:val="00DC2A08"/>
    <w:rsid w:val="00DC345C"/>
    <w:rsid w:val="00DC368D"/>
    <w:rsid w:val="00DC3E25"/>
    <w:rsid w:val="00DC4402"/>
    <w:rsid w:val="00DC44DF"/>
    <w:rsid w:val="00DC4557"/>
    <w:rsid w:val="00DC469A"/>
    <w:rsid w:val="00DC4C02"/>
    <w:rsid w:val="00DC502F"/>
    <w:rsid w:val="00DC5291"/>
    <w:rsid w:val="00DC5602"/>
    <w:rsid w:val="00DC5C60"/>
    <w:rsid w:val="00DC60CA"/>
    <w:rsid w:val="00DC672D"/>
    <w:rsid w:val="00DC675C"/>
    <w:rsid w:val="00DC6DE3"/>
    <w:rsid w:val="00DC6E4D"/>
    <w:rsid w:val="00DC6E65"/>
    <w:rsid w:val="00DC7470"/>
    <w:rsid w:val="00DC751C"/>
    <w:rsid w:val="00DC7690"/>
    <w:rsid w:val="00DC7A05"/>
    <w:rsid w:val="00DC7C1F"/>
    <w:rsid w:val="00DC7F8D"/>
    <w:rsid w:val="00DD013E"/>
    <w:rsid w:val="00DD01D1"/>
    <w:rsid w:val="00DD0762"/>
    <w:rsid w:val="00DD087F"/>
    <w:rsid w:val="00DD0DD2"/>
    <w:rsid w:val="00DD0E93"/>
    <w:rsid w:val="00DD1047"/>
    <w:rsid w:val="00DD1116"/>
    <w:rsid w:val="00DD142D"/>
    <w:rsid w:val="00DD1B2E"/>
    <w:rsid w:val="00DD2252"/>
    <w:rsid w:val="00DD22C4"/>
    <w:rsid w:val="00DD2C7D"/>
    <w:rsid w:val="00DD345F"/>
    <w:rsid w:val="00DD39F5"/>
    <w:rsid w:val="00DD3A49"/>
    <w:rsid w:val="00DD3D2C"/>
    <w:rsid w:val="00DD3D89"/>
    <w:rsid w:val="00DD4663"/>
    <w:rsid w:val="00DD4763"/>
    <w:rsid w:val="00DD4CA5"/>
    <w:rsid w:val="00DD50D1"/>
    <w:rsid w:val="00DD5632"/>
    <w:rsid w:val="00DD5B4D"/>
    <w:rsid w:val="00DD6156"/>
    <w:rsid w:val="00DD61D4"/>
    <w:rsid w:val="00DD6284"/>
    <w:rsid w:val="00DD6564"/>
    <w:rsid w:val="00DD6933"/>
    <w:rsid w:val="00DD7429"/>
    <w:rsid w:val="00DD74CB"/>
    <w:rsid w:val="00DD75AC"/>
    <w:rsid w:val="00DD7B6E"/>
    <w:rsid w:val="00DD7FD2"/>
    <w:rsid w:val="00DE03E4"/>
    <w:rsid w:val="00DE0605"/>
    <w:rsid w:val="00DE0724"/>
    <w:rsid w:val="00DE0D94"/>
    <w:rsid w:val="00DE1536"/>
    <w:rsid w:val="00DE15E9"/>
    <w:rsid w:val="00DE16DD"/>
    <w:rsid w:val="00DE1867"/>
    <w:rsid w:val="00DE1CD7"/>
    <w:rsid w:val="00DE1EAF"/>
    <w:rsid w:val="00DE1F94"/>
    <w:rsid w:val="00DE201E"/>
    <w:rsid w:val="00DE3640"/>
    <w:rsid w:val="00DE3A6D"/>
    <w:rsid w:val="00DE420F"/>
    <w:rsid w:val="00DE526B"/>
    <w:rsid w:val="00DE52B8"/>
    <w:rsid w:val="00DE5817"/>
    <w:rsid w:val="00DE5964"/>
    <w:rsid w:val="00DE5CDE"/>
    <w:rsid w:val="00DE5CF0"/>
    <w:rsid w:val="00DE5CF7"/>
    <w:rsid w:val="00DE637C"/>
    <w:rsid w:val="00DE6649"/>
    <w:rsid w:val="00DE69EF"/>
    <w:rsid w:val="00DE6A84"/>
    <w:rsid w:val="00DE6F03"/>
    <w:rsid w:val="00DE6F31"/>
    <w:rsid w:val="00DE6F44"/>
    <w:rsid w:val="00DE7022"/>
    <w:rsid w:val="00DE7146"/>
    <w:rsid w:val="00DE7A05"/>
    <w:rsid w:val="00DF0031"/>
    <w:rsid w:val="00DF0557"/>
    <w:rsid w:val="00DF0C1D"/>
    <w:rsid w:val="00DF0DED"/>
    <w:rsid w:val="00DF0E1A"/>
    <w:rsid w:val="00DF0FE6"/>
    <w:rsid w:val="00DF10FB"/>
    <w:rsid w:val="00DF156D"/>
    <w:rsid w:val="00DF1716"/>
    <w:rsid w:val="00DF1816"/>
    <w:rsid w:val="00DF25AF"/>
    <w:rsid w:val="00DF2CE7"/>
    <w:rsid w:val="00DF33A4"/>
    <w:rsid w:val="00DF3E4A"/>
    <w:rsid w:val="00DF3E86"/>
    <w:rsid w:val="00DF4696"/>
    <w:rsid w:val="00DF4D63"/>
    <w:rsid w:val="00DF4ED9"/>
    <w:rsid w:val="00DF547F"/>
    <w:rsid w:val="00DF5745"/>
    <w:rsid w:val="00DF597D"/>
    <w:rsid w:val="00DF5A49"/>
    <w:rsid w:val="00DF6003"/>
    <w:rsid w:val="00DF6027"/>
    <w:rsid w:val="00DF6076"/>
    <w:rsid w:val="00DF64F5"/>
    <w:rsid w:val="00DF762B"/>
    <w:rsid w:val="00DF76B0"/>
    <w:rsid w:val="00DF7A57"/>
    <w:rsid w:val="00E001FC"/>
    <w:rsid w:val="00E006B9"/>
    <w:rsid w:val="00E00889"/>
    <w:rsid w:val="00E00D91"/>
    <w:rsid w:val="00E010BD"/>
    <w:rsid w:val="00E01551"/>
    <w:rsid w:val="00E01748"/>
    <w:rsid w:val="00E019D3"/>
    <w:rsid w:val="00E01B09"/>
    <w:rsid w:val="00E01C12"/>
    <w:rsid w:val="00E01E3A"/>
    <w:rsid w:val="00E02104"/>
    <w:rsid w:val="00E02456"/>
    <w:rsid w:val="00E025BA"/>
    <w:rsid w:val="00E02987"/>
    <w:rsid w:val="00E037E7"/>
    <w:rsid w:val="00E0393B"/>
    <w:rsid w:val="00E03AC3"/>
    <w:rsid w:val="00E04291"/>
    <w:rsid w:val="00E043F7"/>
    <w:rsid w:val="00E04885"/>
    <w:rsid w:val="00E04A1C"/>
    <w:rsid w:val="00E04A30"/>
    <w:rsid w:val="00E04B5B"/>
    <w:rsid w:val="00E04BF3"/>
    <w:rsid w:val="00E056B1"/>
    <w:rsid w:val="00E05A0A"/>
    <w:rsid w:val="00E05ADE"/>
    <w:rsid w:val="00E05C25"/>
    <w:rsid w:val="00E06778"/>
    <w:rsid w:val="00E06B8F"/>
    <w:rsid w:val="00E07E01"/>
    <w:rsid w:val="00E07E54"/>
    <w:rsid w:val="00E10771"/>
    <w:rsid w:val="00E10794"/>
    <w:rsid w:val="00E10E79"/>
    <w:rsid w:val="00E11303"/>
    <w:rsid w:val="00E11379"/>
    <w:rsid w:val="00E11C03"/>
    <w:rsid w:val="00E11C63"/>
    <w:rsid w:val="00E11CFE"/>
    <w:rsid w:val="00E11FAC"/>
    <w:rsid w:val="00E12020"/>
    <w:rsid w:val="00E12035"/>
    <w:rsid w:val="00E12426"/>
    <w:rsid w:val="00E13276"/>
    <w:rsid w:val="00E13B80"/>
    <w:rsid w:val="00E13BCD"/>
    <w:rsid w:val="00E13C35"/>
    <w:rsid w:val="00E13C72"/>
    <w:rsid w:val="00E13E1F"/>
    <w:rsid w:val="00E14069"/>
    <w:rsid w:val="00E14868"/>
    <w:rsid w:val="00E14EAA"/>
    <w:rsid w:val="00E155FB"/>
    <w:rsid w:val="00E157AB"/>
    <w:rsid w:val="00E15814"/>
    <w:rsid w:val="00E162C1"/>
    <w:rsid w:val="00E16ACA"/>
    <w:rsid w:val="00E171D9"/>
    <w:rsid w:val="00E1774C"/>
    <w:rsid w:val="00E17D3E"/>
    <w:rsid w:val="00E17EBE"/>
    <w:rsid w:val="00E20256"/>
    <w:rsid w:val="00E20707"/>
    <w:rsid w:val="00E20E5C"/>
    <w:rsid w:val="00E21057"/>
    <w:rsid w:val="00E21479"/>
    <w:rsid w:val="00E21C00"/>
    <w:rsid w:val="00E22105"/>
    <w:rsid w:val="00E2264A"/>
    <w:rsid w:val="00E22AAA"/>
    <w:rsid w:val="00E23AA8"/>
    <w:rsid w:val="00E23FA3"/>
    <w:rsid w:val="00E23FDF"/>
    <w:rsid w:val="00E24BBE"/>
    <w:rsid w:val="00E2543A"/>
    <w:rsid w:val="00E256CD"/>
    <w:rsid w:val="00E2588B"/>
    <w:rsid w:val="00E25B55"/>
    <w:rsid w:val="00E25F5F"/>
    <w:rsid w:val="00E26079"/>
    <w:rsid w:val="00E2674A"/>
    <w:rsid w:val="00E26A65"/>
    <w:rsid w:val="00E273AE"/>
    <w:rsid w:val="00E27922"/>
    <w:rsid w:val="00E27C90"/>
    <w:rsid w:val="00E27F07"/>
    <w:rsid w:val="00E30122"/>
    <w:rsid w:val="00E30291"/>
    <w:rsid w:val="00E3030D"/>
    <w:rsid w:val="00E31130"/>
    <w:rsid w:val="00E31538"/>
    <w:rsid w:val="00E3188D"/>
    <w:rsid w:val="00E31A2A"/>
    <w:rsid w:val="00E32076"/>
    <w:rsid w:val="00E3223D"/>
    <w:rsid w:val="00E3242F"/>
    <w:rsid w:val="00E32D78"/>
    <w:rsid w:val="00E332D0"/>
    <w:rsid w:val="00E33376"/>
    <w:rsid w:val="00E336E5"/>
    <w:rsid w:val="00E3377B"/>
    <w:rsid w:val="00E33A13"/>
    <w:rsid w:val="00E33D67"/>
    <w:rsid w:val="00E33EDD"/>
    <w:rsid w:val="00E34305"/>
    <w:rsid w:val="00E34385"/>
    <w:rsid w:val="00E34567"/>
    <w:rsid w:val="00E34D4D"/>
    <w:rsid w:val="00E35C0B"/>
    <w:rsid w:val="00E36A4E"/>
    <w:rsid w:val="00E36A8F"/>
    <w:rsid w:val="00E36BE8"/>
    <w:rsid w:val="00E36EB1"/>
    <w:rsid w:val="00E36F38"/>
    <w:rsid w:val="00E37085"/>
    <w:rsid w:val="00E3742C"/>
    <w:rsid w:val="00E3789A"/>
    <w:rsid w:val="00E379D9"/>
    <w:rsid w:val="00E404EE"/>
    <w:rsid w:val="00E409C2"/>
    <w:rsid w:val="00E409FC"/>
    <w:rsid w:val="00E4108F"/>
    <w:rsid w:val="00E411C7"/>
    <w:rsid w:val="00E413A1"/>
    <w:rsid w:val="00E415C1"/>
    <w:rsid w:val="00E41A08"/>
    <w:rsid w:val="00E42196"/>
    <w:rsid w:val="00E4267B"/>
    <w:rsid w:val="00E4302B"/>
    <w:rsid w:val="00E430CA"/>
    <w:rsid w:val="00E43A38"/>
    <w:rsid w:val="00E43B91"/>
    <w:rsid w:val="00E4420B"/>
    <w:rsid w:val="00E44447"/>
    <w:rsid w:val="00E44689"/>
    <w:rsid w:val="00E44942"/>
    <w:rsid w:val="00E44E6E"/>
    <w:rsid w:val="00E4570E"/>
    <w:rsid w:val="00E45947"/>
    <w:rsid w:val="00E45EB2"/>
    <w:rsid w:val="00E45F0D"/>
    <w:rsid w:val="00E46476"/>
    <w:rsid w:val="00E46AA3"/>
    <w:rsid w:val="00E46E67"/>
    <w:rsid w:val="00E470AD"/>
    <w:rsid w:val="00E471BC"/>
    <w:rsid w:val="00E47454"/>
    <w:rsid w:val="00E474DB"/>
    <w:rsid w:val="00E479EA"/>
    <w:rsid w:val="00E47ECB"/>
    <w:rsid w:val="00E50740"/>
    <w:rsid w:val="00E51389"/>
    <w:rsid w:val="00E51D3B"/>
    <w:rsid w:val="00E526CB"/>
    <w:rsid w:val="00E53109"/>
    <w:rsid w:val="00E53247"/>
    <w:rsid w:val="00E5331B"/>
    <w:rsid w:val="00E538CB"/>
    <w:rsid w:val="00E53F00"/>
    <w:rsid w:val="00E54A47"/>
    <w:rsid w:val="00E55473"/>
    <w:rsid w:val="00E55696"/>
    <w:rsid w:val="00E55797"/>
    <w:rsid w:val="00E55A14"/>
    <w:rsid w:val="00E55BBB"/>
    <w:rsid w:val="00E55FC9"/>
    <w:rsid w:val="00E5625E"/>
    <w:rsid w:val="00E564B3"/>
    <w:rsid w:val="00E57426"/>
    <w:rsid w:val="00E578DD"/>
    <w:rsid w:val="00E57D4B"/>
    <w:rsid w:val="00E57E4D"/>
    <w:rsid w:val="00E6003D"/>
    <w:rsid w:val="00E600C1"/>
    <w:rsid w:val="00E603F0"/>
    <w:rsid w:val="00E60593"/>
    <w:rsid w:val="00E6064A"/>
    <w:rsid w:val="00E60C6B"/>
    <w:rsid w:val="00E60E23"/>
    <w:rsid w:val="00E60E35"/>
    <w:rsid w:val="00E6102E"/>
    <w:rsid w:val="00E613BC"/>
    <w:rsid w:val="00E614E0"/>
    <w:rsid w:val="00E61577"/>
    <w:rsid w:val="00E615F9"/>
    <w:rsid w:val="00E6162C"/>
    <w:rsid w:val="00E617AD"/>
    <w:rsid w:val="00E61D73"/>
    <w:rsid w:val="00E62620"/>
    <w:rsid w:val="00E62C5C"/>
    <w:rsid w:val="00E633F1"/>
    <w:rsid w:val="00E6341D"/>
    <w:rsid w:val="00E634C4"/>
    <w:rsid w:val="00E63788"/>
    <w:rsid w:val="00E63C10"/>
    <w:rsid w:val="00E63F84"/>
    <w:rsid w:val="00E649E1"/>
    <w:rsid w:val="00E64E70"/>
    <w:rsid w:val="00E655AE"/>
    <w:rsid w:val="00E65DE4"/>
    <w:rsid w:val="00E66F51"/>
    <w:rsid w:val="00E66FF1"/>
    <w:rsid w:val="00E67393"/>
    <w:rsid w:val="00E67BBA"/>
    <w:rsid w:val="00E67D3C"/>
    <w:rsid w:val="00E70796"/>
    <w:rsid w:val="00E70BE5"/>
    <w:rsid w:val="00E70E66"/>
    <w:rsid w:val="00E712B6"/>
    <w:rsid w:val="00E72F58"/>
    <w:rsid w:val="00E7375B"/>
    <w:rsid w:val="00E73817"/>
    <w:rsid w:val="00E73A19"/>
    <w:rsid w:val="00E73D26"/>
    <w:rsid w:val="00E74C75"/>
    <w:rsid w:val="00E74C78"/>
    <w:rsid w:val="00E74D08"/>
    <w:rsid w:val="00E74DDE"/>
    <w:rsid w:val="00E7552D"/>
    <w:rsid w:val="00E757CB"/>
    <w:rsid w:val="00E758B6"/>
    <w:rsid w:val="00E75B6E"/>
    <w:rsid w:val="00E75BD2"/>
    <w:rsid w:val="00E75F21"/>
    <w:rsid w:val="00E76492"/>
    <w:rsid w:val="00E76B4A"/>
    <w:rsid w:val="00E76CE7"/>
    <w:rsid w:val="00E76D95"/>
    <w:rsid w:val="00E76F1B"/>
    <w:rsid w:val="00E7717B"/>
    <w:rsid w:val="00E77735"/>
    <w:rsid w:val="00E7786F"/>
    <w:rsid w:val="00E77A2D"/>
    <w:rsid w:val="00E77B5E"/>
    <w:rsid w:val="00E77C31"/>
    <w:rsid w:val="00E80BFC"/>
    <w:rsid w:val="00E80C35"/>
    <w:rsid w:val="00E80E27"/>
    <w:rsid w:val="00E8147B"/>
    <w:rsid w:val="00E835B2"/>
    <w:rsid w:val="00E83CF3"/>
    <w:rsid w:val="00E8444E"/>
    <w:rsid w:val="00E84BBE"/>
    <w:rsid w:val="00E855DB"/>
    <w:rsid w:val="00E85FB7"/>
    <w:rsid w:val="00E86108"/>
    <w:rsid w:val="00E866F9"/>
    <w:rsid w:val="00E86921"/>
    <w:rsid w:val="00E86AF1"/>
    <w:rsid w:val="00E87A33"/>
    <w:rsid w:val="00E87AE3"/>
    <w:rsid w:val="00E90396"/>
    <w:rsid w:val="00E91F82"/>
    <w:rsid w:val="00E91FB0"/>
    <w:rsid w:val="00E92079"/>
    <w:rsid w:val="00E930E4"/>
    <w:rsid w:val="00E9315A"/>
    <w:rsid w:val="00E93A3C"/>
    <w:rsid w:val="00E9484E"/>
    <w:rsid w:val="00E94B22"/>
    <w:rsid w:val="00E94C71"/>
    <w:rsid w:val="00E94E59"/>
    <w:rsid w:val="00E95C94"/>
    <w:rsid w:val="00E964F6"/>
    <w:rsid w:val="00E968EA"/>
    <w:rsid w:val="00E96A55"/>
    <w:rsid w:val="00E96E4D"/>
    <w:rsid w:val="00E97A94"/>
    <w:rsid w:val="00E97EED"/>
    <w:rsid w:val="00EA009F"/>
    <w:rsid w:val="00EA0377"/>
    <w:rsid w:val="00EA0AAB"/>
    <w:rsid w:val="00EA0E9A"/>
    <w:rsid w:val="00EA1209"/>
    <w:rsid w:val="00EA193A"/>
    <w:rsid w:val="00EA1B09"/>
    <w:rsid w:val="00EA20BE"/>
    <w:rsid w:val="00EA2202"/>
    <w:rsid w:val="00EA261B"/>
    <w:rsid w:val="00EA2D2A"/>
    <w:rsid w:val="00EA2D7A"/>
    <w:rsid w:val="00EA3360"/>
    <w:rsid w:val="00EA36EB"/>
    <w:rsid w:val="00EA3B17"/>
    <w:rsid w:val="00EA3F9F"/>
    <w:rsid w:val="00EA4425"/>
    <w:rsid w:val="00EA4FA2"/>
    <w:rsid w:val="00EA5178"/>
    <w:rsid w:val="00EA581D"/>
    <w:rsid w:val="00EA5C20"/>
    <w:rsid w:val="00EA6494"/>
    <w:rsid w:val="00EA6A32"/>
    <w:rsid w:val="00EA6FB5"/>
    <w:rsid w:val="00EA710F"/>
    <w:rsid w:val="00EA72D2"/>
    <w:rsid w:val="00EA73A2"/>
    <w:rsid w:val="00EA7A3B"/>
    <w:rsid w:val="00EA7CE3"/>
    <w:rsid w:val="00EA7D03"/>
    <w:rsid w:val="00EA7E6F"/>
    <w:rsid w:val="00EB0D09"/>
    <w:rsid w:val="00EB0D71"/>
    <w:rsid w:val="00EB0E18"/>
    <w:rsid w:val="00EB12CE"/>
    <w:rsid w:val="00EB160B"/>
    <w:rsid w:val="00EB18A1"/>
    <w:rsid w:val="00EB21A7"/>
    <w:rsid w:val="00EB224A"/>
    <w:rsid w:val="00EB2589"/>
    <w:rsid w:val="00EB2B95"/>
    <w:rsid w:val="00EB2D43"/>
    <w:rsid w:val="00EB312C"/>
    <w:rsid w:val="00EB37E3"/>
    <w:rsid w:val="00EB3912"/>
    <w:rsid w:val="00EB3975"/>
    <w:rsid w:val="00EB3D66"/>
    <w:rsid w:val="00EB444F"/>
    <w:rsid w:val="00EB457D"/>
    <w:rsid w:val="00EB45C9"/>
    <w:rsid w:val="00EB4782"/>
    <w:rsid w:val="00EB48EE"/>
    <w:rsid w:val="00EB4AD5"/>
    <w:rsid w:val="00EB4DBB"/>
    <w:rsid w:val="00EB4E78"/>
    <w:rsid w:val="00EB55A8"/>
    <w:rsid w:val="00EB5ADA"/>
    <w:rsid w:val="00EB5D8C"/>
    <w:rsid w:val="00EB5F35"/>
    <w:rsid w:val="00EB614D"/>
    <w:rsid w:val="00EB6677"/>
    <w:rsid w:val="00EB6E77"/>
    <w:rsid w:val="00EB7039"/>
    <w:rsid w:val="00EB72AB"/>
    <w:rsid w:val="00EB7523"/>
    <w:rsid w:val="00EB773D"/>
    <w:rsid w:val="00EB779D"/>
    <w:rsid w:val="00EB7B27"/>
    <w:rsid w:val="00EB7B6E"/>
    <w:rsid w:val="00EB7D91"/>
    <w:rsid w:val="00EC1017"/>
    <w:rsid w:val="00EC1AA1"/>
    <w:rsid w:val="00EC1F2B"/>
    <w:rsid w:val="00EC2841"/>
    <w:rsid w:val="00EC2E5C"/>
    <w:rsid w:val="00EC3072"/>
    <w:rsid w:val="00EC3113"/>
    <w:rsid w:val="00EC33F4"/>
    <w:rsid w:val="00EC3A78"/>
    <w:rsid w:val="00EC3DEC"/>
    <w:rsid w:val="00EC40F2"/>
    <w:rsid w:val="00EC4C85"/>
    <w:rsid w:val="00EC5630"/>
    <w:rsid w:val="00EC5893"/>
    <w:rsid w:val="00EC5C1D"/>
    <w:rsid w:val="00EC61CD"/>
    <w:rsid w:val="00EC6C84"/>
    <w:rsid w:val="00EC6FAA"/>
    <w:rsid w:val="00EC70FE"/>
    <w:rsid w:val="00EC741E"/>
    <w:rsid w:val="00EC77D5"/>
    <w:rsid w:val="00EC77FE"/>
    <w:rsid w:val="00EC7C91"/>
    <w:rsid w:val="00EC7E65"/>
    <w:rsid w:val="00ED0019"/>
    <w:rsid w:val="00ED0184"/>
    <w:rsid w:val="00ED050F"/>
    <w:rsid w:val="00ED0B27"/>
    <w:rsid w:val="00ED0FF9"/>
    <w:rsid w:val="00ED14E1"/>
    <w:rsid w:val="00ED199E"/>
    <w:rsid w:val="00ED1A42"/>
    <w:rsid w:val="00ED1D4A"/>
    <w:rsid w:val="00ED23FC"/>
    <w:rsid w:val="00ED2424"/>
    <w:rsid w:val="00ED25B6"/>
    <w:rsid w:val="00ED264F"/>
    <w:rsid w:val="00ED29EC"/>
    <w:rsid w:val="00ED2B75"/>
    <w:rsid w:val="00ED30E7"/>
    <w:rsid w:val="00ED3188"/>
    <w:rsid w:val="00ED32BD"/>
    <w:rsid w:val="00ED34F1"/>
    <w:rsid w:val="00ED3759"/>
    <w:rsid w:val="00ED4039"/>
    <w:rsid w:val="00ED4768"/>
    <w:rsid w:val="00ED4AE9"/>
    <w:rsid w:val="00ED4B69"/>
    <w:rsid w:val="00ED4C57"/>
    <w:rsid w:val="00ED4D7F"/>
    <w:rsid w:val="00ED4FF5"/>
    <w:rsid w:val="00ED50C6"/>
    <w:rsid w:val="00ED5AF8"/>
    <w:rsid w:val="00ED5E6B"/>
    <w:rsid w:val="00ED6848"/>
    <w:rsid w:val="00ED6855"/>
    <w:rsid w:val="00ED711C"/>
    <w:rsid w:val="00ED7A77"/>
    <w:rsid w:val="00ED7C1D"/>
    <w:rsid w:val="00EE01A4"/>
    <w:rsid w:val="00EE0812"/>
    <w:rsid w:val="00EE09B9"/>
    <w:rsid w:val="00EE0C04"/>
    <w:rsid w:val="00EE0DFC"/>
    <w:rsid w:val="00EE0ED4"/>
    <w:rsid w:val="00EE0F0A"/>
    <w:rsid w:val="00EE1371"/>
    <w:rsid w:val="00EE1BF4"/>
    <w:rsid w:val="00EE1CB0"/>
    <w:rsid w:val="00EE1EBB"/>
    <w:rsid w:val="00EE208B"/>
    <w:rsid w:val="00EE20E6"/>
    <w:rsid w:val="00EE2235"/>
    <w:rsid w:val="00EE223D"/>
    <w:rsid w:val="00EE2896"/>
    <w:rsid w:val="00EE2ACB"/>
    <w:rsid w:val="00EE2B8C"/>
    <w:rsid w:val="00EE2CD1"/>
    <w:rsid w:val="00EE3208"/>
    <w:rsid w:val="00EE3558"/>
    <w:rsid w:val="00EE3A32"/>
    <w:rsid w:val="00EE4361"/>
    <w:rsid w:val="00EE4BEB"/>
    <w:rsid w:val="00EE4CEE"/>
    <w:rsid w:val="00EE4EA2"/>
    <w:rsid w:val="00EE4F97"/>
    <w:rsid w:val="00EE54C0"/>
    <w:rsid w:val="00EE54CF"/>
    <w:rsid w:val="00EE5816"/>
    <w:rsid w:val="00EE586E"/>
    <w:rsid w:val="00EE595D"/>
    <w:rsid w:val="00EE679F"/>
    <w:rsid w:val="00EE783C"/>
    <w:rsid w:val="00EF02F1"/>
    <w:rsid w:val="00EF08B4"/>
    <w:rsid w:val="00EF09F0"/>
    <w:rsid w:val="00EF0C72"/>
    <w:rsid w:val="00EF1220"/>
    <w:rsid w:val="00EF1647"/>
    <w:rsid w:val="00EF174B"/>
    <w:rsid w:val="00EF1788"/>
    <w:rsid w:val="00EF19A1"/>
    <w:rsid w:val="00EF1FC7"/>
    <w:rsid w:val="00EF20FB"/>
    <w:rsid w:val="00EF24C0"/>
    <w:rsid w:val="00EF2B6A"/>
    <w:rsid w:val="00EF3563"/>
    <w:rsid w:val="00EF37FD"/>
    <w:rsid w:val="00EF3F21"/>
    <w:rsid w:val="00EF4753"/>
    <w:rsid w:val="00EF477A"/>
    <w:rsid w:val="00EF4904"/>
    <w:rsid w:val="00EF4A99"/>
    <w:rsid w:val="00EF4F45"/>
    <w:rsid w:val="00EF5003"/>
    <w:rsid w:val="00EF542C"/>
    <w:rsid w:val="00EF55D2"/>
    <w:rsid w:val="00EF5A45"/>
    <w:rsid w:val="00EF5CB7"/>
    <w:rsid w:val="00EF6029"/>
    <w:rsid w:val="00EF6133"/>
    <w:rsid w:val="00EF61AB"/>
    <w:rsid w:val="00EF64ED"/>
    <w:rsid w:val="00EF651C"/>
    <w:rsid w:val="00EF66FF"/>
    <w:rsid w:val="00EF6B78"/>
    <w:rsid w:val="00EF6C69"/>
    <w:rsid w:val="00EF6FEE"/>
    <w:rsid w:val="00EF70F9"/>
    <w:rsid w:val="00EF7459"/>
    <w:rsid w:val="00EF75F5"/>
    <w:rsid w:val="00EF76AC"/>
    <w:rsid w:val="00EF780C"/>
    <w:rsid w:val="00F00163"/>
    <w:rsid w:val="00F002BE"/>
    <w:rsid w:val="00F00691"/>
    <w:rsid w:val="00F00A12"/>
    <w:rsid w:val="00F00D78"/>
    <w:rsid w:val="00F00D7E"/>
    <w:rsid w:val="00F00DC9"/>
    <w:rsid w:val="00F01224"/>
    <w:rsid w:val="00F0171B"/>
    <w:rsid w:val="00F020E3"/>
    <w:rsid w:val="00F02313"/>
    <w:rsid w:val="00F0287B"/>
    <w:rsid w:val="00F035CF"/>
    <w:rsid w:val="00F035EB"/>
    <w:rsid w:val="00F03912"/>
    <w:rsid w:val="00F03D33"/>
    <w:rsid w:val="00F03F69"/>
    <w:rsid w:val="00F03FB0"/>
    <w:rsid w:val="00F046B3"/>
    <w:rsid w:val="00F0474C"/>
    <w:rsid w:val="00F0521E"/>
    <w:rsid w:val="00F05636"/>
    <w:rsid w:val="00F0600E"/>
    <w:rsid w:val="00F06079"/>
    <w:rsid w:val="00F06E8F"/>
    <w:rsid w:val="00F07A06"/>
    <w:rsid w:val="00F10127"/>
    <w:rsid w:val="00F103CA"/>
    <w:rsid w:val="00F104CF"/>
    <w:rsid w:val="00F107AA"/>
    <w:rsid w:val="00F1089E"/>
    <w:rsid w:val="00F11102"/>
    <w:rsid w:val="00F11327"/>
    <w:rsid w:val="00F115C0"/>
    <w:rsid w:val="00F11932"/>
    <w:rsid w:val="00F11AA5"/>
    <w:rsid w:val="00F11D73"/>
    <w:rsid w:val="00F1229C"/>
    <w:rsid w:val="00F12568"/>
    <w:rsid w:val="00F127BD"/>
    <w:rsid w:val="00F12986"/>
    <w:rsid w:val="00F13015"/>
    <w:rsid w:val="00F137A0"/>
    <w:rsid w:val="00F13836"/>
    <w:rsid w:val="00F1474B"/>
    <w:rsid w:val="00F1499E"/>
    <w:rsid w:val="00F149E7"/>
    <w:rsid w:val="00F14FE4"/>
    <w:rsid w:val="00F15095"/>
    <w:rsid w:val="00F15692"/>
    <w:rsid w:val="00F156EF"/>
    <w:rsid w:val="00F15E89"/>
    <w:rsid w:val="00F161A1"/>
    <w:rsid w:val="00F16710"/>
    <w:rsid w:val="00F16A40"/>
    <w:rsid w:val="00F17673"/>
    <w:rsid w:val="00F17920"/>
    <w:rsid w:val="00F17D4D"/>
    <w:rsid w:val="00F17EF0"/>
    <w:rsid w:val="00F201CA"/>
    <w:rsid w:val="00F2039E"/>
    <w:rsid w:val="00F21811"/>
    <w:rsid w:val="00F21CAE"/>
    <w:rsid w:val="00F223DB"/>
    <w:rsid w:val="00F22467"/>
    <w:rsid w:val="00F22511"/>
    <w:rsid w:val="00F22537"/>
    <w:rsid w:val="00F22572"/>
    <w:rsid w:val="00F22792"/>
    <w:rsid w:val="00F22BEA"/>
    <w:rsid w:val="00F22CC6"/>
    <w:rsid w:val="00F22D7B"/>
    <w:rsid w:val="00F23373"/>
    <w:rsid w:val="00F235C5"/>
    <w:rsid w:val="00F236C1"/>
    <w:rsid w:val="00F2384A"/>
    <w:rsid w:val="00F239D9"/>
    <w:rsid w:val="00F23C04"/>
    <w:rsid w:val="00F23F05"/>
    <w:rsid w:val="00F242E6"/>
    <w:rsid w:val="00F24E3C"/>
    <w:rsid w:val="00F25149"/>
    <w:rsid w:val="00F2546A"/>
    <w:rsid w:val="00F25481"/>
    <w:rsid w:val="00F2554A"/>
    <w:rsid w:val="00F26018"/>
    <w:rsid w:val="00F261DE"/>
    <w:rsid w:val="00F2625D"/>
    <w:rsid w:val="00F262B5"/>
    <w:rsid w:val="00F26B91"/>
    <w:rsid w:val="00F2715E"/>
    <w:rsid w:val="00F27217"/>
    <w:rsid w:val="00F27A7F"/>
    <w:rsid w:val="00F27AC6"/>
    <w:rsid w:val="00F30627"/>
    <w:rsid w:val="00F306FA"/>
    <w:rsid w:val="00F30F67"/>
    <w:rsid w:val="00F315C7"/>
    <w:rsid w:val="00F326A2"/>
    <w:rsid w:val="00F32A40"/>
    <w:rsid w:val="00F32A95"/>
    <w:rsid w:val="00F32A97"/>
    <w:rsid w:val="00F3333F"/>
    <w:rsid w:val="00F33D33"/>
    <w:rsid w:val="00F34146"/>
    <w:rsid w:val="00F349CF"/>
    <w:rsid w:val="00F34A69"/>
    <w:rsid w:val="00F34ECD"/>
    <w:rsid w:val="00F34F76"/>
    <w:rsid w:val="00F35413"/>
    <w:rsid w:val="00F35590"/>
    <w:rsid w:val="00F361CC"/>
    <w:rsid w:val="00F36530"/>
    <w:rsid w:val="00F36C83"/>
    <w:rsid w:val="00F372EA"/>
    <w:rsid w:val="00F376F1"/>
    <w:rsid w:val="00F377B3"/>
    <w:rsid w:val="00F379E3"/>
    <w:rsid w:val="00F37C10"/>
    <w:rsid w:val="00F37DAB"/>
    <w:rsid w:val="00F37FAF"/>
    <w:rsid w:val="00F4000F"/>
    <w:rsid w:val="00F404E6"/>
    <w:rsid w:val="00F406CB"/>
    <w:rsid w:val="00F40C06"/>
    <w:rsid w:val="00F40E9E"/>
    <w:rsid w:val="00F4101B"/>
    <w:rsid w:val="00F41034"/>
    <w:rsid w:val="00F41529"/>
    <w:rsid w:val="00F430E9"/>
    <w:rsid w:val="00F43202"/>
    <w:rsid w:val="00F4388D"/>
    <w:rsid w:val="00F43D1F"/>
    <w:rsid w:val="00F43E9E"/>
    <w:rsid w:val="00F44512"/>
    <w:rsid w:val="00F45045"/>
    <w:rsid w:val="00F45197"/>
    <w:rsid w:val="00F4548C"/>
    <w:rsid w:val="00F4565D"/>
    <w:rsid w:val="00F45FC9"/>
    <w:rsid w:val="00F46E50"/>
    <w:rsid w:val="00F502DD"/>
    <w:rsid w:val="00F50A31"/>
    <w:rsid w:val="00F50BEC"/>
    <w:rsid w:val="00F50C07"/>
    <w:rsid w:val="00F50FB3"/>
    <w:rsid w:val="00F50FD1"/>
    <w:rsid w:val="00F5100B"/>
    <w:rsid w:val="00F51672"/>
    <w:rsid w:val="00F51878"/>
    <w:rsid w:val="00F51896"/>
    <w:rsid w:val="00F51E89"/>
    <w:rsid w:val="00F5221E"/>
    <w:rsid w:val="00F52366"/>
    <w:rsid w:val="00F52469"/>
    <w:rsid w:val="00F52737"/>
    <w:rsid w:val="00F527A6"/>
    <w:rsid w:val="00F529C6"/>
    <w:rsid w:val="00F52AB8"/>
    <w:rsid w:val="00F52E6D"/>
    <w:rsid w:val="00F533C9"/>
    <w:rsid w:val="00F53413"/>
    <w:rsid w:val="00F537B4"/>
    <w:rsid w:val="00F53C78"/>
    <w:rsid w:val="00F53E7F"/>
    <w:rsid w:val="00F54430"/>
    <w:rsid w:val="00F54DE5"/>
    <w:rsid w:val="00F5503B"/>
    <w:rsid w:val="00F55315"/>
    <w:rsid w:val="00F55502"/>
    <w:rsid w:val="00F55C8A"/>
    <w:rsid w:val="00F55D11"/>
    <w:rsid w:val="00F56040"/>
    <w:rsid w:val="00F561BD"/>
    <w:rsid w:val="00F563A2"/>
    <w:rsid w:val="00F5685E"/>
    <w:rsid w:val="00F56D1E"/>
    <w:rsid w:val="00F56FB7"/>
    <w:rsid w:val="00F57538"/>
    <w:rsid w:val="00F57C1B"/>
    <w:rsid w:val="00F6000C"/>
    <w:rsid w:val="00F600BB"/>
    <w:rsid w:val="00F60163"/>
    <w:rsid w:val="00F60176"/>
    <w:rsid w:val="00F601DD"/>
    <w:rsid w:val="00F60B17"/>
    <w:rsid w:val="00F6109F"/>
    <w:rsid w:val="00F6116B"/>
    <w:rsid w:val="00F616C3"/>
    <w:rsid w:val="00F616C9"/>
    <w:rsid w:val="00F61828"/>
    <w:rsid w:val="00F61A8C"/>
    <w:rsid w:val="00F61C07"/>
    <w:rsid w:val="00F620CA"/>
    <w:rsid w:val="00F625A6"/>
    <w:rsid w:val="00F627AE"/>
    <w:rsid w:val="00F6312C"/>
    <w:rsid w:val="00F6365C"/>
    <w:rsid w:val="00F63671"/>
    <w:rsid w:val="00F6391D"/>
    <w:rsid w:val="00F63B2C"/>
    <w:rsid w:val="00F645F9"/>
    <w:rsid w:val="00F65B4D"/>
    <w:rsid w:val="00F65B8A"/>
    <w:rsid w:val="00F65D22"/>
    <w:rsid w:val="00F6650B"/>
    <w:rsid w:val="00F666B1"/>
    <w:rsid w:val="00F66C6F"/>
    <w:rsid w:val="00F67346"/>
    <w:rsid w:val="00F674C4"/>
    <w:rsid w:val="00F676DE"/>
    <w:rsid w:val="00F6772C"/>
    <w:rsid w:val="00F67B2C"/>
    <w:rsid w:val="00F67B30"/>
    <w:rsid w:val="00F67DED"/>
    <w:rsid w:val="00F705DB"/>
    <w:rsid w:val="00F70686"/>
    <w:rsid w:val="00F70723"/>
    <w:rsid w:val="00F7076F"/>
    <w:rsid w:val="00F70785"/>
    <w:rsid w:val="00F711A5"/>
    <w:rsid w:val="00F713BA"/>
    <w:rsid w:val="00F71617"/>
    <w:rsid w:val="00F71920"/>
    <w:rsid w:val="00F71AF1"/>
    <w:rsid w:val="00F71B23"/>
    <w:rsid w:val="00F71C58"/>
    <w:rsid w:val="00F7205F"/>
    <w:rsid w:val="00F721D4"/>
    <w:rsid w:val="00F72CD5"/>
    <w:rsid w:val="00F731EC"/>
    <w:rsid w:val="00F73246"/>
    <w:rsid w:val="00F7338A"/>
    <w:rsid w:val="00F73D21"/>
    <w:rsid w:val="00F73F09"/>
    <w:rsid w:val="00F748C9"/>
    <w:rsid w:val="00F74B27"/>
    <w:rsid w:val="00F74F40"/>
    <w:rsid w:val="00F7532B"/>
    <w:rsid w:val="00F75411"/>
    <w:rsid w:val="00F7589A"/>
    <w:rsid w:val="00F7632E"/>
    <w:rsid w:val="00F7685F"/>
    <w:rsid w:val="00F769A6"/>
    <w:rsid w:val="00F76E80"/>
    <w:rsid w:val="00F77201"/>
    <w:rsid w:val="00F77266"/>
    <w:rsid w:val="00F776CA"/>
    <w:rsid w:val="00F77796"/>
    <w:rsid w:val="00F77997"/>
    <w:rsid w:val="00F80BFF"/>
    <w:rsid w:val="00F8144F"/>
    <w:rsid w:val="00F8183E"/>
    <w:rsid w:val="00F81897"/>
    <w:rsid w:val="00F81CB5"/>
    <w:rsid w:val="00F82710"/>
    <w:rsid w:val="00F82743"/>
    <w:rsid w:val="00F82D7E"/>
    <w:rsid w:val="00F830CA"/>
    <w:rsid w:val="00F840FD"/>
    <w:rsid w:val="00F84452"/>
    <w:rsid w:val="00F845D2"/>
    <w:rsid w:val="00F845EF"/>
    <w:rsid w:val="00F84B95"/>
    <w:rsid w:val="00F84CD7"/>
    <w:rsid w:val="00F84D31"/>
    <w:rsid w:val="00F850D4"/>
    <w:rsid w:val="00F85119"/>
    <w:rsid w:val="00F86308"/>
    <w:rsid w:val="00F86860"/>
    <w:rsid w:val="00F869AD"/>
    <w:rsid w:val="00F87022"/>
    <w:rsid w:val="00F8752C"/>
    <w:rsid w:val="00F87933"/>
    <w:rsid w:val="00F87D0A"/>
    <w:rsid w:val="00F87E12"/>
    <w:rsid w:val="00F87F79"/>
    <w:rsid w:val="00F9043F"/>
    <w:rsid w:val="00F90C14"/>
    <w:rsid w:val="00F91281"/>
    <w:rsid w:val="00F912BB"/>
    <w:rsid w:val="00F915E3"/>
    <w:rsid w:val="00F91680"/>
    <w:rsid w:val="00F91B14"/>
    <w:rsid w:val="00F91B99"/>
    <w:rsid w:val="00F9234D"/>
    <w:rsid w:val="00F92A02"/>
    <w:rsid w:val="00F92E99"/>
    <w:rsid w:val="00F93092"/>
    <w:rsid w:val="00F931FC"/>
    <w:rsid w:val="00F93A61"/>
    <w:rsid w:val="00F93BA8"/>
    <w:rsid w:val="00F94403"/>
    <w:rsid w:val="00F94606"/>
    <w:rsid w:val="00F94ADD"/>
    <w:rsid w:val="00F94D08"/>
    <w:rsid w:val="00F9507D"/>
    <w:rsid w:val="00F950D1"/>
    <w:rsid w:val="00F95285"/>
    <w:rsid w:val="00F95296"/>
    <w:rsid w:val="00F9615F"/>
    <w:rsid w:val="00F963C7"/>
    <w:rsid w:val="00F969BE"/>
    <w:rsid w:val="00F97206"/>
    <w:rsid w:val="00F978B7"/>
    <w:rsid w:val="00F97D2D"/>
    <w:rsid w:val="00FA01D4"/>
    <w:rsid w:val="00FA0B52"/>
    <w:rsid w:val="00FA0D80"/>
    <w:rsid w:val="00FA2743"/>
    <w:rsid w:val="00FA2BC9"/>
    <w:rsid w:val="00FA2E4F"/>
    <w:rsid w:val="00FA3020"/>
    <w:rsid w:val="00FA30BD"/>
    <w:rsid w:val="00FA3757"/>
    <w:rsid w:val="00FA3DC9"/>
    <w:rsid w:val="00FA3FA2"/>
    <w:rsid w:val="00FA461F"/>
    <w:rsid w:val="00FA47B6"/>
    <w:rsid w:val="00FA4978"/>
    <w:rsid w:val="00FA4B2B"/>
    <w:rsid w:val="00FA50C7"/>
    <w:rsid w:val="00FA5952"/>
    <w:rsid w:val="00FA5CC3"/>
    <w:rsid w:val="00FA5D72"/>
    <w:rsid w:val="00FA5DDA"/>
    <w:rsid w:val="00FA5E3D"/>
    <w:rsid w:val="00FA5FCA"/>
    <w:rsid w:val="00FA6684"/>
    <w:rsid w:val="00FA68C7"/>
    <w:rsid w:val="00FA6D28"/>
    <w:rsid w:val="00FB058C"/>
    <w:rsid w:val="00FB1121"/>
    <w:rsid w:val="00FB13A6"/>
    <w:rsid w:val="00FB175C"/>
    <w:rsid w:val="00FB209F"/>
    <w:rsid w:val="00FB239E"/>
    <w:rsid w:val="00FB31AE"/>
    <w:rsid w:val="00FB3EB5"/>
    <w:rsid w:val="00FB4678"/>
    <w:rsid w:val="00FB4814"/>
    <w:rsid w:val="00FB48E3"/>
    <w:rsid w:val="00FB50F9"/>
    <w:rsid w:val="00FB59E5"/>
    <w:rsid w:val="00FB5B58"/>
    <w:rsid w:val="00FB7021"/>
    <w:rsid w:val="00FB71D9"/>
    <w:rsid w:val="00FB73E3"/>
    <w:rsid w:val="00FB75DE"/>
    <w:rsid w:val="00FB7A44"/>
    <w:rsid w:val="00FB7D15"/>
    <w:rsid w:val="00FC09B6"/>
    <w:rsid w:val="00FC0A8C"/>
    <w:rsid w:val="00FC0C24"/>
    <w:rsid w:val="00FC0D89"/>
    <w:rsid w:val="00FC12E2"/>
    <w:rsid w:val="00FC14B6"/>
    <w:rsid w:val="00FC1FC5"/>
    <w:rsid w:val="00FC295C"/>
    <w:rsid w:val="00FC3149"/>
    <w:rsid w:val="00FC33D5"/>
    <w:rsid w:val="00FC3668"/>
    <w:rsid w:val="00FC3A8D"/>
    <w:rsid w:val="00FC446D"/>
    <w:rsid w:val="00FC4A0E"/>
    <w:rsid w:val="00FC51EC"/>
    <w:rsid w:val="00FC5354"/>
    <w:rsid w:val="00FC5635"/>
    <w:rsid w:val="00FC56E6"/>
    <w:rsid w:val="00FC59FA"/>
    <w:rsid w:val="00FC5D38"/>
    <w:rsid w:val="00FC5F48"/>
    <w:rsid w:val="00FC6190"/>
    <w:rsid w:val="00FC6233"/>
    <w:rsid w:val="00FC6270"/>
    <w:rsid w:val="00FC6677"/>
    <w:rsid w:val="00FC68C3"/>
    <w:rsid w:val="00FC68E1"/>
    <w:rsid w:val="00FC7A2D"/>
    <w:rsid w:val="00FC7BDB"/>
    <w:rsid w:val="00FC7F5A"/>
    <w:rsid w:val="00FD0003"/>
    <w:rsid w:val="00FD07F1"/>
    <w:rsid w:val="00FD098A"/>
    <w:rsid w:val="00FD0C7A"/>
    <w:rsid w:val="00FD0C85"/>
    <w:rsid w:val="00FD0FAE"/>
    <w:rsid w:val="00FD13FD"/>
    <w:rsid w:val="00FD1669"/>
    <w:rsid w:val="00FD229E"/>
    <w:rsid w:val="00FD23E1"/>
    <w:rsid w:val="00FD2675"/>
    <w:rsid w:val="00FD2A06"/>
    <w:rsid w:val="00FD2B25"/>
    <w:rsid w:val="00FD329B"/>
    <w:rsid w:val="00FD35F0"/>
    <w:rsid w:val="00FD363A"/>
    <w:rsid w:val="00FD3BA6"/>
    <w:rsid w:val="00FD3C38"/>
    <w:rsid w:val="00FD3F7B"/>
    <w:rsid w:val="00FD3FC8"/>
    <w:rsid w:val="00FD4148"/>
    <w:rsid w:val="00FD4542"/>
    <w:rsid w:val="00FD5346"/>
    <w:rsid w:val="00FD5357"/>
    <w:rsid w:val="00FD5729"/>
    <w:rsid w:val="00FD5758"/>
    <w:rsid w:val="00FD59BE"/>
    <w:rsid w:val="00FD5DF4"/>
    <w:rsid w:val="00FD6133"/>
    <w:rsid w:val="00FD62C7"/>
    <w:rsid w:val="00FD692C"/>
    <w:rsid w:val="00FD6C64"/>
    <w:rsid w:val="00FD6CDC"/>
    <w:rsid w:val="00FD70A2"/>
    <w:rsid w:val="00FD72F4"/>
    <w:rsid w:val="00FE0A47"/>
    <w:rsid w:val="00FE1211"/>
    <w:rsid w:val="00FE140C"/>
    <w:rsid w:val="00FE1690"/>
    <w:rsid w:val="00FE1F2E"/>
    <w:rsid w:val="00FE20DC"/>
    <w:rsid w:val="00FE24A3"/>
    <w:rsid w:val="00FE2588"/>
    <w:rsid w:val="00FE3175"/>
    <w:rsid w:val="00FE3258"/>
    <w:rsid w:val="00FE3632"/>
    <w:rsid w:val="00FE3909"/>
    <w:rsid w:val="00FE3937"/>
    <w:rsid w:val="00FE3938"/>
    <w:rsid w:val="00FE3959"/>
    <w:rsid w:val="00FE3C3C"/>
    <w:rsid w:val="00FE3E3F"/>
    <w:rsid w:val="00FE3F87"/>
    <w:rsid w:val="00FE3FB3"/>
    <w:rsid w:val="00FE4344"/>
    <w:rsid w:val="00FE43A1"/>
    <w:rsid w:val="00FE492B"/>
    <w:rsid w:val="00FE4B37"/>
    <w:rsid w:val="00FE4BD0"/>
    <w:rsid w:val="00FE4FCA"/>
    <w:rsid w:val="00FE51AB"/>
    <w:rsid w:val="00FE51F8"/>
    <w:rsid w:val="00FE545B"/>
    <w:rsid w:val="00FE573D"/>
    <w:rsid w:val="00FE5FCE"/>
    <w:rsid w:val="00FE5FFC"/>
    <w:rsid w:val="00FE602C"/>
    <w:rsid w:val="00FE6256"/>
    <w:rsid w:val="00FE6790"/>
    <w:rsid w:val="00FE6A73"/>
    <w:rsid w:val="00FE6A85"/>
    <w:rsid w:val="00FE6D24"/>
    <w:rsid w:val="00FE6FA0"/>
    <w:rsid w:val="00FE76C4"/>
    <w:rsid w:val="00FE7D4A"/>
    <w:rsid w:val="00FF040F"/>
    <w:rsid w:val="00FF09F3"/>
    <w:rsid w:val="00FF0A42"/>
    <w:rsid w:val="00FF1631"/>
    <w:rsid w:val="00FF16FD"/>
    <w:rsid w:val="00FF17F6"/>
    <w:rsid w:val="00FF193F"/>
    <w:rsid w:val="00FF1D2D"/>
    <w:rsid w:val="00FF1FC0"/>
    <w:rsid w:val="00FF21D2"/>
    <w:rsid w:val="00FF2710"/>
    <w:rsid w:val="00FF34E0"/>
    <w:rsid w:val="00FF3970"/>
    <w:rsid w:val="00FF3DE5"/>
    <w:rsid w:val="00FF43DF"/>
    <w:rsid w:val="00FF444C"/>
    <w:rsid w:val="00FF471D"/>
    <w:rsid w:val="00FF4BFA"/>
    <w:rsid w:val="00FF53A3"/>
    <w:rsid w:val="00FF561C"/>
    <w:rsid w:val="00FF610C"/>
    <w:rsid w:val="00FF68CF"/>
    <w:rsid w:val="00FF745A"/>
    <w:rsid w:val="00FF765D"/>
    <w:rsid w:val="00FF76D5"/>
    <w:rsid w:val="00FF7CA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77185"/>
    <o:shapelayout v:ext="edit">
      <o:idmap v:ext="edit" data="1"/>
    </o:shapelayout>
  </w:shapeDefaults>
  <w:decimalSymbol w:val="."/>
  <w:listSeparator w:val=","/>
  <w14:docId w14:val="5081C13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703D4"/>
    <w:pPr>
      <w:spacing w:after="160" w:line="259" w:lineRule="auto"/>
    </w:pPr>
    <w:rPr>
      <w:rFonts w:asciiTheme="minorHAnsi" w:eastAsiaTheme="minorEastAsia" w:hAnsiTheme="minorHAnsi" w:cstheme="minorBidi"/>
      <w:kern w:val="2"/>
      <w:sz w:val="22"/>
      <w:szCs w:val="22"/>
      <w14:ligatures w14:val="standardContextual"/>
    </w:rPr>
  </w:style>
  <w:style w:type="paragraph" w:styleId="Heading1">
    <w:name w:val="heading 1"/>
    <w:next w:val="Normal"/>
    <w:qFormat/>
    <w:rsid w:val="00573DD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573DD3"/>
    <w:pPr>
      <w:pBdr>
        <w:top w:val="none" w:sz="0" w:space="0" w:color="auto"/>
      </w:pBdr>
      <w:spacing w:before="180"/>
      <w:outlineLvl w:val="1"/>
    </w:pPr>
    <w:rPr>
      <w:sz w:val="32"/>
    </w:rPr>
  </w:style>
  <w:style w:type="paragraph" w:styleId="Heading3">
    <w:name w:val="heading 3"/>
    <w:basedOn w:val="Heading2"/>
    <w:next w:val="Normal"/>
    <w:qFormat/>
    <w:rsid w:val="00573DD3"/>
    <w:pPr>
      <w:spacing w:before="120"/>
      <w:outlineLvl w:val="2"/>
    </w:pPr>
    <w:rPr>
      <w:sz w:val="28"/>
    </w:rPr>
  </w:style>
  <w:style w:type="paragraph" w:styleId="Heading4">
    <w:name w:val="heading 4"/>
    <w:basedOn w:val="Heading3"/>
    <w:next w:val="Normal"/>
    <w:qFormat/>
    <w:rsid w:val="00573DD3"/>
    <w:pPr>
      <w:ind w:left="1418" w:hanging="1418"/>
      <w:outlineLvl w:val="3"/>
    </w:pPr>
    <w:rPr>
      <w:sz w:val="24"/>
    </w:rPr>
  </w:style>
  <w:style w:type="paragraph" w:styleId="Heading5">
    <w:name w:val="heading 5"/>
    <w:basedOn w:val="Heading4"/>
    <w:next w:val="Normal"/>
    <w:qFormat/>
    <w:rsid w:val="00573DD3"/>
    <w:pPr>
      <w:ind w:left="1701" w:hanging="1701"/>
      <w:outlineLvl w:val="4"/>
    </w:pPr>
    <w:rPr>
      <w:sz w:val="22"/>
    </w:rPr>
  </w:style>
  <w:style w:type="paragraph" w:styleId="Heading6">
    <w:name w:val="heading 6"/>
    <w:basedOn w:val="H6"/>
    <w:next w:val="Normal"/>
    <w:qFormat/>
    <w:rsid w:val="00573DD3"/>
    <w:pPr>
      <w:outlineLvl w:val="5"/>
    </w:pPr>
  </w:style>
  <w:style w:type="paragraph" w:styleId="Heading7">
    <w:name w:val="heading 7"/>
    <w:basedOn w:val="H6"/>
    <w:next w:val="Normal"/>
    <w:qFormat/>
    <w:rsid w:val="00573DD3"/>
    <w:pPr>
      <w:outlineLvl w:val="6"/>
    </w:pPr>
  </w:style>
  <w:style w:type="paragraph" w:styleId="Heading8">
    <w:name w:val="heading 8"/>
    <w:basedOn w:val="Heading1"/>
    <w:next w:val="Normal"/>
    <w:qFormat/>
    <w:rsid w:val="00573DD3"/>
    <w:pPr>
      <w:ind w:left="0" w:firstLine="0"/>
      <w:outlineLvl w:val="7"/>
    </w:pPr>
  </w:style>
  <w:style w:type="paragraph" w:styleId="Heading9">
    <w:name w:val="heading 9"/>
    <w:basedOn w:val="Heading8"/>
    <w:next w:val="Normal"/>
    <w:qFormat/>
    <w:rsid w:val="00573DD3"/>
    <w:pPr>
      <w:outlineLvl w:val="8"/>
    </w:pPr>
  </w:style>
  <w:style w:type="character" w:default="1" w:styleId="DefaultParagraphFont">
    <w:name w:val="Default Paragraph Font"/>
    <w:uiPriority w:val="1"/>
    <w:semiHidden/>
    <w:unhideWhenUsed/>
    <w:rsid w:val="00B703D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703D4"/>
  </w:style>
  <w:style w:type="paragraph" w:styleId="TOC8">
    <w:name w:val="toc 8"/>
    <w:basedOn w:val="TOC1"/>
    <w:semiHidden/>
    <w:rsid w:val="00573DD3"/>
    <w:pPr>
      <w:spacing w:before="180"/>
      <w:ind w:left="2693" w:hanging="2693"/>
    </w:pPr>
    <w:rPr>
      <w:b/>
    </w:rPr>
  </w:style>
  <w:style w:type="paragraph" w:styleId="TOC1">
    <w:name w:val="toc 1"/>
    <w:semiHidden/>
    <w:rsid w:val="00573DD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73DD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73DD3"/>
    <w:pPr>
      <w:ind w:left="1701" w:hanging="1701"/>
    </w:pPr>
  </w:style>
  <w:style w:type="paragraph" w:styleId="TOC4">
    <w:name w:val="toc 4"/>
    <w:basedOn w:val="TOC3"/>
    <w:semiHidden/>
    <w:rsid w:val="00573DD3"/>
    <w:pPr>
      <w:ind w:left="1418" w:hanging="1418"/>
    </w:pPr>
  </w:style>
  <w:style w:type="paragraph" w:styleId="TOC3">
    <w:name w:val="toc 3"/>
    <w:basedOn w:val="TOC2"/>
    <w:semiHidden/>
    <w:rsid w:val="00573DD3"/>
    <w:pPr>
      <w:ind w:left="1134" w:hanging="1134"/>
    </w:pPr>
  </w:style>
  <w:style w:type="paragraph" w:styleId="TOC2">
    <w:name w:val="toc 2"/>
    <w:basedOn w:val="TOC1"/>
    <w:semiHidden/>
    <w:rsid w:val="00573DD3"/>
    <w:pPr>
      <w:keepNext w:val="0"/>
      <w:spacing w:before="0"/>
      <w:ind w:left="851" w:hanging="851"/>
    </w:pPr>
    <w:rPr>
      <w:sz w:val="20"/>
    </w:rPr>
  </w:style>
  <w:style w:type="paragraph" w:styleId="Index2">
    <w:name w:val="index 2"/>
    <w:basedOn w:val="Index1"/>
    <w:semiHidden/>
    <w:rsid w:val="00573DD3"/>
    <w:pPr>
      <w:ind w:left="284"/>
    </w:pPr>
  </w:style>
  <w:style w:type="paragraph" w:styleId="Index1">
    <w:name w:val="index 1"/>
    <w:basedOn w:val="Normal"/>
    <w:semiHidden/>
    <w:rsid w:val="00573DD3"/>
    <w:pPr>
      <w:keepLines/>
      <w:spacing w:after="0"/>
    </w:pPr>
  </w:style>
  <w:style w:type="paragraph" w:customStyle="1" w:styleId="ZH">
    <w:name w:val="ZH"/>
    <w:rsid w:val="00573DD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73DD3"/>
    <w:pPr>
      <w:outlineLvl w:val="9"/>
    </w:pPr>
  </w:style>
  <w:style w:type="paragraph" w:styleId="ListNumber2">
    <w:name w:val="List Number 2"/>
    <w:basedOn w:val="ListNumber"/>
    <w:semiHidden/>
    <w:rsid w:val="00573DD3"/>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573DD3"/>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573DD3"/>
    <w:rPr>
      <w:b/>
      <w:position w:val="6"/>
      <w:sz w:val="16"/>
    </w:rPr>
  </w:style>
  <w:style w:type="paragraph" w:styleId="FootnoteText">
    <w:name w:val="footnote text"/>
    <w:basedOn w:val="Normal"/>
    <w:semiHidden/>
    <w:rsid w:val="00573DD3"/>
    <w:pPr>
      <w:keepLines/>
      <w:spacing w:after="0"/>
      <w:ind w:left="454" w:hanging="454"/>
    </w:pPr>
    <w:rPr>
      <w:sz w:val="16"/>
    </w:rPr>
  </w:style>
  <w:style w:type="paragraph" w:customStyle="1" w:styleId="TAH">
    <w:name w:val="TAH"/>
    <w:basedOn w:val="TAC"/>
    <w:link w:val="TAHCar"/>
    <w:qFormat/>
    <w:rsid w:val="00573DD3"/>
    <w:rPr>
      <w:b/>
    </w:rPr>
  </w:style>
  <w:style w:type="paragraph" w:customStyle="1" w:styleId="TAC">
    <w:name w:val="TAC"/>
    <w:basedOn w:val="TAL"/>
    <w:link w:val="TACChar"/>
    <w:qFormat/>
    <w:rsid w:val="00573DD3"/>
    <w:pPr>
      <w:jc w:val="center"/>
    </w:pPr>
  </w:style>
  <w:style w:type="paragraph" w:customStyle="1" w:styleId="TF">
    <w:name w:val="TF"/>
    <w:basedOn w:val="TH"/>
    <w:link w:val="TFChar"/>
    <w:rsid w:val="00573DD3"/>
    <w:pPr>
      <w:keepNext w:val="0"/>
      <w:spacing w:before="0" w:after="240"/>
    </w:pPr>
  </w:style>
  <w:style w:type="paragraph" w:customStyle="1" w:styleId="NO">
    <w:name w:val="NO"/>
    <w:basedOn w:val="Normal"/>
    <w:link w:val="NOChar"/>
    <w:rsid w:val="00573DD3"/>
    <w:pPr>
      <w:keepLines/>
      <w:ind w:left="1135" w:hanging="851"/>
    </w:pPr>
  </w:style>
  <w:style w:type="paragraph" w:styleId="TOC9">
    <w:name w:val="toc 9"/>
    <w:basedOn w:val="TOC8"/>
    <w:semiHidden/>
    <w:rsid w:val="00573DD3"/>
    <w:pPr>
      <w:ind w:left="1418" w:hanging="1418"/>
    </w:pPr>
  </w:style>
  <w:style w:type="paragraph" w:customStyle="1" w:styleId="EX">
    <w:name w:val="EX"/>
    <w:basedOn w:val="Normal"/>
    <w:rsid w:val="00573DD3"/>
    <w:pPr>
      <w:keepLines/>
      <w:ind w:left="1702" w:hanging="1418"/>
    </w:pPr>
  </w:style>
  <w:style w:type="paragraph" w:customStyle="1" w:styleId="FP">
    <w:name w:val="FP"/>
    <w:basedOn w:val="Normal"/>
    <w:rsid w:val="00573DD3"/>
    <w:pPr>
      <w:spacing w:after="0"/>
    </w:pPr>
  </w:style>
  <w:style w:type="paragraph" w:customStyle="1" w:styleId="LD">
    <w:name w:val="LD"/>
    <w:rsid w:val="00573DD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73DD3"/>
    <w:pPr>
      <w:spacing w:after="0"/>
    </w:pPr>
  </w:style>
  <w:style w:type="paragraph" w:customStyle="1" w:styleId="EW">
    <w:name w:val="EW"/>
    <w:basedOn w:val="EX"/>
    <w:rsid w:val="00573DD3"/>
    <w:pPr>
      <w:spacing w:after="0"/>
    </w:pPr>
  </w:style>
  <w:style w:type="paragraph" w:styleId="TOC6">
    <w:name w:val="toc 6"/>
    <w:basedOn w:val="TOC5"/>
    <w:next w:val="Normal"/>
    <w:semiHidden/>
    <w:rsid w:val="00573DD3"/>
    <w:pPr>
      <w:ind w:left="1985" w:hanging="1985"/>
    </w:pPr>
  </w:style>
  <w:style w:type="paragraph" w:styleId="TOC7">
    <w:name w:val="toc 7"/>
    <w:basedOn w:val="TOC6"/>
    <w:next w:val="Normal"/>
    <w:semiHidden/>
    <w:rsid w:val="00573DD3"/>
    <w:pPr>
      <w:ind w:left="2268" w:hanging="2268"/>
    </w:pPr>
  </w:style>
  <w:style w:type="paragraph" w:styleId="ListBullet2">
    <w:name w:val="List Bullet 2"/>
    <w:basedOn w:val="ListBullet"/>
    <w:semiHidden/>
    <w:rsid w:val="00573DD3"/>
    <w:pPr>
      <w:ind w:left="851"/>
    </w:pPr>
  </w:style>
  <w:style w:type="paragraph" w:styleId="ListBullet3">
    <w:name w:val="List Bullet 3"/>
    <w:basedOn w:val="ListBullet2"/>
    <w:semiHidden/>
    <w:rsid w:val="00573DD3"/>
    <w:pPr>
      <w:ind w:left="1135"/>
    </w:pPr>
  </w:style>
  <w:style w:type="paragraph" w:styleId="ListNumber">
    <w:name w:val="List Number"/>
    <w:basedOn w:val="List"/>
    <w:semiHidden/>
    <w:rsid w:val="00573DD3"/>
  </w:style>
  <w:style w:type="paragraph" w:customStyle="1" w:styleId="EQ">
    <w:name w:val="EQ"/>
    <w:basedOn w:val="Normal"/>
    <w:next w:val="Normal"/>
    <w:rsid w:val="00573DD3"/>
    <w:pPr>
      <w:keepLines/>
      <w:tabs>
        <w:tab w:val="center" w:pos="4536"/>
        <w:tab w:val="right" w:pos="9072"/>
      </w:tabs>
    </w:pPr>
    <w:rPr>
      <w:noProof/>
    </w:rPr>
  </w:style>
  <w:style w:type="paragraph" w:customStyle="1" w:styleId="TH">
    <w:name w:val="TH"/>
    <w:basedOn w:val="Normal"/>
    <w:link w:val="THChar"/>
    <w:qFormat/>
    <w:rsid w:val="00573DD3"/>
    <w:pPr>
      <w:keepNext/>
      <w:keepLines/>
      <w:spacing w:before="60"/>
      <w:jc w:val="center"/>
    </w:pPr>
    <w:rPr>
      <w:rFonts w:ascii="Arial" w:hAnsi="Arial"/>
      <w:b/>
    </w:rPr>
  </w:style>
  <w:style w:type="paragraph" w:customStyle="1" w:styleId="NF">
    <w:name w:val="NF"/>
    <w:basedOn w:val="NO"/>
    <w:rsid w:val="00573DD3"/>
    <w:pPr>
      <w:keepNext/>
      <w:spacing w:after="0"/>
    </w:pPr>
    <w:rPr>
      <w:rFonts w:ascii="Arial" w:hAnsi="Arial"/>
      <w:sz w:val="18"/>
    </w:rPr>
  </w:style>
  <w:style w:type="paragraph" w:customStyle="1" w:styleId="PL">
    <w:name w:val="PL"/>
    <w:rsid w:val="00573DD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73DD3"/>
    <w:pPr>
      <w:jc w:val="right"/>
    </w:pPr>
  </w:style>
  <w:style w:type="paragraph" w:customStyle="1" w:styleId="H6">
    <w:name w:val="H6"/>
    <w:basedOn w:val="Heading5"/>
    <w:next w:val="Normal"/>
    <w:rsid w:val="00573DD3"/>
    <w:pPr>
      <w:ind w:left="1985" w:hanging="1985"/>
      <w:outlineLvl w:val="9"/>
    </w:pPr>
    <w:rPr>
      <w:sz w:val="20"/>
    </w:rPr>
  </w:style>
  <w:style w:type="paragraph" w:customStyle="1" w:styleId="TAN">
    <w:name w:val="TAN"/>
    <w:basedOn w:val="TAL"/>
    <w:link w:val="TANChar"/>
    <w:qFormat/>
    <w:rsid w:val="00573DD3"/>
    <w:pPr>
      <w:ind w:left="851" w:hanging="851"/>
    </w:pPr>
  </w:style>
  <w:style w:type="paragraph" w:customStyle="1" w:styleId="TAL">
    <w:name w:val="TAL"/>
    <w:basedOn w:val="Normal"/>
    <w:link w:val="TALCar"/>
    <w:qFormat/>
    <w:rsid w:val="00573DD3"/>
    <w:pPr>
      <w:keepNext/>
      <w:keepLines/>
      <w:spacing w:after="0"/>
    </w:pPr>
    <w:rPr>
      <w:rFonts w:ascii="Arial" w:hAnsi="Arial"/>
      <w:sz w:val="18"/>
    </w:rPr>
  </w:style>
  <w:style w:type="paragraph" w:customStyle="1" w:styleId="ZA">
    <w:name w:val="ZA"/>
    <w:rsid w:val="00573DD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73DD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73DD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73DD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73DD3"/>
    <w:pPr>
      <w:framePr w:wrap="notBeside" w:y="16161"/>
    </w:pPr>
  </w:style>
  <w:style w:type="character" w:customStyle="1" w:styleId="ZGSM">
    <w:name w:val="ZGSM"/>
    <w:rsid w:val="00573DD3"/>
  </w:style>
  <w:style w:type="paragraph" w:styleId="List2">
    <w:name w:val="List 2"/>
    <w:basedOn w:val="List"/>
    <w:semiHidden/>
    <w:rsid w:val="00573DD3"/>
    <w:pPr>
      <w:ind w:left="851"/>
    </w:pPr>
  </w:style>
  <w:style w:type="paragraph" w:customStyle="1" w:styleId="ZG">
    <w:name w:val="ZG"/>
    <w:rsid w:val="00573DD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semiHidden/>
    <w:rsid w:val="00573DD3"/>
    <w:pPr>
      <w:ind w:left="1135"/>
    </w:pPr>
  </w:style>
  <w:style w:type="paragraph" w:styleId="List4">
    <w:name w:val="List 4"/>
    <w:basedOn w:val="List3"/>
    <w:semiHidden/>
    <w:rsid w:val="00573DD3"/>
    <w:pPr>
      <w:ind w:left="1418"/>
    </w:pPr>
  </w:style>
  <w:style w:type="paragraph" w:styleId="List5">
    <w:name w:val="List 5"/>
    <w:basedOn w:val="List4"/>
    <w:semiHidden/>
    <w:rsid w:val="00573DD3"/>
    <w:pPr>
      <w:ind w:left="1702"/>
    </w:pPr>
  </w:style>
  <w:style w:type="paragraph" w:customStyle="1" w:styleId="EditorsNote">
    <w:name w:val="Editor's Note"/>
    <w:basedOn w:val="NO"/>
    <w:rsid w:val="00573DD3"/>
    <w:rPr>
      <w:color w:val="FF0000"/>
    </w:rPr>
  </w:style>
  <w:style w:type="paragraph" w:styleId="List">
    <w:name w:val="List"/>
    <w:basedOn w:val="Normal"/>
    <w:semiHidden/>
    <w:rsid w:val="00573DD3"/>
    <w:pPr>
      <w:ind w:left="568" w:hanging="284"/>
    </w:pPr>
  </w:style>
  <w:style w:type="paragraph" w:styleId="ListBullet">
    <w:name w:val="List Bullet"/>
    <w:basedOn w:val="List"/>
    <w:semiHidden/>
    <w:rsid w:val="00573DD3"/>
  </w:style>
  <w:style w:type="paragraph" w:styleId="ListBullet4">
    <w:name w:val="List Bullet 4"/>
    <w:basedOn w:val="ListBullet3"/>
    <w:semiHidden/>
    <w:rsid w:val="00573DD3"/>
    <w:pPr>
      <w:ind w:left="1418"/>
    </w:pPr>
  </w:style>
  <w:style w:type="paragraph" w:styleId="ListBullet5">
    <w:name w:val="List Bullet 5"/>
    <w:basedOn w:val="ListBullet4"/>
    <w:semiHidden/>
    <w:rsid w:val="00573DD3"/>
    <w:pPr>
      <w:ind w:left="1702"/>
    </w:pPr>
  </w:style>
  <w:style w:type="paragraph" w:customStyle="1" w:styleId="B1">
    <w:name w:val="B1"/>
    <w:basedOn w:val="List"/>
    <w:link w:val="B1Char"/>
    <w:rsid w:val="00573DD3"/>
  </w:style>
  <w:style w:type="paragraph" w:customStyle="1" w:styleId="B2">
    <w:name w:val="B2"/>
    <w:basedOn w:val="List2"/>
    <w:link w:val="B2Char"/>
    <w:rsid w:val="00573DD3"/>
  </w:style>
  <w:style w:type="paragraph" w:customStyle="1" w:styleId="B3">
    <w:name w:val="B3"/>
    <w:basedOn w:val="List3"/>
    <w:rsid w:val="00573DD3"/>
  </w:style>
  <w:style w:type="paragraph" w:customStyle="1" w:styleId="B4">
    <w:name w:val="B4"/>
    <w:basedOn w:val="List4"/>
    <w:rsid w:val="00573DD3"/>
  </w:style>
  <w:style w:type="paragraph" w:customStyle="1" w:styleId="B5">
    <w:name w:val="B5"/>
    <w:basedOn w:val="List5"/>
    <w:rsid w:val="00573DD3"/>
  </w:style>
  <w:style w:type="paragraph" w:styleId="Footer">
    <w:name w:val="footer"/>
    <w:basedOn w:val="Header"/>
    <w:link w:val="FooterChar"/>
    <w:rsid w:val="00573DD3"/>
    <w:pPr>
      <w:jc w:val="center"/>
    </w:pPr>
    <w:rPr>
      <w:i/>
    </w:rPr>
  </w:style>
  <w:style w:type="paragraph" w:customStyle="1" w:styleId="ZTD">
    <w:name w:val="ZTD"/>
    <w:basedOn w:val="ZB"/>
    <w:rsid w:val="00573DD3"/>
    <w:pPr>
      <w:framePr w:hRule="auto" w:wrap="notBeside" w:y="852"/>
    </w:pPr>
    <w:rPr>
      <w:i w:val="0"/>
      <w:sz w:val="40"/>
    </w:rPr>
  </w:style>
  <w:style w:type="paragraph" w:customStyle="1" w:styleId="3GPPHeader">
    <w:name w:val="3GPP_Header"/>
    <w:basedOn w:val="Normal"/>
    <w:rsid w:val="008A22CF"/>
    <w:pPr>
      <w:tabs>
        <w:tab w:val="left" w:pos="1701"/>
        <w:tab w:val="right" w:pos="9639"/>
      </w:tabs>
      <w:spacing w:after="240"/>
    </w:pPr>
    <w:rPr>
      <w:rFonts w:ascii="Arial" w:hAnsi="Arial"/>
      <w:b/>
      <w:sz w:val="24"/>
      <w:lang w:eastAsia="zh-CN"/>
    </w:rPr>
  </w:style>
  <w:style w:type="paragraph" w:styleId="ListParagraph">
    <w:name w:val="List Paragraph"/>
    <w:aliases w:val="- Bullets,?? ??,?????,????,Lista1,列出段落,中等深浅网格 1 - 着色 21,列表段落,목록 단락,リスト段落,列出段落1,¥¡¡¡¡ì¬º¥¹¥È¶ÎÂä,ÁÐ³ö¶ÎÂä,列表段落1,—ño’i—Ž,¥ê¥¹¥È¶ÎÂä,1st level - Bullet List Paragraph,Lettre d'introduction,Paragrafo elenco,Normal bullet 2,Bullet list,목록단락"/>
    <w:basedOn w:val="Normal"/>
    <w:link w:val="ListParagraphChar"/>
    <w:uiPriority w:val="34"/>
    <w:qFormat/>
    <w:rsid w:val="001D4850"/>
    <w:pPr>
      <w:ind w:left="720"/>
    </w:pPr>
  </w:style>
  <w:style w:type="paragraph" w:customStyle="1" w:styleId="Reference">
    <w:name w:val="Reference"/>
    <w:basedOn w:val="Normal"/>
    <w:rsid w:val="00BB798E"/>
    <w:pPr>
      <w:numPr>
        <w:numId w:val="1"/>
      </w:numPr>
      <w:spacing w:before="120" w:after="0" w:line="280" w:lineRule="atLeast"/>
    </w:pPr>
  </w:style>
  <w:style w:type="paragraph" w:styleId="BalloonText">
    <w:name w:val="Balloon Text"/>
    <w:basedOn w:val="Normal"/>
    <w:link w:val="BalloonTextChar"/>
    <w:uiPriority w:val="99"/>
    <w:semiHidden/>
    <w:unhideWhenUsed/>
    <w:rsid w:val="007F7991"/>
    <w:pPr>
      <w:spacing w:after="0"/>
    </w:pPr>
    <w:rPr>
      <w:rFonts w:ascii="Tahoma" w:hAnsi="Tahoma" w:cs="Tahoma"/>
      <w:sz w:val="16"/>
      <w:szCs w:val="16"/>
    </w:rPr>
  </w:style>
  <w:style w:type="character" w:customStyle="1" w:styleId="BalloonTextChar">
    <w:name w:val="Balloon Text Char"/>
    <w:link w:val="BalloonText"/>
    <w:uiPriority w:val="99"/>
    <w:semiHidden/>
    <w:rsid w:val="007F7991"/>
    <w:rPr>
      <w:rFonts w:ascii="Tahoma" w:hAnsi="Tahoma" w:cs="Tahoma"/>
      <w:sz w:val="16"/>
      <w:szCs w:val="16"/>
      <w:lang w:val="en-GB"/>
    </w:rPr>
  </w:style>
  <w:style w:type="character" w:customStyle="1" w:styleId="NOChar">
    <w:name w:val="NO Char"/>
    <w:link w:val="NO"/>
    <w:rsid w:val="00A40CEF"/>
    <w:rPr>
      <w:rFonts w:ascii="Times New Roman" w:hAnsi="Times New Roman"/>
      <w:lang w:val="en-GB"/>
    </w:rPr>
  </w:style>
  <w:style w:type="character" w:styleId="CommentReference">
    <w:name w:val="annotation reference"/>
    <w:uiPriority w:val="99"/>
    <w:semiHidden/>
    <w:unhideWhenUsed/>
    <w:rsid w:val="00B26422"/>
    <w:rPr>
      <w:sz w:val="16"/>
      <w:szCs w:val="16"/>
    </w:rPr>
  </w:style>
  <w:style w:type="paragraph" w:styleId="CommentText">
    <w:name w:val="annotation text"/>
    <w:basedOn w:val="Normal"/>
    <w:link w:val="CommentTextChar"/>
    <w:uiPriority w:val="99"/>
    <w:unhideWhenUsed/>
    <w:rsid w:val="00B26422"/>
  </w:style>
  <w:style w:type="character" w:customStyle="1" w:styleId="CommentTextChar">
    <w:name w:val="Comment Text Char"/>
    <w:link w:val="CommentText"/>
    <w:uiPriority w:val="99"/>
    <w:rsid w:val="00B26422"/>
    <w:rPr>
      <w:rFonts w:ascii="Times New Roman" w:hAnsi="Times New Roman"/>
      <w:lang w:val="en-GB"/>
    </w:rPr>
  </w:style>
  <w:style w:type="paragraph" w:styleId="CommentSubject">
    <w:name w:val="annotation subject"/>
    <w:basedOn w:val="CommentText"/>
    <w:next w:val="CommentText"/>
    <w:link w:val="CommentSubjectChar"/>
    <w:uiPriority w:val="99"/>
    <w:semiHidden/>
    <w:unhideWhenUsed/>
    <w:rsid w:val="00B26422"/>
    <w:rPr>
      <w:b/>
      <w:bCs/>
    </w:rPr>
  </w:style>
  <w:style w:type="character" w:customStyle="1" w:styleId="CommentSubjectChar">
    <w:name w:val="Comment Subject Char"/>
    <w:link w:val="CommentSubject"/>
    <w:uiPriority w:val="99"/>
    <w:semiHidden/>
    <w:rsid w:val="00B26422"/>
    <w:rPr>
      <w:rFonts w:ascii="Times New Roman" w:hAnsi="Times New Roman"/>
      <w:b/>
      <w:bCs/>
      <w:lang w:val="en-GB"/>
    </w:rPr>
  </w:style>
  <w:style w:type="paragraph" w:styleId="BodyText">
    <w:name w:val="Body Text"/>
    <w:link w:val="BodyTextChar1"/>
    <w:rsid w:val="00C87742"/>
    <w:pPr>
      <w:keepLines/>
      <w:spacing w:before="180" w:after="120"/>
      <w:ind w:left="1701"/>
    </w:pPr>
    <w:rPr>
      <w:rFonts w:ascii="Arial" w:hAnsi="Arial"/>
      <w:kern w:val="24"/>
      <w:lang w:eastAsia="en-US"/>
    </w:rPr>
  </w:style>
  <w:style w:type="character" w:customStyle="1" w:styleId="BodyTextChar">
    <w:name w:val="Body Text Char"/>
    <w:uiPriority w:val="99"/>
    <w:semiHidden/>
    <w:rsid w:val="00C87742"/>
    <w:rPr>
      <w:rFonts w:ascii="Times New Roman" w:hAnsi="Times New Roman"/>
      <w:lang w:val="en-GB"/>
    </w:rPr>
  </w:style>
  <w:style w:type="character" w:customStyle="1" w:styleId="BodyTextChar1">
    <w:name w:val="Body Text Char1"/>
    <w:link w:val="BodyText"/>
    <w:rsid w:val="00C87742"/>
    <w:rPr>
      <w:rFonts w:ascii="Arial" w:hAnsi="Arial"/>
      <w:kern w:val="24"/>
      <w:lang w:eastAsia="en-US"/>
    </w:rPr>
  </w:style>
  <w:style w:type="paragraph" w:styleId="Caption">
    <w:name w:val="caption"/>
    <w:basedOn w:val="Normal"/>
    <w:next w:val="Normal"/>
    <w:uiPriority w:val="35"/>
    <w:unhideWhenUsed/>
    <w:qFormat/>
    <w:rsid w:val="00845606"/>
    <w:rPr>
      <w:b/>
      <w:bCs/>
    </w:rPr>
  </w:style>
  <w:style w:type="table" w:styleId="TableGrid">
    <w:name w:val="Table Grid"/>
    <w:basedOn w:val="TableNormal"/>
    <w:qFormat/>
    <w:rsid w:val="00FF7CA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qFormat/>
    <w:rsid w:val="00101CFB"/>
    <w:rPr>
      <w:rFonts w:ascii="Arial" w:hAnsi="Arial"/>
      <w:sz w:val="18"/>
      <w:lang w:val="en-GB"/>
    </w:rPr>
  </w:style>
  <w:style w:type="character" w:customStyle="1" w:styleId="FooterChar">
    <w:name w:val="Footer Char"/>
    <w:link w:val="Footer"/>
    <w:rsid w:val="00E479EA"/>
    <w:rPr>
      <w:rFonts w:ascii="Arial" w:hAnsi="Arial"/>
      <w:b/>
      <w:i/>
      <w:noProof/>
      <w:sz w:val="18"/>
    </w:rPr>
  </w:style>
  <w:style w:type="paragraph" w:styleId="NormalWeb">
    <w:name w:val="Normal (Web)"/>
    <w:basedOn w:val="Normal"/>
    <w:uiPriority w:val="99"/>
    <w:unhideWhenUsed/>
    <w:rsid w:val="00425DF5"/>
    <w:pPr>
      <w:spacing w:before="100" w:beforeAutospacing="1" w:after="100" w:afterAutospacing="1"/>
    </w:pPr>
    <w:rPr>
      <w:sz w:val="24"/>
      <w:szCs w:val="24"/>
    </w:rPr>
  </w:style>
  <w:style w:type="character" w:customStyle="1" w:styleId="TANChar">
    <w:name w:val="TAN Char"/>
    <w:link w:val="TAN"/>
    <w:qFormat/>
    <w:rsid w:val="00C170E2"/>
    <w:rPr>
      <w:rFonts w:ascii="Arial" w:hAnsi="Arial"/>
      <w:sz w:val="18"/>
      <w:lang w:val="en-GB"/>
    </w:rPr>
  </w:style>
  <w:style w:type="character" w:customStyle="1" w:styleId="TAHCar">
    <w:name w:val="TAH Car"/>
    <w:link w:val="TAH"/>
    <w:qFormat/>
    <w:rsid w:val="00C170E2"/>
    <w:rPr>
      <w:rFonts w:ascii="Arial" w:hAnsi="Arial"/>
      <w:b/>
      <w:sz w:val="18"/>
      <w:lang w:val="en-GB"/>
    </w:rPr>
  </w:style>
  <w:style w:type="character" w:customStyle="1" w:styleId="TALCar">
    <w:name w:val="TAL Car"/>
    <w:link w:val="TAL"/>
    <w:qFormat/>
    <w:rsid w:val="009B54DA"/>
    <w:rPr>
      <w:rFonts w:ascii="Arial" w:hAnsi="Arial"/>
      <w:sz w:val="18"/>
      <w:lang w:val="en-GB"/>
    </w:rPr>
  </w:style>
  <w:style w:type="paragraph" w:styleId="Date">
    <w:name w:val="Date"/>
    <w:basedOn w:val="Normal"/>
    <w:next w:val="Normal"/>
    <w:link w:val="DateChar"/>
    <w:uiPriority w:val="99"/>
    <w:semiHidden/>
    <w:unhideWhenUsed/>
    <w:rsid w:val="008349F7"/>
  </w:style>
  <w:style w:type="character" w:customStyle="1" w:styleId="DateChar">
    <w:name w:val="Date Char"/>
    <w:link w:val="Date"/>
    <w:uiPriority w:val="99"/>
    <w:semiHidden/>
    <w:rsid w:val="008349F7"/>
    <w:rPr>
      <w:rFonts w:ascii="Times New Roman" w:hAnsi="Times New Roman"/>
      <w:lang w:val="en-GB"/>
    </w:rPr>
  </w:style>
  <w:style w:type="character" w:customStyle="1" w:styleId="THChar">
    <w:name w:val="TH Char"/>
    <w:link w:val="TH"/>
    <w:qFormat/>
    <w:rsid w:val="00F00D7E"/>
    <w:rPr>
      <w:rFonts w:ascii="Arial" w:hAnsi="Arial"/>
      <w:b/>
      <w:lang w:val="en-GB"/>
    </w:rPr>
  </w:style>
  <w:style w:type="character" w:customStyle="1" w:styleId="B1Char">
    <w:name w:val="B1 Char"/>
    <w:link w:val="B1"/>
    <w:qFormat/>
    <w:rsid w:val="0054527E"/>
    <w:rPr>
      <w:rFonts w:ascii="Times New Roman" w:hAnsi="Times New Roman"/>
      <w:lang w:val="en-GB"/>
    </w:rPr>
  </w:style>
  <w:style w:type="character" w:customStyle="1" w:styleId="TFChar">
    <w:name w:val="TF Char"/>
    <w:link w:val="TF"/>
    <w:locked/>
    <w:rsid w:val="00DC0129"/>
    <w:rPr>
      <w:rFonts w:ascii="Arial" w:hAnsi="Arial"/>
      <w:b/>
      <w:lang w:val="en-GB"/>
    </w:rPr>
  </w:style>
  <w:style w:type="table" w:styleId="TableGridLight">
    <w:name w:val="Grid Table Light"/>
    <w:basedOn w:val="TableNormal"/>
    <w:uiPriority w:val="40"/>
    <w:rsid w:val="005879E5"/>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1">
    <w:name w:val="Plain Table 1"/>
    <w:basedOn w:val="TableNormal"/>
    <w:uiPriority w:val="41"/>
    <w:rsid w:val="005879E5"/>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B2Char">
    <w:name w:val="B2 Char"/>
    <w:link w:val="B2"/>
    <w:rsid w:val="000007E4"/>
    <w:rPr>
      <w:rFonts w:asciiTheme="minorHAnsi" w:hAnsiTheme="minorHAnsi" w:cstheme="minorBidi"/>
      <w:sz w:val="22"/>
      <w:szCs w:val="22"/>
    </w:rPr>
  </w:style>
  <w:style w:type="character" w:styleId="PlaceholderText">
    <w:name w:val="Placeholder Text"/>
    <w:basedOn w:val="DefaultParagraphFont"/>
    <w:uiPriority w:val="99"/>
    <w:semiHidden/>
    <w:rsid w:val="001D2F8F"/>
    <w:rPr>
      <w:color w:val="808080"/>
    </w:rPr>
  </w:style>
  <w:style w:type="character" w:customStyle="1" w:styleId="ListParagraphChar">
    <w:name w:val="List Paragraph Char"/>
    <w:aliases w:val="- Bullets Char,?? ?? Char,????? Char,???? Char,Lista1 Char,列出段落 Char,中等深浅网格 1 - 着色 21 Char,列表段落 Char,목록 단락 Char,リスト段落 Char,列出段落1 Char,¥¡¡¡¡ì¬º¥¹¥È¶ÎÂä Char,ÁÐ³ö¶ÎÂä Char,列表段落1 Char,—ño’i—Ž Char,¥ê¥¹¥È¶ÎÂä Char,Paragrafo elenco Char"/>
    <w:link w:val="ListParagraph"/>
    <w:uiPriority w:val="34"/>
    <w:qFormat/>
    <w:locked/>
    <w:rsid w:val="00F03D33"/>
    <w:rPr>
      <w:rFonts w:asciiTheme="minorHAnsi" w:eastAsiaTheme="minorEastAsia" w:hAnsiTheme="minorHAnsi" w:cstheme="minorBidi"/>
      <w:sz w:val="22"/>
      <w:szCs w:val="22"/>
    </w:rPr>
  </w:style>
  <w:style w:type="paragraph" w:customStyle="1" w:styleId="LGTdoc">
    <w:name w:val="LGTdoc_본문"/>
    <w:basedOn w:val="Normal"/>
    <w:link w:val="LGTdocChar"/>
    <w:qFormat/>
    <w:rsid w:val="00097A81"/>
    <w:pPr>
      <w:autoSpaceDE w:val="0"/>
      <w:autoSpaceDN w:val="0"/>
      <w:adjustRightInd w:val="0"/>
      <w:snapToGrid w:val="0"/>
      <w:spacing w:afterLines="50" w:after="120" w:line="264" w:lineRule="auto"/>
    </w:pPr>
    <w:rPr>
      <w:rFonts w:ascii="Times New Roman" w:eastAsia="Batang" w:hAnsi="Times New Roman" w:cs="Times New Roman"/>
      <w:szCs w:val="24"/>
      <w:lang w:eastAsia="ko-KR"/>
    </w:rPr>
  </w:style>
  <w:style w:type="character" w:customStyle="1" w:styleId="LGTdocChar">
    <w:name w:val="LGTdoc_본문 Char"/>
    <w:link w:val="LGTdoc"/>
    <w:qFormat/>
    <w:rsid w:val="00097A81"/>
    <w:rPr>
      <w:rFonts w:ascii="Times New Roman" w:eastAsia="Batang" w:hAnsi="Times New Roman"/>
      <w:kern w:val="2"/>
      <w:sz w:val="22"/>
      <w:szCs w:val="24"/>
      <w:lang w:val="en-GB" w:eastAsia="ko-KR"/>
    </w:rPr>
  </w:style>
  <w:style w:type="paragraph" w:customStyle="1" w:styleId="0Maintext">
    <w:name w:val="0 Main text"/>
    <w:basedOn w:val="Normal"/>
    <w:link w:val="0MaintextChar"/>
    <w:rsid w:val="001C2483"/>
    <w:pPr>
      <w:spacing w:after="100" w:afterAutospacing="1" w:line="288" w:lineRule="auto"/>
      <w:ind w:firstLine="360"/>
    </w:pPr>
    <w:rPr>
      <w:rFonts w:ascii="Times New Roman" w:eastAsia="Malgun Gothic" w:hAnsi="Times New Roman" w:cs="Batang"/>
      <w:sz w:val="20"/>
      <w:szCs w:val="20"/>
    </w:rPr>
  </w:style>
  <w:style w:type="character" w:customStyle="1" w:styleId="0MaintextChar">
    <w:name w:val="0 Main text Char"/>
    <w:link w:val="0Maintext"/>
    <w:rsid w:val="001C2483"/>
    <w:rPr>
      <w:rFonts w:ascii="Times New Roman" w:eastAsia="Malgun Gothic" w:hAnsi="Times New Roman" w:cs="Batang"/>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761DA0"/>
    <w:rPr>
      <w:rFonts w:ascii="Arial" w:hAnsi="Arial"/>
      <w:b/>
      <w:noProof/>
      <w:sz w:val="18"/>
    </w:rPr>
  </w:style>
  <w:style w:type="character" w:customStyle="1" w:styleId="TALChar">
    <w:name w:val="TAL Char"/>
    <w:qFormat/>
    <w:locked/>
    <w:rsid w:val="00BF1023"/>
    <w:rPr>
      <w:rFonts w:ascii="Arial" w:eastAsia="SimSun" w:hAnsi="Arial" w:cs="Arial"/>
      <w:sz w:val="18"/>
      <w:lang w:eastAsia="zh-CN"/>
    </w:rPr>
  </w:style>
  <w:style w:type="paragraph" w:styleId="Revision">
    <w:name w:val="Revision"/>
    <w:hidden/>
    <w:uiPriority w:val="99"/>
    <w:semiHidden/>
    <w:rsid w:val="00803400"/>
    <w:rPr>
      <w:rFonts w:asciiTheme="minorHAnsi" w:eastAsiaTheme="minorEastAsia" w:hAnsiTheme="minorHAnsi" w:cstheme="minorBidi"/>
      <w:kern w:val="2"/>
      <w:sz w:val="22"/>
      <w:szCs w:val="22"/>
      <w14:ligatures w14:val="standardContextual"/>
    </w:rPr>
  </w:style>
  <w:style w:type="paragraph" w:styleId="TableofFigures">
    <w:name w:val="table of figures"/>
    <w:basedOn w:val="Normal"/>
    <w:next w:val="Normal"/>
    <w:uiPriority w:val="99"/>
    <w:unhideWhenUsed/>
    <w:rsid w:val="00B010A3"/>
    <w:rPr>
      <w:rFonts w:cstheme="minorHAnsi"/>
      <w:b/>
      <w:bCs/>
      <w:szCs w:val="20"/>
    </w:rPr>
  </w:style>
  <w:style w:type="character" w:styleId="Hyperlink">
    <w:name w:val="Hyperlink"/>
    <w:basedOn w:val="DefaultParagraphFont"/>
    <w:uiPriority w:val="99"/>
    <w:unhideWhenUsed/>
    <w:rsid w:val="002E5BDE"/>
    <w:rPr>
      <w:color w:val="0563C1" w:themeColor="hyperlink"/>
      <w:u w:val="single"/>
    </w:rPr>
  </w:style>
  <w:style w:type="character" w:styleId="UnresolvedMention">
    <w:name w:val="Unresolved Mention"/>
    <w:basedOn w:val="DefaultParagraphFont"/>
    <w:uiPriority w:val="99"/>
    <w:semiHidden/>
    <w:unhideWhenUsed/>
    <w:rsid w:val="00D02B6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1057">
      <w:bodyDiv w:val="1"/>
      <w:marLeft w:val="0"/>
      <w:marRight w:val="0"/>
      <w:marTop w:val="0"/>
      <w:marBottom w:val="0"/>
      <w:divBdr>
        <w:top w:val="none" w:sz="0" w:space="0" w:color="auto"/>
        <w:left w:val="none" w:sz="0" w:space="0" w:color="auto"/>
        <w:bottom w:val="none" w:sz="0" w:space="0" w:color="auto"/>
        <w:right w:val="none" w:sz="0" w:space="0" w:color="auto"/>
      </w:divBdr>
    </w:div>
    <w:div w:id="5254085">
      <w:bodyDiv w:val="1"/>
      <w:marLeft w:val="0"/>
      <w:marRight w:val="0"/>
      <w:marTop w:val="0"/>
      <w:marBottom w:val="0"/>
      <w:divBdr>
        <w:top w:val="none" w:sz="0" w:space="0" w:color="auto"/>
        <w:left w:val="none" w:sz="0" w:space="0" w:color="auto"/>
        <w:bottom w:val="none" w:sz="0" w:space="0" w:color="auto"/>
        <w:right w:val="none" w:sz="0" w:space="0" w:color="auto"/>
      </w:divBdr>
    </w:div>
    <w:div w:id="35588330">
      <w:bodyDiv w:val="1"/>
      <w:marLeft w:val="0"/>
      <w:marRight w:val="0"/>
      <w:marTop w:val="0"/>
      <w:marBottom w:val="0"/>
      <w:divBdr>
        <w:top w:val="none" w:sz="0" w:space="0" w:color="auto"/>
        <w:left w:val="none" w:sz="0" w:space="0" w:color="auto"/>
        <w:bottom w:val="none" w:sz="0" w:space="0" w:color="auto"/>
        <w:right w:val="none" w:sz="0" w:space="0" w:color="auto"/>
      </w:divBdr>
    </w:div>
    <w:div w:id="47263142">
      <w:bodyDiv w:val="1"/>
      <w:marLeft w:val="0"/>
      <w:marRight w:val="0"/>
      <w:marTop w:val="0"/>
      <w:marBottom w:val="0"/>
      <w:divBdr>
        <w:top w:val="none" w:sz="0" w:space="0" w:color="auto"/>
        <w:left w:val="none" w:sz="0" w:space="0" w:color="auto"/>
        <w:bottom w:val="none" w:sz="0" w:space="0" w:color="auto"/>
        <w:right w:val="none" w:sz="0" w:space="0" w:color="auto"/>
      </w:divBdr>
    </w:div>
    <w:div w:id="57755552">
      <w:bodyDiv w:val="1"/>
      <w:marLeft w:val="0"/>
      <w:marRight w:val="0"/>
      <w:marTop w:val="0"/>
      <w:marBottom w:val="0"/>
      <w:divBdr>
        <w:top w:val="none" w:sz="0" w:space="0" w:color="auto"/>
        <w:left w:val="none" w:sz="0" w:space="0" w:color="auto"/>
        <w:bottom w:val="none" w:sz="0" w:space="0" w:color="auto"/>
        <w:right w:val="none" w:sz="0" w:space="0" w:color="auto"/>
      </w:divBdr>
    </w:div>
    <w:div w:id="76098896">
      <w:bodyDiv w:val="1"/>
      <w:marLeft w:val="0"/>
      <w:marRight w:val="0"/>
      <w:marTop w:val="0"/>
      <w:marBottom w:val="0"/>
      <w:divBdr>
        <w:top w:val="none" w:sz="0" w:space="0" w:color="auto"/>
        <w:left w:val="none" w:sz="0" w:space="0" w:color="auto"/>
        <w:bottom w:val="none" w:sz="0" w:space="0" w:color="auto"/>
        <w:right w:val="none" w:sz="0" w:space="0" w:color="auto"/>
      </w:divBdr>
    </w:div>
    <w:div w:id="85425963">
      <w:bodyDiv w:val="1"/>
      <w:marLeft w:val="0"/>
      <w:marRight w:val="0"/>
      <w:marTop w:val="0"/>
      <w:marBottom w:val="0"/>
      <w:divBdr>
        <w:top w:val="none" w:sz="0" w:space="0" w:color="auto"/>
        <w:left w:val="none" w:sz="0" w:space="0" w:color="auto"/>
        <w:bottom w:val="none" w:sz="0" w:space="0" w:color="auto"/>
        <w:right w:val="none" w:sz="0" w:space="0" w:color="auto"/>
      </w:divBdr>
      <w:divsChild>
        <w:div w:id="1769544362">
          <w:marLeft w:val="547"/>
          <w:marRight w:val="0"/>
          <w:marTop w:val="96"/>
          <w:marBottom w:val="0"/>
          <w:divBdr>
            <w:top w:val="none" w:sz="0" w:space="0" w:color="auto"/>
            <w:left w:val="none" w:sz="0" w:space="0" w:color="auto"/>
            <w:bottom w:val="none" w:sz="0" w:space="0" w:color="auto"/>
            <w:right w:val="none" w:sz="0" w:space="0" w:color="auto"/>
          </w:divBdr>
        </w:div>
      </w:divsChild>
    </w:div>
    <w:div w:id="96609430">
      <w:bodyDiv w:val="1"/>
      <w:marLeft w:val="0"/>
      <w:marRight w:val="0"/>
      <w:marTop w:val="0"/>
      <w:marBottom w:val="0"/>
      <w:divBdr>
        <w:top w:val="none" w:sz="0" w:space="0" w:color="auto"/>
        <w:left w:val="none" w:sz="0" w:space="0" w:color="auto"/>
        <w:bottom w:val="none" w:sz="0" w:space="0" w:color="auto"/>
        <w:right w:val="none" w:sz="0" w:space="0" w:color="auto"/>
      </w:divBdr>
      <w:divsChild>
        <w:div w:id="299504471">
          <w:marLeft w:val="1166"/>
          <w:marRight w:val="0"/>
          <w:marTop w:val="115"/>
          <w:marBottom w:val="0"/>
          <w:divBdr>
            <w:top w:val="none" w:sz="0" w:space="0" w:color="auto"/>
            <w:left w:val="none" w:sz="0" w:space="0" w:color="auto"/>
            <w:bottom w:val="none" w:sz="0" w:space="0" w:color="auto"/>
            <w:right w:val="none" w:sz="0" w:space="0" w:color="auto"/>
          </w:divBdr>
        </w:div>
        <w:div w:id="1540826008">
          <w:marLeft w:val="547"/>
          <w:marRight w:val="0"/>
          <w:marTop w:val="134"/>
          <w:marBottom w:val="0"/>
          <w:divBdr>
            <w:top w:val="none" w:sz="0" w:space="0" w:color="auto"/>
            <w:left w:val="none" w:sz="0" w:space="0" w:color="auto"/>
            <w:bottom w:val="none" w:sz="0" w:space="0" w:color="auto"/>
            <w:right w:val="none" w:sz="0" w:space="0" w:color="auto"/>
          </w:divBdr>
        </w:div>
        <w:div w:id="2067337414">
          <w:marLeft w:val="547"/>
          <w:marRight w:val="0"/>
          <w:marTop w:val="134"/>
          <w:marBottom w:val="0"/>
          <w:divBdr>
            <w:top w:val="none" w:sz="0" w:space="0" w:color="auto"/>
            <w:left w:val="none" w:sz="0" w:space="0" w:color="auto"/>
            <w:bottom w:val="none" w:sz="0" w:space="0" w:color="auto"/>
            <w:right w:val="none" w:sz="0" w:space="0" w:color="auto"/>
          </w:divBdr>
        </w:div>
      </w:divsChild>
    </w:div>
    <w:div w:id="125583717">
      <w:bodyDiv w:val="1"/>
      <w:marLeft w:val="0"/>
      <w:marRight w:val="0"/>
      <w:marTop w:val="0"/>
      <w:marBottom w:val="0"/>
      <w:divBdr>
        <w:top w:val="none" w:sz="0" w:space="0" w:color="auto"/>
        <w:left w:val="none" w:sz="0" w:space="0" w:color="auto"/>
        <w:bottom w:val="none" w:sz="0" w:space="0" w:color="auto"/>
        <w:right w:val="none" w:sz="0" w:space="0" w:color="auto"/>
      </w:divBdr>
    </w:div>
    <w:div w:id="127670527">
      <w:bodyDiv w:val="1"/>
      <w:marLeft w:val="0"/>
      <w:marRight w:val="0"/>
      <w:marTop w:val="0"/>
      <w:marBottom w:val="0"/>
      <w:divBdr>
        <w:top w:val="none" w:sz="0" w:space="0" w:color="auto"/>
        <w:left w:val="none" w:sz="0" w:space="0" w:color="auto"/>
        <w:bottom w:val="none" w:sz="0" w:space="0" w:color="auto"/>
        <w:right w:val="none" w:sz="0" w:space="0" w:color="auto"/>
      </w:divBdr>
    </w:div>
    <w:div w:id="132522799">
      <w:bodyDiv w:val="1"/>
      <w:marLeft w:val="0"/>
      <w:marRight w:val="0"/>
      <w:marTop w:val="0"/>
      <w:marBottom w:val="0"/>
      <w:divBdr>
        <w:top w:val="none" w:sz="0" w:space="0" w:color="auto"/>
        <w:left w:val="none" w:sz="0" w:space="0" w:color="auto"/>
        <w:bottom w:val="none" w:sz="0" w:space="0" w:color="auto"/>
        <w:right w:val="none" w:sz="0" w:space="0" w:color="auto"/>
      </w:divBdr>
      <w:divsChild>
        <w:div w:id="1589844453">
          <w:marLeft w:val="0"/>
          <w:marRight w:val="0"/>
          <w:marTop w:val="0"/>
          <w:marBottom w:val="0"/>
          <w:divBdr>
            <w:top w:val="none" w:sz="0" w:space="0" w:color="auto"/>
            <w:left w:val="none" w:sz="0" w:space="0" w:color="auto"/>
            <w:bottom w:val="none" w:sz="0" w:space="0" w:color="auto"/>
            <w:right w:val="none" w:sz="0" w:space="0" w:color="auto"/>
          </w:divBdr>
        </w:div>
        <w:div w:id="130251930">
          <w:marLeft w:val="0"/>
          <w:marRight w:val="0"/>
          <w:marTop w:val="0"/>
          <w:marBottom w:val="0"/>
          <w:divBdr>
            <w:top w:val="none" w:sz="0" w:space="0" w:color="auto"/>
            <w:left w:val="none" w:sz="0" w:space="0" w:color="auto"/>
            <w:bottom w:val="none" w:sz="0" w:space="0" w:color="auto"/>
            <w:right w:val="none" w:sz="0" w:space="0" w:color="auto"/>
          </w:divBdr>
        </w:div>
        <w:div w:id="253166923">
          <w:marLeft w:val="0"/>
          <w:marRight w:val="0"/>
          <w:marTop w:val="0"/>
          <w:marBottom w:val="0"/>
          <w:divBdr>
            <w:top w:val="none" w:sz="0" w:space="0" w:color="auto"/>
            <w:left w:val="none" w:sz="0" w:space="0" w:color="auto"/>
            <w:bottom w:val="none" w:sz="0" w:space="0" w:color="auto"/>
            <w:right w:val="none" w:sz="0" w:space="0" w:color="auto"/>
          </w:divBdr>
        </w:div>
      </w:divsChild>
    </w:div>
    <w:div w:id="134565349">
      <w:bodyDiv w:val="1"/>
      <w:marLeft w:val="0"/>
      <w:marRight w:val="0"/>
      <w:marTop w:val="0"/>
      <w:marBottom w:val="0"/>
      <w:divBdr>
        <w:top w:val="none" w:sz="0" w:space="0" w:color="auto"/>
        <w:left w:val="none" w:sz="0" w:space="0" w:color="auto"/>
        <w:bottom w:val="none" w:sz="0" w:space="0" w:color="auto"/>
        <w:right w:val="none" w:sz="0" w:space="0" w:color="auto"/>
      </w:divBdr>
    </w:div>
    <w:div w:id="174030721">
      <w:bodyDiv w:val="1"/>
      <w:marLeft w:val="0"/>
      <w:marRight w:val="0"/>
      <w:marTop w:val="0"/>
      <w:marBottom w:val="0"/>
      <w:divBdr>
        <w:top w:val="none" w:sz="0" w:space="0" w:color="auto"/>
        <w:left w:val="none" w:sz="0" w:space="0" w:color="auto"/>
        <w:bottom w:val="none" w:sz="0" w:space="0" w:color="auto"/>
        <w:right w:val="none" w:sz="0" w:space="0" w:color="auto"/>
      </w:divBdr>
    </w:div>
    <w:div w:id="184027535">
      <w:bodyDiv w:val="1"/>
      <w:marLeft w:val="0"/>
      <w:marRight w:val="0"/>
      <w:marTop w:val="0"/>
      <w:marBottom w:val="0"/>
      <w:divBdr>
        <w:top w:val="none" w:sz="0" w:space="0" w:color="auto"/>
        <w:left w:val="none" w:sz="0" w:space="0" w:color="auto"/>
        <w:bottom w:val="none" w:sz="0" w:space="0" w:color="auto"/>
        <w:right w:val="none" w:sz="0" w:space="0" w:color="auto"/>
      </w:divBdr>
      <w:divsChild>
        <w:div w:id="45417126">
          <w:marLeft w:val="2520"/>
          <w:marRight w:val="0"/>
          <w:marTop w:val="86"/>
          <w:marBottom w:val="0"/>
          <w:divBdr>
            <w:top w:val="none" w:sz="0" w:space="0" w:color="auto"/>
            <w:left w:val="none" w:sz="0" w:space="0" w:color="auto"/>
            <w:bottom w:val="none" w:sz="0" w:space="0" w:color="auto"/>
            <w:right w:val="none" w:sz="0" w:space="0" w:color="auto"/>
          </w:divBdr>
        </w:div>
        <w:div w:id="105544261">
          <w:marLeft w:val="1166"/>
          <w:marRight w:val="0"/>
          <w:marTop w:val="86"/>
          <w:marBottom w:val="0"/>
          <w:divBdr>
            <w:top w:val="none" w:sz="0" w:space="0" w:color="auto"/>
            <w:left w:val="none" w:sz="0" w:space="0" w:color="auto"/>
            <w:bottom w:val="none" w:sz="0" w:space="0" w:color="auto"/>
            <w:right w:val="none" w:sz="0" w:space="0" w:color="auto"/>
          </w:divBdr>
        </w:div>
        <w:div w:id="485904186">
          <w:marLeft w:val="2520"/>
          <w:marRight w:val="0"/>
          <w:marTop w:val="86"/>
          <w:marBottom w:val="0"/>
          <w:divBdr>
            <w:top w:val="none" w:sz="0" w:space="0" w:color="auto"/>
            <w:left w:val="none" w:sz="0" w:space="0" w:color="auto"/>
            <w:bottom w:val="none" w:sz="0" w:space="0" w:color="auto"/>
            <w:right w:val="none" w:sz="0" w:space="0" w:color="auto"/>
          </w:divBdr>
        </w:div>
        <w:div w:id="577330169">
          <w:marLeft w:val="2520"/>
          <w:marRight w:val="0"/>
          <w:marTop w:val="86"/>
          <w:marBottom w:val="0"/>
          <w:divBdr>
            <w:top w:val="none" w:sz="0" w:space="0" w:color="auto"/>
            <w:left w:val="none" w:sz="0" w:space="0" w:color="auto"/>
            <w:bottom w:val="none" w:sz="0" w:space="0" w:color="auto"/>
            <w:right w:val="none" w:sz="0" w:space="0" w:color="auto"/>
          </w:divBdr>
        </w:div>
        <w:div w:id="627515021">
          <w:marLeft w:val="2520"/>
          <w:marRight w:val="0"/>
          <w:marTop w:val="86"/>
          <w:marBottom w:val="0"/>
          <w:divBdr>
            <w:top w:val="none" w:sz="0" w:space="0" w:color="auto"/>
            <w:left w:val="none" w:sz="0" w:space="0" w:color="auto"/>
            <w:bottom w:val="none" w:sz="0" w:space="0" w:color="auto"/>
            <w:right w:val="none" w:sz="0" w:space="0" w:color="auto"/>
          </w:divBdr>
        </w:div>
        <w:div w:id="827983546">
          <w:marLeft w:val="1800"/>
          <w:marRight w:val="0"/>
          <w:marTop w:val="86"/>
          <w:marBottom w:val="0"/>
          <w:divBdr>
            <w:top w:val="none" w:sz="0" w:space="0" w:color="auto"/>
            <w:left w:val="none" w:sz="0" w:space="0" w:color="auto"/>
            <w:bottom w:val="none" w:sz="0" w:space="0" w:color="auto"/>
            <w:right w:val="none" w:sz="0" w:space="0" w:color="auto"/>
          </w:divBdr>
        </w:div>
        <w:div w:id="1405183298">
          <w:marLeft w:val="2520"/>
          <w:marRight w:val="0"/>
          <w:marTop w:val="86"/>
          <w:marBottom w:val="0"/>
          <w:divBdr>
            <w:top w:val="none" w:sz="0" w:space="0" w:color="auto"/>
            <w:left w:val="none" w:sz="0" w:space="0" w:color="auto"/>
            <w:bottom w:val="none" w:sz="0" w:space="0" w:color="auto"/>
            <w:right w:val="none" w:sz="0" w:space="0" w:color="auto"/>
          </w:divBdr>
        </w:div>
        <w:div w:id="1691099737">
          <w:marLeft w:val="1800"/>
          <w:marRight w:val="0"/>
          <w:marTop w:val="86"/>
          <w:marBottom w:val="0"/>
          <w:divBdr>
            <w:top w:val="none" w:sz="0" w:space="0" w:color="auto"/>
            <w:left w:val="none" w:sz="0" w:space="0" w:color="auto"/>
            <w:bottom w:val="none" w:sz="0" w:space="0" w:color="auto"/>
            <w:right w:val="none" w:sz="0" w:space="0" w:color="auto"/>
          </w:divBdr>
        </w:div>
        <w:div w:id="1823427182">
          <w:marLeft w:val="1800"/>
          <w:marRight w:val="0"/>
          <w:marTop w:val="86"/>
          <w:marBottom w:val="0"/>
          <w:divBdr>
            <w:top w:val="none" w:sz="0" w:space="0" w:color="auto"/>
            <w:left w:val="none" w:sz="0" w:space="0" w:color="auto"/>
            <w:bottom w:val="none" w:sz="0" w:space="0" w:color="auto"/>
            <w:right w:val="none" w:sz="0" w:space="0" w:color="auto"/>
          </w:divBdr>
        </w:div>
        <w:div w:id="2060126207">
          <w:marLeft w:val="2520"/>
          <w:marRight w:val="0"/>
          <w:marTop w:val="86"/>
          <w:marBottom w:val="0"/>
          <w:divBdr>
            <w:top w:val="none" w:sz="0" w:space="0" w:color="auto"/>
            <w:left w:val="none" w:sz="0" w:space="0" w:color="auto"/>
            <w:bottom w:val="none" w:sz="0" w:space="0" w:color="auto"/>
            <w:right w:val="none" w:sz="0" w:space="0" w:color="auto"/>
          </w:divBdr>
        </w:div>
      </w:divsChild>
    </w:div>
    <w:div w:id="203762664">
      <w:bodyDiv w:val="1"/>
      <w:marLeft w:val="0"/>
      <w:marRight w:val="0"/>
      <w:marTop w:val="0"/>
      <w:marBottom w:val="0"/>
      <w:divBdr>
        <w:top w:val="none" w:sz="0" w:space="0" w:color="auto"/>
        <w:left w:val="none" w:sz="0" w:space="0" w:color="auto"/>
        <w:bottom w:val="none" w:sz="0" w:space="0" w:color="auto"/>
        <w:right w:val="none" w:sz="0" w:space="0" w:color="auto"/>
      </w:divBdr>
      <w:divsChild>
        <w:div w:id="1750693455">
          <w:marLeft w:val="360"/>
          <w:marRight w:val="0"/>
          <w:marTop w:val="200"/>
          <w:marBottom w:val="0"/>
          <w:divBdr>
            <w:top w:val="none" w:sz="0" w:space="0" w:color="auto"/>
            <w:left w:val="none" w:sz="0" w:space="0" w:color="auto"/>
            <w:bottom w:val="none" w:sz="0" w:space="0" w:color="auto"/>
            <w:right w:val="none" w:sz="0" w:space="0" w:color="auto"/>
          </w:divBdr>
        </w:div>
        <w:div w:id="1362123660">
          <w:marLeft w:val="1080"/>
          <w:marRight w:val="0"/>
          <w:marTop w:val="100"/>
          <w:marBottom w:val="0"/>
          <w:divBdr>
            <w:top w:val="none" w:sz="0" w:space="0" w:color="auto"/>
            <w:left w:val="none" w:sz="0" w:space="0" w:color="auto"/>
            <w:bottom w:val="none" w:sz="0" w:space="0" w:color="auto"/>
            <w:right w:val="none" w:sz="0" w:space="0" w:color="auto"/>
          </w:divBdr>
        </w:div>
        <w:div w:id="216746467">
          <w:marLeft w:val="1080"/>
          <w:marRight w:val="0"/>
          <w:marTop w:val="100"/>
          <w:marBottom w:val="0"/>
          <w:divBdr>
            <w:top w:val="none" w:sz="0" w:space="0" w:color="auto"/>
            <w:left w:val="none" w:sz="0" w:space="0" w:color="auto"/>
            <w:bottom w:val="none" w:sz="0" w:space="0" w:color="auto"/>
            <w:right w:val="none" w:sz="0" w:space="0" w:color="auto"/>
          </w:divBdr>
        </w:div>
        <w:div w:id="1273632635">
          <w:marLeft w:val="1080"/>
          <w:marRight w:val="0"/>
          <w:marTop w:val="100"/>
          <w:marBottom w:val="0"/>
          <w:divBdr>
            <w:top w:val="none" w:sz="0" w:space="0" w:color="auto"/>
            <w:left w:val="none" w:sz="0" w:space="0" w:color="auto"/>
            <w:bottom w:val="none" w:sz="0" w:space="0" w:color="auto"/>
            <w:right w:val="none" w:sz="0" w:space="0" w:color="auto"/>
          </w:divBdr>
        </w:div>
        <w:div w:id="17123900">
          <w:marLeft w:val="1080"/>
          <w:marRight w:val="0"/>
          <w:marTop w:val="100"/>
          <w:marBottom w:val="0"/>
          <w:divBdr>
            <w:top w:val="none" w:sz="0" w:space="0" w:color="auto"/>
            <w:left w:val="none" w:sz="0" w:space="0" w:color="auto"/>
            <w:bottom w:val="none" w:sz="0" w:space="0" w:color="auto"/>
            <w:right w:val="none" w:sz="0" w:space="0" w:color="auto"/>
          </w:divBdr>
        </w:div>
      </w:divsChild>
    </w:div>
    <w:div w:id="220871417">
      <w:bodyDiv w:val="1"/>
      <w:marLeft w:val="0"/>
      <w:marRight w:val="0"/>
      <w:marTop w:val="0"/>
      <w:marBottom w:val="0"/>
      <w:divBdr>
        <w:top w:val="none" w:sz="0" w:space="0" w:color="auto"/>
        <w:left w:val="none" w:sz="0" w:space="0" w:color="auto"/>
        <w:bottom w:val="none" w:sz="0" w:space="0" w:color="auto"/>
        <w:right w:val="none" w:sz="0" w:space="0" w:color="auto"/>
      </w:divBdr>
      <w:divsChild>
        <w:div w:id="78797542">
          <w:marLeft w:val="360"/>
          <w:marRight w:val="0"/>
          <w:marTop w:val="200"/>
          <w:marBottom w:val="0"/>
          <w:divBdr>
            <w:top w:val="none" w:sz="0" w:space="0" w:color="auto"/>
            <w:left w:val="none" w:sz="0" w:space="0" w:color="auto"/>
            <w:bottom w:val="none" w:sz="0" w:space="0" w:color="auto"/>
            <w:right w:val="none" w:sz="0" w:space="0" w:color="auto"/>
          </w:divBdr>
        </w:div>
        <w:div w:id="24060840">
          <w:marLeft w:val="360"/>
          <w:marRight w:val="0"/>
          <w:marTop w:val="200"/>
          <w:marBottom w:val="0"/>
          <w:divBdr>
            <w:top w:val="none" w:sz="0" w:space="0" w:color="auto"/>
            <w:left w:val="none" w:sz="0" w:space="0" w:color="auto"/>
            <w:bottom w:val="none" w:sz="0" w:space="0" w:color="auto"/>
            <w:right w:val="none" w:sz="0" w:space="0" w:color="auto"/>
          </w:divBdr>
        </w:div>
        <w:div w:id="1828394457">
          <w:marLeft w:val="1080"/>
          <w:marRight w:val="0"/>
          <w:marTop w:val="100"/>
          <w:marBottom w:val="0"/>
          <w:divBdr>
            <w:top w:val="none" w:sz="0" w:space="0" w:color="auto"/>
            <w:left w:val="none" w:sz="0" w:space="0" w:color="auto"/>
            <w:bottom w:val="none" w:sz="0" w:space="0" w:color="auto"/>
            <w:right w:val="none" w:sz="0" w:space="0" w:color="auto"/>
          </w:divBdr>
        </w:div>
        <w:div w:id="1418289733">
          <w:marLeft w:val="1800"/>
          <w:marRight w:val="0"/>
          <w:marTop w:val="100"/>
          <w:marBottom w:val="0"/>
          <w:divBdr>
            <w:top w:val="none" w:sz="0" w:space="0" w:color="auto"/>
            <w:left w:val="none" w:sz="0" w:space="0" w:color="auto"/>
            <w:bottom w:val="none" w:sz="0" w:space="0" w:color="auto"/>
            <w:right w:val="none" w:sz="0" w:space="0" w:color="auto"/>
          </w:divBdr>
        </w:div>
        <w:div w:id="548491648">
          <w:marLeft w:val="1080"/>
          <w:marRight w:val="0"/>
          <w:marTop w:val="100"/>
          <w:marBottom w:val="0"/>
          <w:divBdr>
            <w:top w:val="none" w:sz="0" w:space="0" w:color="auto"/>
            <w:left w:val="none" w:sz="0" w:space="0" w:color="auto"/>
            <w:bottom w:val="none" w:sz="0" w:space="0" w:color="auto"/>
            <w:right w:val="none" w:sz="0" w:space="0" w:color="auto"/>
          </w:divBdr>
        </w:div>
        <w:div w:id="77410947">
          <w:marLeft w:val="1800"/>
          <w:marRight w:val="0"/>
          <w:marTop w:val="100"/>
          <w:marBottom w:val="0"/>
          <w:divBdr>
            <w:top w:val="none" w:sz="0" w:space="0" w:color="auto"/>
            <w:left w:val="none" w:sz="0" w:space="0" w:color="auto"/>
            <w:bottom w:val="none" w:sz="0" w:space="0" w:color="auto"/>
            <w:right w:val="none" w:sz="0" w:space="0" w:color="auto"/>
          </w:divBdr>
        </w:div>
        <w:div w:id="1892887106">
          <w:marLeft w:val="1080"/>
          <w:marRight w:val="0"/>
          <w:marTop w:val="100"/>
          <w:marBottom w:val="0"/>
          <w:divBdr>
            <w:top w:val="none" w:sz="0" w:space="0" w:color="auto"/>
            <w:left w:val="none" w:sz="0" w:space="0" w:color="auto"/>
            <w:bottom w:val="none" w:sz="0" w:space="0" w:color="auto"/>
            <w:right w:val="none" w:sz="0" w:space="0" w:color="auto"/>
          </w:divBdr>
        </w:div>
        <w:div w:id="698631490">
          <w:marLeft w:val="360"/>
          <w:marRight w:val="0"/>
          <w:marTop w:val="200"/>
          <w:marBottom w:val="0"/>
          <w:divBdr>
            <w:top w:val="none" w:sz="0" w:space="0" w:color="auto"/>
            <w:left w:val="none" w:sz="0" w:space="0" w:color="auto"/>
            <w:bottom w:val="none" w:sz="0" w:space="0" w:color="auto"/>
            <w:right w:val="none" w:sz="0" w:space="0" w:color="auto"/>
          </w:divBdr>
        </w:div>
      </w:divsChild>
    </w:div>
    <w:div w:id="224143529">
      <w:bodyDiv w:val="1"/>
      <w:marLeft w:val="0"/>
      <w:marRight w:val="0"/>
      <w:marTop w:val="0"/>
      <w:marBottom w:val="0"/>
      <w:divBdr>
        <w:top w:val="none" w:sz="0" w:space="0" w:color="auto"/>
        <w:left w:val="none" w:sz="0" w:space="0" w:color="auto"/>
        <w:bottom w:val="none" w:sz="0" w:space="0" w:color="auto"/>
        <w:right w:val="none" w:sz="0" w:space="0" w:color="auto"/>
      </w:divBdr>
    </w:div>
    <w:div w:id="233205343">
      <w:bodyDiv w:val="1"/>
      <w:marLeft w:val="0"/>
      <w:marRight w:val="0"/>
      <w:marTop w:val="0"/>
      <w:marBottom w:val="0"/>
      <w:divBdr>
        <w:top w:val="none" w:sz="0" w:space="0" w:color="auto"/>
        <w:left w:val="none" w:sz="0" w:space="0" w:color="auto"/>
        <w:bottom w:val="none" w:sz="0" w:space="0" w:color="auto"/>
        <w:right w:val="none" w:sz="0" w:space="0" w:color="auto"/>
      </w:divBdr>
    </w:div>
    <w:div w:id="236012131">
      <w:bodyDiv w:val="1"/>
      <w:marLeft w:val="0"/>
      <w:marRight w:val="0"/>
      <w:marTop w:val="0"/>
      <w:marBottom w:val="0"/>
      <w:divBdr>
        <w:top w:val="none" w:sz="0" w:space="0" w:color="auto"/>
        <w:left w:val="none" w:sz="0" w:space="0" w:color="auto"/>
        <w:bottom w:val="none" w:sz="0" w:space="0" w:color="auto"/>
        <w:right w:val="none" w:sz="0" w:space="0" w:color="auto"/>
      </w:divBdr>
      <w:divsChild>
        <w:div w:id="932277866">
          <w:marLeft w:val="1800"/>
          <w:marRight w:val="0"/>
          <w:marTop w:val="96"/>
          <w:marBottom w:val="0"/>
          <w:divBdr>
            <w:top w:val="none" w:sz="0" w:space="0" w:color="auto"/>
            <w:left w:val="none" w:sz="0" w:space="0" w:color="auto"/>
            <w:bottom w:val="none" w:sz="0" w:space="0" w:color="auto"/>
            <w:right w:val="none" w:sz="0" w:space="0" w:color="auto"/>
          </w:divBdr>
        </w:div>
        <w:div w:id="1011179864">
          <w:marLeft w:val="1166"/>
          <w:marRight w:val="0"/>
          <w:marTop w:val="115"/>
          <w:marBottom w:val="0"/>
          <w:divBdr>
            <w:top w:val="none" w:sz="0" w:space="0" w:color="auto"/>
            <w:left w:val="none" w:sz="0" w:space="0" w:color="auto"/>
            <w:bottom w:val="none" w:sz="0" w:space="0" w:color="auto"/>
            <w:right w:val="none" w:sz="0" w:space="0" w:color="auto"/>
          </w:divBdr>
        </w:div>
        <w:div w:id="1277906519">
          <w:marLeft w:val="547"/>
          <w:marRight w:val="0"/>
          <w:marTop w:val="134"/>
          <w:marBottom w:val="0"/>
          <w:divBdr>
            <w:top w:val="none" w:sz="0" w:space="0" w:color="auto"/>
            <w:left w:val="none" w:sz="0" w:space="0" w:color="auto"/>
            <w:bottom w:val="none" w:sz="0" w:space="0" w:color="auto"/>
            <w:right w:val="none" w:sz="0" w:space="0" w:color="auto"/>
          </w:divBdr>
        </w:div>
        <w:div w:id="1918443414">
          <w:marLeft w:val="1800"/>
          <w:marRight w:val="0"/>
          <w:marTop w:val="96"/>
          <w:marBottom w:val="0"/>
          <w:divBdr>
            <w:top w:val="none" w:sz="0" w:space="0" w:color="auto"/>
            <w:left w:val="none" w:sz="0" w:space="0" w:color="auto"/>
            <w:bottom w:val="none" w:sz="0" w:space="0" w:color="auto"/>
            <w:right w:val="none" w:sz="0" w:space="0" w:color="auto"/>
          </w:divBdr>
        </w:div>
        <w:div w:id="2063171553">
          <w:marLeft w:val="1166"/>
          <w:marRight w:val="0"/>
          <w:marTop w:val="115"/>
          <w:marBottom w:val="0"/>
          <w:divBdr>
            <w:top w:val="none" w:sz="0" w:space="0" w:color="auto"/>
            <w:left w:val="none" w:sz="0" w:space="0" w:color="auto"/>
            <w:bottom w:val="none" w:sz="0" w:space="0" w:color="auto"/>
            <w:right w:val="none" w:sz="0" w:space="0" w:color="auto"/>
          </w:divBdr>
        </w:div>
      </w:divsChild>
    </w:div>
    <w:div w:id="241841186">
      <w:bodyDiv w:val="1"/>
      <w:marLeft w:val="0"/>
      <w:marRight w:val="0"/>
      <w:marTop w:val="0"/>
      <w:marBottom w:val="0"/>
      <w:divBdr>
        <w:top w:val="none" w:sz="0" w:space="0" w:color="auto"/>
        <w:left w:val="none" w:sz="0" w:space="0" w:color="auto"/>
        <w:bottom w:val="none" w:sz="0" w:space="0" w:color="auto"/>
        <w:right w:val="none" w:sz="0" w:space="0" w:color="auto"/>
      </w:divBdr>
    </w:div>
    <w:div w:id="250968635">
      <w:bodyDiv w:val="1"/>
      <w:marLeft w:val="0"/>
      <w:marRight w:val="0"/>
      <w:marTop w:val="0"/>
      <w:marBottom w:val="0"/>
      <w:divBdr>
        <w:top w:val="none" w:sz="0" w:space="0" w:color="auto"/>
        <w:left w:val="none" w:sz="0" w:space="0" w:color="auto"/>
        <w:bottom w:val="none" w:sz="0" w:space="0" w:color="auto"/>
        <w:right w:val="none" w:sz="0" w:space="0" w:color="auto"/>
      </w:divBdr>
    </w:div>
    <w:div w:id="253056761">
      <w:bodyDiv w:val="1"/>
      <w:marLeft w:val="0"/>
      <w:marRight w:val="0"/>
      <w:marTop w:val="0"/>
      <w:marBottom w:val="0"/>
      <w:divBdr>
        <w:top w:val="none" w:sz="0" w:space="0" w:color="auto"/>
        <w:left w:val="none" w:sz="0" w:space="0" w:color="auto"/>
        <w:bottom w:val="none" w:sz="0" w:space="0" w:color="auto"/>
        <w:right w:val="none" w:sz="0" w:space="0" w:color="auto"/>
      </w:divBdr>
      <w:divsChild>
        <w:div w:id="46876357">
          <w:marLeft w:val="2520"/>
          <w:marRight w:val="0"/>
          <w:marTop w:val="86"/>
          <w:marBottom w:val="0"/>
          <w:divBdr>
            <w:top w:val="none" w:sz="0" w:space="0" w:color="auto"/>
            <w:left w:val="none" w:sz="0" w:space="0" w:color="auto"/>
            <w:bottom w:val="none" w:sz="0" w:space="0" w:color="auto"/>
            <w:right w:val="none" w:sz="0" w:space="0" w:color="auto"/>
          </w:divBdr>
        </w:div>
        <w:div w:id="244921871">
          <w:marLeft w:val="1166"/>
          <w:marRight w:val="0"/>
          <w:marTop w:val="86"/>
          <w:marBottom w:val="0"/>
          <w:divBdr>
            <w:top w:val="none" w:sz="0" w:space="0" w:color="auto"/>
            <w:left w:val="none" w:sz="0" w:space="0" w:color="auto"/>
            <w:bottom w:val="none" w:sz="0" w:space="0" w:color="auto"/>
            <w:right w:val="none" w:sz="0" w:space="0" w:color="auto"/>
          </w:divBdr>
        </w:div>
        <w:div w:id="835918219">
          <w:marLeft w:val="2520"/>
          <w:marRight w:val="0"/>
          <w:marTop w:val="86"/>
          <w:marBottom w:val="0"/>
          <w:divBdr>
            <w:top w:val="none" w:sz="0" w:space="0" w:color="auto"/>
            <w:left w:val="none" w:sz="0" w:space="0" w:color="auto"/>
            <w:bottom w:val="none" w:sz="0" w:space="0" w:color="auto"/>
            <w:right w:val="none" w:sz="0" w:space="0" w:color="auto"/>
          </w:divBdr>
        </w:div>
        <w:div w:id="895966779">
          <w:marLeft w:val="1800"/>
          <w:marRight w:val="0"/>
          <w:marTop w:val="86"/>
          <w:marBottom w:val="0"/>
          <w:divBdr>
            <w:top w:val="none" w:sz="0" w:space="0" w:color="auto"/>
            <w:left w:val="none" w:sz="0" w:space="0" w:color="auto"/>
            <w:bottom w:val="none" w:sz="0" w:space="0" w:color="auto"/>
            <w:right w:val="none" w:sz="0" w:space="0" w:color="auto"/>
          </w:divBdr>
        </w:div>
        <w:div w:id="998923535">
          <w:marLeft w:val="2520"/>
          <w:marRight w:val="0"/>
          <w:marTop w:val="86"/>
          <w:marBottom w:val="0"/>
          <w:divBdr>
            <w:top w:val="none" w:sz="0" w:space="0" w:color="auto"/>
            <w:left w:val="none" w:sz="0" w:space="0" w:color="auto"/>
            <w:bottom w:val="none" w:sz="0" w:space="0" w:color="auto"/>
            <w:right w:val="none" w:sz="0" w:space="0" w:color="auto"/>
          </w:divBdr>
        </w:div>
        <w:div w:id="1079985615">
          <w:marLeft w:val="1166"/>
          <w:marRight w:val="0"/>
          <w:marTop w:val="86"/>
          <w:marBottom w:val="0"/>
          <w:divBdr>
            <w:top w:val="none" w:sz="0" w:space="0" w:color="auto"/>
            <w:left w:val="none" w:sz="0" w:space="0" w:color="auto"/>
            <w:bottom w:val="none" w:sz="0" w:space="0" w:color="auto"/>
            <w:right w:val="none" w:sz="0" w:space="0" w:color="auto"/>
          </w:divBdr>
        </w:div>
        <w:div w:id="1403525196">
          <w:marLeft w:val="1800"/>
          <w:marRight w:val="0"/>
          <w:marTop w:val="86"/>
          <w:marBottom w:val="0"/>
          <w:divBdr>
            <w:top w:val="none" w:sz="0" w:space="0" w:color="auto"/>
            <w:left w:val="none" w:sz="0" w:space="0" w:color="auto"/>
            <w:bottom w:val="none" w:sz="0" w:space="0" w:color="auto"/>
            <w:right w:val="none" w:sz="0" w:space="0" w:color="auto"/>
          </w:divBdr>
        </w:div>
        <w:div w:id="1546216005">
          <w:marLeft w:val="1800"/>
          <w:marRight w:val="0"/>
          <w:marTop w:val="86"/>
          <w:marBottom w:val="0"/>
          <w:divBdr>
            <w:top w:val="none" w:sz="0" w:space="0" w:color="auto"/>
            <w:left w:val="none" w:sz="0" w:space="0" w:color="auto"/>
            <w:bottom w:val="none" w:sz="0" w:space="0" w:color="auto"/>
            <w:right w:val="none" w:sz="0" w:space="0" w:color="auto"/>
          </w:divBdr>
        </w:div>
        <w:div w:id="1931114413">
          <w:marLeft w:val="2520"/>
          <w:marRight w:val="0"/>
          <w:marTop w:val="86"/>
          <w:marBottom w:val="0"/>
          <w:divBdr>
            <w:top w:val="none" w:sz="0" w:space="0" w:color="auto"/>
            <w:left w:val="none" w:sz="0" w:space="0" w:color="auto"/>
            <w:bottom w:val="none" w:sz="0" w:space="0" w:color="auto"/>
            <w:right w:val="none" w:sz="0" w:space="0" w:color="auto"/>
          </w:divBdr>
        </w:div>
        <w:div w:id="1965962228">
          <w:marLeft w:val="1166"/>
          <w:marRight w:val="0"/>
          <w:marTop w:val="86"/>
          <w:marBottom w:val="0"/>
          <w:divBdr>
            <w:top w:val="none" w:sz="0" w:space="0" w:color="auto"/>
            <w:left w:val="none" w:sz="0" w:space="0" w:color="auto"/>
            <w:bottom w:val="none" w:sz="0" w:space="0" w:color="auto"/>
            <w:right w:val="none" w:sz="0" w:space="0" w:color="auto"/>
          </w:divBdr>
        </w:div>
      </w:divsChild>
    </w:div>
    <w:div w:id="257251026">
      <w:bodyDiv w:val="1"/>
      <w:marLeft w:val="0"/>
      <w:marRight w:val="0"/>
      <w:marTop w:val="0"/>
      <w:marBottom w:val="0"/>
      <w:divBdr>
        <w:top w:val="none" w:sz="0" w:space="0" w:color="auto"/>
        <w:left w:val="none" w:sz="0" w:space="0" w:color="auto"/>
        <w:bottom w:val="none" w:sz="0" w:space="0" w:color="auto"/>
        <w:right w:val="none" w:sz="0" w:space="0" w:color="auto"/>
      </w:divBdr>
    </w:div>
    <w:div w:id="265817004">
      <w:bodyDiv w:val="1"/>
      <w:marLeft w:val="0"/>
      <w:marRight w:val="0"/>
      <w:marTop w:val="0"/>
      <w:marBottom w:val="0"/>
      <w:divBdr>
        <w:top w:val="none" w:sz="0" w:space="0" w:color="auto"/>
        <w:left w:val="none" w:sz="0" w:space="0" w:color="auto"/>
        <w:bottom w:val="none" w:sz="0" w:space="0" w:color="auto"/>
        <w:right w:val="none" w:sz="0" w:space="0" w:color="auto"/>
      </w:divBdr>
    </w:div>
    <w:div w:id="334039644">
      <w:bodyDiv w:val="1"/>
      <w:marLeft w:val="0"/>
      <w:marRight w:val="0"/>
      <w:marTop w:val="0"/>
      <w:marBottom w:val="0"/>
      <w:divBdr>
        <w:top w:val="none" w:sz="0" w:space="0" w:color="auto"/>
        <w:left w:val="none" w:sz="0" w:space="0" w:color="auto"/>
        <w:bottom w:val="none" w:sz="0" w:space="0" w:color="auto"/>
        <w:right w:val="none" w:sz="0" w:space="0" w:color="auto"/>
      </w:divBdr>
    </w:div>
    <w:div w:id="350182452">
      <w:bodyDiv w:val="1"/>
      <w:marLeft w:val="0"/>
      <w:marRight w:val="0"/>
      <w:marTop w:val="0"/>
      <w:marBottom w:val="0"/>
      <w:divBdr>
        <w:top w:val="none" w:sz="0" w:space="0" w:color="auto"/>
        <w:left w:val="none" w:sz="0" w:space="0" w:color="auto"/>
        <w:bottom w:val="none" w:sz="0" w:space="0" w:color="auto"/>
        <w:right w:val="none" w:sz="0" w:space="0" w:color="auto"/>
      </w:divBdr>
      <w:divsChild>
        <w:div w:id="895967088">
          <w:marLeft w:val="360"/>
          <w:marRight w:val="0"/>
          <w:marTop w:val="200"/>
          <w:marBottom w:val="0"/>
          <w:divBdr>
            <w:top w:val="none" w:sz="0" w:space="0" w:color="auto"/>
            <w:left w:val="none" w:sz="0" w:space="0" w:color="auto"/>
            <w:bottom w:val="none" w:sz="0" w:space="0" w:color="auto"/>
            <w:right w:val="none" w:sz="0" w:space="0" w:color="auto"/>
          </w:divBdr>
        </w:div>
        <w:div w:id="201866792">
          <w:marLeft w:val="1080"/>
          <w:marRight w:val="0"/>
          <w:marTop w:val="100"/>
          <w:marBottom w:val="0"/>
          <w:divBdr>
            <w:top w:val="none" w:sz="0" w:space="0" w:color="auto"/>
            <w:left w:val="none" w:sz="0" w:space="0" w:color="auto"/>
            <w:bottom w:val="none" w:sz="0" w:space="0" w:color="auto"/>
            <w:right w:val="none" w:sz="0" w:space="0" w:color="auto"/>
          </w:divBdr>
        </w:div>
      </w:divsChild>
    </w:div>
    <w:div w:id="377826515">
      <w:bodyDiv w:val="1"/>
      <w:marLeft w:val="0"/>
      <w:marRight w:val="0"/>
      <w:marTop w:val="0"/>
      <w:marBottom w:val="0"/>
      <w:divBdr>
        <w:top w:val="none" w:sz="0" w:space="0" w:color="auto"/>
        <w:left w:val="none" w:sz="0" w:space="0" w:color="auto"/>
        <w:bottom w:val="none" w:sz="0" w:space="0" w:color="auto"/>
        <w:right w:val="none" w:sz="0" w:space="0" w:color="auto"/>
      </w:divBdr>
      <w:divsChild>
        <w:div w:id="29650132">
          <w:marLeft w:val="0"/>
          <w:marRight w:val="0"/>
          <w:marTop w:val="0"/>
          <w:marBottom w:val="0"/>
          <w:divBdr>
            <w:top w:val="none" w:sz="0" w:space="0" w:color="auto"/>
            <w:left w:val="none" w:sz="0" w:space="0" w:color="auto"/>
            <w:bottom w:val="none" w:sz="0" w:space="0" w:color="auto"/>
            <w:right w:val="none" w:sz="0" w:space="0" w:color="auto"/>
          </w:divBdr>
        </w:div>
        <w:div w:id="1175535830">
          <w:marLeft w:val="0"/>
          <w:marRight w:val="0"/>
          <w:marTop w:val="0"/>
          <w:marBottom w:val="0"/>
          <w:divBdr>
            <w:top w:val="none" w:sz="0" w:space="0" w:color="auto"/>
            <w:left w:val="none" w:sz="0" w:space="0" w:color="auto"/>
            <w:bottom w:val="none" w:sz="0" w:space="0" w:color="auto"/>
            <w:right w:val="none" w:sz="0" w:space="0" w:color="auto"/>
          </w:divBdr>
        </w:div>
        <w:div w:id="129785054">
          <w:marLeft w:val="0"/>
          <w:marRight w:val="0"/>
          <w:marTop w:val="0"/>
          <w:marBottom w:val="0"/>
          <w:divBdr>
            <w:top w:val="none" w:sz="0" w:space="0" w:color="auto"/>
            <w:left w:val="none" w:sz="0" w:space="0" w:color="auto"/>
            <w:bottom w:val="none" w:sz="0" w:space="0" w:color="auto"/>
            <w:right w:val="none" w:sz="0" w:space="0" w:color="auto"/>
          </w:divBdr>
        </w:div>
        <w:div w:id="707682874">
          <w:marLeft w:val="0"/>
          <w:marRight w:val="0"/>
          <w:marTop w:val="0"/>
          <w:marBottom w:val="0"/>
          <w:divBdr>
            <w:top w:val="none" w:sz="0" w:space="0" w:color="auto"/>
            <w:left w:val="none" w:sz="0" w:space="0" w:color="auto"/>
            <w:bottom w:val="none" w:sz="0" w:space="0" w:color="auto"/>
            <w:right w:val="none" w:sz="0" w:space="0" w:color="auto"/>
          </w:divBdr>
        </w:div>
        <w:div w:id="1165557801">
          <w:marLeft w:val="0"/>
          <w:marRight w:val="0"/>
          <w:marTop w:val="0"/>
          <w:marBottom w:val="0"/>
          <w:divBdr>
            <w:top w:val="none" w:sz="0" w:space="0" w:color="auto"/>
            <w:left w:val="none" w:sz="0" w:space="0" w:color="auto"/>
            <w:bottom w:val="none" w:sz="0" w:space="0" w:color="auto"/>
            <w:right w:val="none" w:sz="0" w:space="0" w:color="auto"/>
          </w:divBdr>
        </w:div>
        <w:div w:id="1988826084">
          <w:marLeft w:val="0"/>
          <w:marRight w:val="0"/>
          <w:marTop w:val="0"/>
          <w:marBottom w:val="0"/>
          <w:divBdr>
            <w:top w:val="none" w:sz="0" w:space="0" w:color="auto"/>
            <w:left w:val="none" w:sz="0" w:space="0" w:color="auto"/>
            <w:bottom w:val="none" w:sz="0" w:space="0" w:color="auto"/>
            <w:right w:val="none" w:sz="0" w:space="0" w:color="auto"/>
          </w:divBdr>
        </w:div>
        <w:div w:id="1639652283">
          <w:marLeft w:val="0"/>
          <w:marRight w:val="0"/>
          <w:marTop w:val="0"/>
          <w:marBottom w:val="0"/>
          <w:divBdr>
            <w:top w:val="none" w:sz="0" w:space="0" w:color="auto"/>
            <w:left w:val="none" w:sz="0" w:space="0" w:color="auto"/>
            <w:bottom w:val="none" w:sz="0" w:space="0" w:color="auto"/>
            <w:right w:val="none" w:sz="0" w:space="0" w:color="auto"/>
          </w:divBdr>
        </w:div>
        <w:div w:id="1396853587">
          <w:marLeft w:val="0"/>
          <w:marRight w:val="0"/>
          <w:marTop w:val="0"/>
          <w:marBottom w:val="0"/>
          <w:divBdr>
            <w:top w:val="none" w:sz="0" w:space="0" w:color="auto"/>
            <w:left w:val="none" w:sz="0" w:space="0" w:color="auto"/>
            <w:bottom w:val="none" w:sz="0" w:space="0" w:color="auto"/>
            <w:right w:val="none" w:sz="0" w:space="0" w:color="auto"/>
          </w:divBdr>
        </w:div>
        <w:div w:id="61874347">
          <w:marLeft w:val="0"/>
          <w:marRight w:val="0"/>
          <w:marTop w:val="0"/>
          <w:marBottom w:val="0"/>
          <w:divBdr>
            <w:top w:val="none" w:sz="0" w:space="0" w:color="auto"/>
            <w:left w:val="none" w:sz="0" w:space="0" w:color="auto"/>
            <w:bottom w:val="none" w:sz="0" w:space="0" w:color="auto"/>
            <w:right w:val="none" w:sz="0" w:space="0" w:color="auto"/>
          </w:divBdr>
        </w:div>
        <w:div w:id="559436523">
          <w:marLeft w:val="0"/>
          <w:marRight w:val="0"/>
          <w:marTop w:val="0"/>
          <w:marBottom w:val="0"/>
          <w:divBdr>
            <w:top w:val="none" w:sz="0" w:space="0" w:color="auto"/>
            <w:left w:val="none" w:sz="0" w:space="0" w:color="auto"/>
            <w:bottom w:val="none" w:sz="0" w:space="0" w:color="auto"/>
            <w:right w:val="none" w:sz="0" w:space="0" w:color="auto"/>
          </w:divBdr>
        </w:div>
      </w:divsChild>
    </w:div>
    <w:div w:id="404304147">
      <w:bodyDiv w:val="1"/>
      <w:marLeft w:val="0"/>
      <w:marRight w:val="0"/>
      <w:marTop w:val="0"/>
      <w:marBottom w:val="0"/>
      <w:divBdr>
        <w:top w:val="none" w:sz="0" w:space="0" w:color="auto"/>
        <w:left w:val="none" w:sz="0" w:space="0" w:color="auto"/>
        <w:bottom w:val="none" w:sz="0" w:space="0" w:color="auto"/>
        <w:right w:val="none" w:sz="0" w:space="0" w:color="auto"/>
      </w:divBdr>
    </w:div>
    <w:div w:id="408425758">
      <w:bodyDiv w:val="1"/>
      <w:marLeft w:val="0"/>
      <w:marRight w:val="0"/>
      <w:marTop w:val="0"/>
      <w:marBottom w:val="0"/>
      <w:divBdr>
        <w:top w:val="none" w:sz="0" w:space="0" w:color="auto"/>
        <w:left w:val="none" w:sz="0" w:space="0" w:color="auto"/>
        <w:bottom w:val="none" w:sz="0" w:space="0" w:color="auto"/>
        <w:right w:val="none" w:sz="0" w:space="0" w:color="auto"/>
      </w:divBdr>
    </w:div>
    <w:div w:id="413161580">
      <w:bodyDiv w:val="1"/>
      <w:marLeft w:val="0"/>
      <w:marRight w:val="0"/>
      <w:marTop w:val="0"/>
      <w:marBottom w:val="0"/>
      <w:divBdr>
        <w:top w:val="none" w:sz="0" w:space="0" w:color="auto"/>
        <w:left w:val="none" w:sz="0" w:space="0" w:color="auto"/>
        <w:bottom w:val="none" w:sz="0" w:space="0" w:color="auto"/>
        <w:right w:val="none" w:sz="0" w:space="0" w:color="auto"/>
      </w:divBdr>
      <w:divsChild>
        <w:div w:id="271670031">
          <w:marLeft w:val="1080"/>
          <w:marRight w:val="0"/>
          <w:marTop w:val="100"/>
          <w:marBottom w:val="0"/>
          <w:divBdr>
            <w:top w:val="none" w:sz="0" w:space="0" w:color="auto"/>
            <w:left w:val="none" w:sz="0" w:space="0" w:color="auto"/>
            <w:bottom w:val="none" w:sz="0" w:space="0" w:color="auto"/>
            <w:right w:val="none" w:sz="0" w:space="0" w:color="auto"/>
          </w:divBdr>
        </w:div>
        <w:div w:id="281958472">
          <w:marLeft w:val="1080"/>
          <w:marRight w:val="0"/>
          <w:marTop w:val="100"/>
          <w:marBottom w:val="0"/>
          <w:divBdr>
            <w:top w:val="none" w:sz="0" w:space="0" w:color="auto"/>
            <w:left w:val="none" w:sz="0" w:space="0" w:color="auto"/>
            <w:bottom w:val="none" w:sz="0" w:space="0" w:color="auto"/>
            <w:right w:val="none" w:sz="0" w:space="0" w:color="auto"/>
          </w:divBdr>
        </w:div>
        <w:div w:id="320043799">
          <w:marLeft w:val="360"/>
          <w:marRight w:val="0"/>
          <w:marTop w:val="200"/>
          <w:marBottom w:val="0"/>
          <w:divBdr>
            <w:top w:val="none" w:sz="0" w:space="0" w:color="auto"/>
            <w:left w:val="none" w:sz="0" w:space="0" w:color="auto"/>
            <w:bottom w:val="none" w:sz="0" w:space="0" w:color="auto"/>
            <w:right w:val="none" w:sz="0" w:space="0" w:color="auto"/>
          </w:divBdr>
        </w:div>
        <w:div w:id="583032062">
          <w:marLeft w:val="1080"/>
          <w:marRight w:val="0"/>
          <w:marTop w:val="100"/>
          <w:marBottom w:val="0"/>
          <w:divBdr>
            <w:top w:val="none" w:sz="0" w:space="0" w:color="auto"/>
            <w:left w:val="none" w:sz="0" w:space="0" w:color="auto"/>
            <w:bottom w:val="none" w:sz="0" w:space="0" w:color="auto"/>
            <w:right w:val="none" w:sz="0" w:space="0" w:color="auto"/>
          </w:divBdr>
        </w:div>
        <w:div w:id="876046124">
          <w:marLeft w:val="1080"/>
          <w:marRight w:val="0"/>
          <w:marTop w:val="100"/>
          <w:marBottom w:val="0"/>
          <w:divBdr>
            <w:top w:val="none" w:sz="0" w:space="0" w:color="auto"/>
            <w:left w:val="none" w:sz="0" w:space="0" w:color="auto"/>
            <w:bottom w:val="none" w:sz="0" w:space="0" w:color="auto"/>
            <w:right w:val="none" w:sz="0" w:space="0" w:color="auto"/>
          </w:divBdr>
        </w:div>
        <w:div w:id="1164588343">
          <w:marLeft w:val="1080"/>
          <w:marRight w:val="0"/>
          <w:marTop w:val="100"/>
          <w:marBottom w:val="0"/>
          <w:divBdr>
            <w:top w:val="none" w:sz="0" w:space="0" w:color="auto"/>
            <w:left w:val="none" w:sz="0" w:space="0" w:color="auto"/>
            <w:bottom w:val="none" w:sz="0" w:space="0" w:color="auto"/>
            <w:right w:val="none" w:sz="0" w:space="0" w:color="auto"/>
          </w:divBdr>
        </w:div>
        <w:div w:id="1448967900">
          <w:marLeft w:val="360"/>
          <w:marRight w:val="0"/>
          <w:marTop w:val="200"/>
          <w:marBottom w:val="0"/>
          <w:divBdr>
            <w:top w:val="none" w:sz="0" w:space="0" w:color="auto"/>
            <w:left w:val="none" w:sz="0" w:space="0" w:color="auto"/>
            <w:bottom w:val="none" w:sz="0" w:space="0" w:color="auto"/>
            <w:right w:val="none" w:sz="0" w:space="0" w:color="auto"/>
          </w:divBdr>
        </w:div>
        <w:div w:id="1728995692">
          <w:marLeft w:val="1800"/>
          <w:marRight w:val="0"/>
          <w:marTop w:val="100"/>
          <w:marBottom w:val="0"/>
          <w:divBdr>
            <w:top w:val="none" w:sz="0" w:space="0" w:color="auto"/>
            <w:left w:val="none" w:sz="0" w:space="0" w:color="auto"/>
            <w:bottom w:val="none" w:sz="0" w:space="0" w:color="auto"/>
            <w:right w:val="none" w:sz="0" w:space="0" w:color="auto"/>
          </w:divBdr>
        </w:div>
      </w:divsChild>
    </w:div>
    <w:div w:id="432819091">
      <w:bodyDiv w:val="1"/>
      <w:marLeft w:val="0"/>
      <w:marRight w:val="0"/>
      <w:marTop w:val="0"/>
      <w:marBottom w:val="0"/>
      <w:divBdr>
        <w:top w:val="none" w:sz="0" w:space="0" w:color="auto"/>
        <w:left w:val="none" w:sz="0" w:space="0" w:color="auto"/>
        <w:bottom w:val="none" w:sz="0" w:space="0" w:color="auto"/>
        <w:right w:val="none" w:sz="0" w:space="0" w:color="auto"/>
      </w:divBdr>
    </w:div>
    <w:div w:id="437137419">
      <w:bodyDiv w:val="1"/>
      <w:marLeft w:val="0"/>
      <w:marRight w:val="0"/>
      <w:marTop w:val="0"/>
      <w:marBottom w:val="0"/>
      <w:divBdr>
        <w:top w:val="none" w:sz="0" w:space="0" w:color="auto"/>
        <w:left w:val="none" w:sz="0" w:space="0" w:color="auto"/>
        <w:bottom w:val="none" w:sz="0" w:space="0" w:color="auto"/>
        <w:right w:val="none" w:sz="0" w:space="0" w:color="auto"/>
      </w:divBdr>
    </w:div>
    <w:div w:id="444077611">
      <w:bodyDiv w:val="1"/>
      <w:marLeft w:val="0"/>
      <w:marRight w:val="0"/>
      <w:marTop w:val="0"/>
      <w:marBottom w:val="0"/>
      <w:divBdr>
        <w:top w:val="none" w:sz="0" w:space="0" w:color="auto"/>
        <w:left w:val="none" w:sz="0" w:space="0" w:color="auto"/>
        <w:bottom w:val="none" w:sz="0" w:space="0" w:color="auto"/>
        <w:right w:val="none" w:sz="0" w:space="0" w:color="auto"/>
      </w:divBdr>
    </w:div>
    <w:div w:id="448738904">
      <w:bodyDiv w:val="1"/>
      <w:marLeft w:val="0"/>
      <w:marRight w:val="0"/>
      <w:marTop w:val="0"/>
      <w:marBottom w:val="0"/>
      <w:divBdr>
        <w:top w:val="none" w:sz="0" w:space="0" w:color="auto"/>
        <w:left w:val="none" w:sz="0" w:space="0" w:color="auto"/>
        <w:bottom w:val="none" w:sz="0" w:space="0" w:color="auto"/>
        <w:right w:val="none" w:sz="0" w:space="0" w:color="auto"/>
      </w:divBdr>
    </w:div>
    <w:div w:id="452016632">
      <w:bodyDiv w:val="1"/>
      <w:marLeft w:val="0"/>
      <w:marRight w:val="0"/>
      <w:marTop w:val="0"/>
      <w:marBottom w:val="0"/>
      <w:divBdr>
        <w:top w:val="none" w:sz="0" w:space="0" w:color="auto"/>
        <w:left w:val="none" w:sz="0" w:space="0" w:color="auto"/>
        <w:bottom w:val="none" w:sz="0" w:space="0" w:color="auto"/>
        <w:right w:val="none" w:sz="0" w:space="0" w:color="auto"/>
      </w:divBdr>
    </w:div>
    <w:div w:id="457527742">
      <w:bodyDiv w:val="1"/>
      <w:marLeft w:val="0"/>
      <w:marRight w:val="0"/>
      <w:marTop w:val="0"/>
      <w:marBottom w:val="0"/>
      <w:divBdr>
        <w:top w:val="none" w:sz="0" w:space="0" w:color="auto"/>
        <w:left w:val="none" w:sz="0" w:space="0" w:color="auto"/>
        <w:bottom w:val="none" w:sz="0" w:space="0" w:color="auto"/>
        <w:right w:val="none" w:sz="0" w:space="0" w:color="auto"/>
      </w:divBdr>
    </w:div>
    <w:div w:id="482042549">
      <w:bodyDiv w:val="1"/>
      <w:marLeft w:val="0"/>
      <w:marRight w:val="0"/>
      <w:marTop w:val="0"/>
      <w:marBottom w:val="0"/>
      <w:divBdr>
        <w:top w:val="none" w:sz="0" w:space="0" w:color="auto"/>
        <w:left w:val="none" w:sz="0" w:space="0" w:color="auto"/>
        <w:bottom w:val="none" w:sz="0" w:space="0" w:color="auto"/>
        <w:right w:val="none" w:sz="0" w:space="0" w:color="auto"/>
      </w:divBdr>
    </w:div>
    <w:div w:id="538325189">
      <w:bodyDiv w:val="1"/>
      <w:marLeft w:val="0"/>
      <w:marRight w:val="0"/>
      <w:marTop w:val="0"/>
      <w:marBottom w:val="0"/>
      <w:divBdr>
        <w:top w:val="none" w:sz="0" w:space="0" w:color="auto"/>
        <w:left w:val="none" w:sz="0" w:space="0" w:color="auto"/>
        <w:bottom w:val="none" w:sz="0" w:space="0" w:color="auto"/>
        <w:right w:val="none" w:sz="0" w:space="0" w:color="auto"/>
      </w:divBdr>
    </w:div>
    <w:div w:id="543710970">
      <w:bodyDiv w:val="1"/>
      <w:marLeft w:val="0"/>
      <w:marRight w:val="0"/>
      <w:marTop w:val="0"/>
      <w:marBottom w:val="0"/>
      <w:divBdr>
        <w:top w:val="none" w:sz="0" w:space="0" w:color="auto"/>
        <w:left w:val="none" w:sz="0" w:space="0" w:color="auto"/>
        <w:bottom w:val="none" w:sz="0" w:space="0" w:color="auto"/>
        <w:right w:val="none" w:sz="0" w:space="0" w:color="auto"/>
      </w:divBdr>
    </w:div>
    <w:div w:id="551698137">
      <w:bodyDiv w:val="1"/>
      <w:marLeft w:val="0"/>
      <w:marRight w:val="0"/>
      <w:marTop w:val="0"/>
      <w:marBottom w:val="0"/>
      <w:divBdr>
        <w:top w:val="none" w:sz="0" w:space="0" w:color="auto"/>
        <w:left w:val="none" w:sz="0" w:space="0" w:color="auto"/>
        <w:bottom w:val="none" w:sz="0" w:space="0" w:color="auto"/>
        <w:right w:val="none" w:sz="0" w:space="0" w:color="auto"/>
      </w:divBdr>
      <w:divsChild>
        <w:div w:id="1469056487">
          <w:marLeft w:val="547"/>
          <w:marRight w:val="0"/>
          <w:marTop w:val="96"/>
          <w:marBottom w:val="0"/>
          <w:divBdr>
            <w:top w:val="none" w:sz="0" w:space="0" w:color="auto"/>
            <w:left w:val="none" w:sz="0" w:space="0" w:color="auto"/>
            <w:bottom w:val="none" w:sz="0" w:space="0" w:color="auto"/>
            <w:right w:val="none" w:sz="0" w:space="0" w:color="auto"/>
          </w:divBdr>
        </w:div>
        <w:div w:id="2123067261">
          <w:marLeft w:val="1166"/>
          <w:marRight w:val="0"/>
          <w:marTop w:val="77"/>
          <w:marBottom w:val="0"/>
          <w:divBdr>
            <w:top w:val="none" w:sz="0" w:space="0" w:color="auto"/>
            <w:left w:val="none" w:sz="0" w:space="0" w:color="auto"/>
            <w:bottom w:val="none" w:sz="0" w:space="0" w:color="auto"/>
            <w:right w:val="none" w:sz="0" w:space="0" w:color="auto"/>
          </w:divBdr>
        </w:div>
        <w:div w:id="1496610287">
          <w:marLeft w:val="1166"/>
          <w:marRight w:val="0"/>
          <w:marTop w:val="77"/>
          <w:marBottom w:val="0"/>
          <w:divBdr>
            <w:top w:val="none" w:sz="0" w:space="0" w:color="auto"/>
            <w:left w:val="none" w:sz="0" w:space="0" w:color="auto"/>
            <w:bottom w:val="none" w:sz="0" w:space="0" w:color="auto"/>
            <w:right w:val="none" w:sz="0" w:space="0" w:color="auto"/>
          </w:divBdr>
        </w:div>
        <w:div w:id="1988053752">
          <w:marLeft w:val="547"/>
          <w:marRight w:val="0"/>
          <w:marTop w:val="96"/>
          <w:marBottom w:val="0"/>
          <w:divBdr>
            <w:top w:val="none" w:sz="0" w:space="0" w:color="auto"/>
            <w:left w:val="none" w:sz="0" w:space="0" w:color="auto"/>
            <w:bottom w:val="none" w:sz="0" w:space="0" w:color="auto"/>
            <w:right w:val="none" w:sz="0" w:space="0" w:color="auto"/>
          </w:divBdr>
        </w:div>
        <w:div w:id="178859861">
          <w:marLeft w:val="1166"/>
          <w:marRight w:val="0"/>
          <w:marTop w:val="77"/>
          <w:marBottom w:val="0"/>
          <w:divBdr>
            <w:top w:val="none" w:sz="0" w:space="0" w:color="auto"/>
            <w:left w:val="none" w:sz="0" w:space="0" w:color="auto"/>
            <w:bottom w:val="none" w:sz="0" w:space="0" w:color="auto"/>
            <w:right w:val="none" w:sz="0" w:space="0" w:color="auto"/>
          </w:divBdr>
        </w:div>
        <w:div w:id="1696006907">
          <w:marLeft w:val="1166"/>
          <w:marRight w:val="0"/>
          <w:marTop w:val="77"/>
          <w:marBottom w:val="0"/>
          <w:divBdr>
            <w:top w:val="none" w:sz="0" w:space="0" w:color="auto"/>
            <w:left w:val="none" w:sz="0" w:space="0" w:color="auto"/>
            <w:bottom w:val="none" w:sz="0" w:space="0" w:color="auto"/>
            <w:right w:val="none" w:sz="0" w:space="0" w:color="auto"/>
          </w:divBdr>
        </w:div>
        <w:div w:id="1900508256">
          <w:marLeft w:val="1166"/>
          <w:marRight w:val="0"/>
          <w:marTop w:val="77"/>
          <w:marBottom w:val="0"/>
          <w:divBdr>
            <w:top w:val="none" w:sz="0" w:space="0" w:color="auto"/>
            <w:left w:val="none" w:sz="0" w:space="0" w:color="auto"/>
            <w:bottom w:val="none" w:sz="0" w:space="0" w:color="auto"/>
            <w:right w:val="none" w:sz="0" w:space="0" w:color="auto"/>
          </w:divBdr>
        </w:div>
      </w:divsChild>
    </w:div>
    <w:div w:id="560364079">
      <w:bodyDiv w:val="1"/>
      <w:marLeft w:val="0"/>
      <w:marRight w:val="0"/>
      <w:marTop w:val="0"/>
      <w:marBottom w:val="0"/>
      <w:divBdr>
        <w:top w:val="none" w:sz="0" w:space="0" w:color="auto"/>
        <w:left w:val="none" w:sz="0" w:space="0" w:color="auto"/>
        <w:bottom w:val="none" w:sz="0" w:space="0" w:color="auto"/>
        <w:right w:val="none" w:sz="0" w:space="0" w:color="auto"/>
      </w:divBdr>
    </w:div>
    <w:div w:id="572473917">
      <w:bodyDiv w:val="1"/>
      <w:marLeft w:val="0"/>
      <w:marRight w:val="0"/>
      <w:marTop w:val="0"/>
      <w:marBottom w:val="0"/>
      <w:divBdr>
        <w:top w:val="none" w:sz="0" w:space="0" w:color="auto"/>
        <w:left w:val="none" w:sz="0" w:space="0" w:color="auto"/>
        <w:bottom w:val="none" w:sz="0" w:space="0" w:color="auto"/>
        <w:right w:val="none" w:sz="0" w:space="0" w:color="auto"/>
      </w:divBdr>
    </w:div>
    <w:div w:id="589851597">
      <w:bodyDiv w:val="1"/>
      <w:marLeft w:val="0"/>
      <w:marRight w:val="0"/>
      <w:marTop w:val="0"/>
      <w:marBottom w:val="0"/>
      <w:divBdr>
        <w:top w:val="none" w:sz="0" w:space="0" w:color="auto"/>
        <w:left w:val="none" w:sz="0" w:space="0" w:color="auto"/>
        <w:bottom w:val="none" w:sz="0" w:space="0" w:color="auto"/>
        <w:right w:val="none" w:sz="0" w:space="0" w:color="auto"/>
      </w:divBdr>
      <w:divsChild>
        <w:div w:id="973369396">
          <w:marLeft w:val="360"/>
          <w:marRight w:val="0"/>
          <w:marTop w:val="200"/>
          <w:marBottom w:val="0"/>
          <w:divBdr>
            <w:top w:val="none" w:sz="0" w:space="0" w:color="auto"/>
            <w:left w:val="none" w:sz="0" w:space="0" w:color="auto"/>
            <w:bottom w:val="none" w:sz="0" w:space="0" w:color="auto"/>
            <w:right w:val="none" w:sz="0" w:space="0" w:color="auto"/>
          </w:divBdr>
        </w:div>
        <w:div w:id="2016880718">
          <w:marLeft w:val="360"/>
          <w:marRight w:val="0"/>
          <w:marTop w:val="200"/>
          <w:marBottom w:val="0"/>
          <w:divBdr>
            <w:top w:val="none" w:sz="0" w:space="0" w:color="auto"/>
            <w:left w:val="none" w:sz="0" w:space="0" w:color="auto"/>
            <w:bottom w:val="none" w:sz="0" w:space="0" w:color="auto"/>
            <w:right w:val="none" w:sz="0" w:space="0" w:color="auto"/>
          </w:divBdr>
        </w:div>
        <w:div w:id="1382634089">
          <w:marLeft w:val="360"/>
          <w:marRight w:val="0"/>
          <w:marTop w:val="200"/>
          <w:marBottom w:val="0"/>
          <w:divBdr>
            <w:top w:val="none" w:sz="0" w:space="0" w:color="auto"/>
            <w:left w:val="none" w:sz="0" w:space="0" w:color="auto"/>
            <w:bottom w:val="none" w:sz="0" w:space="0" w:color="auto"/>
            <w:right w:val="none" w:sz="0" w:space="0" w:color="auto"/>
          </w:divBdr>
        </w:div>
      </w:divsChild>
    </w:div>
    <w:div w:id="617183597">
      <w:bodyDiv w:val="1"/>
      <w:marLeft w:val="0"/>
      <w:marRight w:val="0"/>
      <w:marTop w:val="0"/>
      <w:marBottom w:val="0"/>
      <w:divBdr>
        <w:top w:val="none" w:sz="0" w:space="0" w:color="auto"/>
        <w:left w:val="none" w:sz="0" w:space="0" w:color="auto"/>
        <w:bottom w:val="none" w:sz="0" w:space="0" w:color="auto"/>
        <w:right w:val="none" w:sz="0" w:space="0" w:color="auto"/>
      </w:divBdr>
    </w:div>
    <w:div w:id="641691557">
      <w:bodyDiv w:val="1"/>
      <w:marLeft w:val="0"/>
      <w:marRight w:val="0"/>
      <w:marTop w:val="0"/>
      <w:marBottom w:val="0"/>
      <w:divBdr>
        <w:top w:val="none" w:sz="0" w:space="0" w:color="auto"/>
        <w:left w:val="none" w:sz="0" w:space="0" w:color="auto"/>
        <w:bottom w:val="none" w:sz="0" w:space="0" w:color="auto"/>
        <w:right w:val="none" w:sz="0" w:space="0" w:color="auto"/>
      </w:divBdr>
    </w:div>
    <w:div w:id="655378131">
      <w:bodyDiv w:val="1"/>
      <w:marLeft w:val="0"/>
      <w:marRight w:val="0"/>
      <w:marTop w:val="0"/>
      <w:marBottom w:val="0"/>
      <w:divBdr>
        <w:top w:val="none" w:sz="0" w:space="0" w:color="auto"/>
        <w:left w:val="none" w:sz="0" w:space="0" w:color="auto"/>
        <w:bottom w:val="none" w:sz="0" w:space="0" w:color="auto"/>
        <w:right w:val="none" w:sz="0" w:space="0" w:color="auto"/>
      </w:divBdr>
      <w:divsChild>
        <w:div w:id="756753024">
          <w:marLeft w:val="360"/>
          <w:marRight w:val="0"/>
          <w:marTop w:val="200"/>
          <w:marBottom w:val="0"/>
          <w:divBdr>
            <w:top w:val="none" w:sz="0" w:space="0" w:color="auto"/>
            <w:left w:val="none" w:sz="0" w:space="0" w:color="auto"/>
            <w:bottom w:val="none" w:sz="0" w:space="0" w:color="auto"/>
            <w:right w:val="none" w:sz="0" w:space="0" w:color="auto"/>
          </w:divBdr>
        </w:div>
        <w:div w:id="1339238540">
          <w:marLeft w:val="1080"/>
          <w:marRight w:val="0"/>
          <w:marTop w:val="100"/>
          <w:marBottom w:val="0"/>
          <w:divBdr>
            <w:top w:val="none" w:sz="0" w:space="0" w:color="auto"/>
            <w:left w:val="none" w:sz="0" w:space="0" w:color="auto"/>
            <w:bottom w:val="none" w:sz="0" w:space="0" w:color="auto"/>
            <w:right w:val="none" w:sz="0" w:space="0" w:color="auto"/>
          </w:divBdr>
        </w:div>
      </w:divsChild>
    </w:div>
    <w:div w:id="659308730">
      <w:bodyDiv w:val="1"/>
      <w:marLeft w:val="0"/>
      <w:marRight w:val="0"/>
      <w:marTop w:val="0"/>
      <w:marBottom w:val="0"/>
      <w:divBdr>
        <w:top w:val="none" w:sz="0" w:space="0" w:color="auto"/>
        <w:left w:val="none" w:sz="0" w:space="0" w:color="auto"/>
        <w:bottom w:val="none" w:sz="0" w:space="0" w:color="auto"/>
        <w:right w:val="none" w:sz="0" w:space="0" w:color="auto"/>
      </w:divBdr>
      <w:divsChild>
        <w:div w:id="26295189">
          <w:marLeft w:val="0"/>
          <w:marRight w:val="0"/>
          <w:marTop w:val="0"/>
          <w:marBottom w:val="0"/>
          <w:divBdr>
            <w:top w:val="none" w:sz="0" w:space="0" w:color="auto"/>
            <w:left w:val="none" w:sz="0" w:space="0" w:color="auto"/>
            <w:bottom w:val="none" w:sz="0" w:space="0" w:color="auto"/>
            <w:right w:val="none" w:sz="0" w:space="0" w:color="auto"/>
          </w:divBdr>
        </w:div>
        <w:div w:id="2039238042">
          <w:marLeft w:val="0"/>
          <w:marRight w:val="0"/>
          <w:marTop w:val="0"/>
          <w:marBottom w:val="0"/>
          <w:divBdr>
            <w:top w:val="none" w:sz="0" w:space="0" w:color="auto"/>
            <w:left w:val="none" w:sz="0" w:space="0" w:color="auto"/>
            <w:bottom w:val="none" w:sz="0" w:space="0" w:color="auto"/>
            <w:right w:val="none" w:sz="0" w:space="0" w:color="auto"/>
          </w:divBdr>
        </w:div>
      </w:divsChild>
    </w:div>
    <w:div w:id="679162679">
      <w:bodyDiv w:val="1"/>
      <w:marLeft w:val="0"/>
      <w:marRight w:val="0"/>
      <w:marTop w:val="0"/>
      <w:marBottom w:val="0"/>
      <w:divBdr>
        <w:top w:val="none" w:sz="0" w:space="0" w:color="auto"/>
        <w:left w:val="none" w:sz="0" w:space="0" w:color="auto"/>
        <w:bottom w:val="none" w:sz="0" w:space="0" w:color="auto"/>
        <w:right w:val="none" w:sz="0" w:space="0" w:color="auto"/>
      </w:divBdr>
    </w:div>
    <w:div w:id="719013569">
      <w:bodyDiv w:val="1"/>
      <w:marLeft w:val="0"/>
      <w:marRight w:val="0"/>
      <w:marTop w:val="0"/>
      <w:marBottom w:val="0"/>
      <w:divBdr>
        <w:top w:val="none" w:sz="0" w:space="0" w:color="auto"/>
        <w:left w:val="none" w:sz="0" w:space="0" w:color="auto"/>
        <w:bottom w:val="none" w:sz="0" w:space="0" w:color="auto"/>
        <w:right w:val="none" w:sz="0" w:space="0" w:color="auto"/>
      </w:divBdr>
    </w:div>
    <w:div w:id="727263779">
      <w:bodyDiv w:val="1"/>
      <w:marLeft w:val="0"/>
      <w:marRight w:val="0"/>
      <w:marTop w:val="0"/>
      <w:marBottom w:val="0"/>
      <w:divBdr>
        <w:top w:val="none" w:sz="0" w:space="0" w:color="auto"/>
        <w:left w:val="none" w:sz="0" w:space="0" w:color="auto"/>
        <w:bottom w:val="none" w:sz="0" w:space="0" w:color="auto"/>
        <w:right w:val="none" w:sz="0" w:space="0" w:color="auto"/>
      </w:divBdr>
      <w:divsChild>
        <w:div w:id="496457655">
          <w:marLeft w:val="1166"/>
          <w:marRight w:val="0"/>
          <w:marTop w:val="106"/>
          <w:marBottom w:val="0"/>
          <w:divBdr>
            <w:top w:val="none" w:sz="0" w:space="0" w:color="auto"/>
            <w:left w:val="none" w:sz="0" w:space="0" w:color="auto"/>
            <w:bottom w:val="none" w:sz="0" w:space="0" w:color="auto"/>
            <w:right w:val="none" w:sz="0" w:space="0" w:color="auto"/>
          </w:divBdr>
        </w:div>
        <w:div w:id="956644854">
          <w:marLeft w:val="1166"/>
          <w:marRight w:val="0"/>
          <w:marTop w:val="106"/>
          <w:marBottom w:val="0"/>
          <w:divBdr>
            <w:top w:val="none" w:sz="0" w:space="0" w:color="auto"/>
            <w:left w:val="none" w:sz="0" w:space="0" w:color="auto"/>
            <w:bottom w:val="none" w:sz="0" w:space="0" w:color="auto"/>
            <w:right w:val="none" w:sz="0" w:space="0" w:color="auto"/>
          </w:divBdr>
        </w:div>
      </w:divsChild>
    </w:div>
    <w:div w:id="728844498">
      <w:bodyDiv w:val="1"/>
      <w:marLeft w:val="0"/>
      <w:marRight w:val="0"/>
      <w:marTop w:val="0"/>
      <w:marBottom w:val="0"/>
      <w:divBdr>
        <w:top w:val="none" w:sz="0" w:space="0" w:color="auto"/>
        <w:left w:val="none" w:sz="0" w:space="0" w:color="auto"/>
        <w:bottom w:val="none" w:sz="0" w:space="0" w:color="auto"/>
        <w:right w:val="none" w:sz="0" w:space="0" w:color="auto"/>
      </w:divBdr>
    </w:div>
    <w:div w:id="765611182">
      <w:bodyDiv w:val="1"/>
      <w:marLeft w:val="0"/>
      <w:marRight w:val="0"/>
      <w:marTop w:val="0"/>
      <w:marBottom w:val="0"/>
      <w:divBdr>
        <w:top w:val="none" w:sz="0" w:space="0" w:color="auto"/>
        <w:left w:val="none" w:sz="0" w:space="0" w:color="auto"/>
        <w:bottom w:val="none" w:sz="0" w:space="0" w:color="auto"/>
        <w:right w:val="none" w:sz="0" w:space="0" w:color="auto"/>
      </w:divBdr>
      <w:divsChild>
        <w:div w:id="1553807475">
          <w:marLeft w:val="1166"/>
          <w:marRight w:val="0"/>
          <w:marTop w:val="115"/>
          <w:marBottom w:val="0"/>
          <w:divBdr>
            <w:top w:val="none" w:sz="0" w:space="0" w:color="auto"/>
            <w:left w:val="none" w:sz="0" w:space="0" w:color="auto"/>
            <w:bottom w:val="none" w:sz="0" w:space="0" w:color="auto"/>
            <w:right w:val="none" w:sz="0" w:space="0" w:color="auto"/>
          </w:divBdr>
        </w:div>
        <w:div w:id="1735539774">
          <w:marLeft w:val="1166"/>
          <w:marRight w:val="0"/>
          <w:marTop w:val="115"/>
          <w:marBottom w:val="0"/>
          <w:divBdr>
            <w:top w:val="none" w:sz="0" w:space="0" w:color="auto"/>
            <w:left w:val="none" w:sz="0" w:space="0" w:color="auto"/>
            <w:bottom w:val="none" w:sz="0" w:space="0" w:color="auto"/>
            <w:right w:val="none" w:sz="0" w:space="0" w:color="auto"/>
          </w:divBdr>
        </w:div>
      </w:divsChild>
    </w:div>
    <w:div w:id="769007264">
      <w:bodyDiv w:val="1"/>
      <w:marLeft w:val="0"/>
      <w:marRight w:val="0"/>
      <w:marTop w:val="0"/>
      <w:marBottom w:val="0"/>
      <w:divBdr>
        <w:top w:val="none" w:sz="0" w:space="0" w:color="auto"/>
        <w:left w:val="none" w:sz="0" w:space="0" w:color="auto"/>
        <w:bottom w:val="none" w:sz="0" w:space="0" w:color="auto"/>
        <w:right w:val="none" w:sz="0" w:space="0" w:color="auto"/>
      </w:divBdr>
      <w:divsChild>
        <w:div w:id="380328794">
          <w:marLeft w:val="1166"/>
          <w:marRight w:val="0"/>
          <w:marTop w:val="86"/>
          <w:marBottom w:val="0"/>
          <w:divBdr>
            <w:top w:val="none" w:sz="0" w:space="0" w:color="auto"/>
            <w:left w:val="none" w:sz="0" w:space="0" w:color="auto"/>
            <w:bottom w:val="none" w:sz="0" w:space="0" w:color="auto"/>
            <w:right w:val="none" w:sz="0" w:space="0" w:color="auto"/>
          </w:divBdr>
        </w:div>
        <w:div w:id="439380470">
          <w:marLeft w:val="1800"/>
          <w:marRight w:val="0"/>
          <w:marTop w:val="86"/>
          <w:marBottom w:val="0"/>
          <w:divBdr>
            <w:top w:val="none" w:sz="0" w:space="0" w:color="auto"/>
            <w:left w:val="none" w:sz="0" w:space="0" w:color="auto"/>
            <w:bottom w:val="none" w:sz="0" w:space="0" w:color="auto"/>
            <w:right w:val="none" w:sz="0" w:space="0" w:color="auto"/>
          </w:divBdr>
        </w:div>
        <w:div w:id="745491700">
          <w:marLeft w:val="1166"/>
          <w:marRight w:val="0"/>
          <w:marTop w:val="86"/>
          <w:marBottom w:val="0"/>
          <w:divBdr>
            <w:top w:val="none" w:sz="0" w:space="0" w:color="auto"/>
            <w:left w:val="none" w:sz="0" w:space="0" w:color="auto"/>
            <w:bottom w:val="none" w:sz="0" w:space="0" w:color="auto"/>
            <w:right w:val="none" w:sz="0" w:space="0" w:color="auto"/>
          </w:divBdr>
        </w:div>
        <w:div w:id="1882397524">
          <w:marLeft w:val="1800"/>
          <w:marRight w:val="0"/>
          <w:marTop w:val="86"/>
          <w:marBottom w:val="0"/>
          <w:divBdr>
            <w:top w:val="none" w:sz="0" w:space="0" w:color="auto"/>
            <w:left w:val="none" w:sz="0" w:space="0" w:color="auto"/>
            <w:bottom w:val="none" w:sz="0" w:space="0" w:color="auto"/>
            <w:right w:val="none" w:sz="0" w:space="0" w:color="auto"/>
          </w:divBdr>
        </w:div>
        <w:div w:id="1963149822">
          <w:marLeft w:val="547"/>
          <w:marRight w:val="0"/>
          <w:marTop w:val="86"/>
          <w:marBottom w:val="0"/>
          <w:divBdr>
            <w:top w:val="none" w:sz="0" w:space="0" w:color="auto"/>
            <w:left w:val="none" w:sz="0" w:space="0" w:color="auto"/>
            <w:bottom w:val="none" w:sz="0" w:space="0" w:color="auto"/>
            <w:right w:val="none" w:sz="0" w:space="0" w:color="auto"/>
          </w:divBdr>
        </w:div>
      </w:divsChild>
    </w:div>
    <w:div w:id="804467162">
      <w:bodyDiv w:val="1"/>
      <w:marLeft w:val="0"/>
      <w:marRight w:val="0"/>
      <w:marTop w:val="0"/>
      <w:marBottom w:val="0"/>
      <w:divBdr>
        <w:top w:val="none" w:sz="0" w:space="0" w:color="auto"/>
        <w:left w:val="none" w:sz="0" w:space="0" w:color="auto"/>
        <w:bottom w:val="none" w:sz="0" w:space="0" w:color="auto"/>
        <w:right w:val="none" w:sz="0" w:space="0" w:color="auto"/>
      </w:divBdr>
    </w:div>
    <w:div w:id="809711175">
      <w:bodyDiv w:val="1"/>
      <w:marLeft w:val="0"/>
      <w:marRight w:val="0"/>
      <w:marTop w:val="0"/>
      <w:marBottom w:val="0"/>
      <w:divBdr>
        <w:top w:val="none" w:sz="0" w:space="0" w:color="auto"/>
        <w:left w:val="none" w:sz="0" w:space="0" w:color="auto"/>
        <w:bottom w:val="none" w:sz="0" w:space="0" w:color="auto"/>
        <w:right w:val="none" w:sz="0" w:space="0" w:color="auto"/>
      </w:divBdr>
    </w:div>
    <w:div w:id="813377418">
      <w:bodyDiv w:val="1"/>
      <w:marLeft w:val="0"/>
      <w:marRight w:val="0"/>
      <w:marTop w:val="0"/>
      <w:marBottom w:val="0"/>
      <w:divBdr>
        <w:top w:val="none" w:sz="0" w:space="0" w:color="auto"/>
        <w:left w:val="none" w:sz="0" w:space="0" w:color="auto"/>
        <w:bottom w:val="none" w:sz="0" w:space="0" w:color="auto"/>
        <w:right w:val="none" w:sz="0" w:space="0" w:color="auto"/>
      </w:divBdr>
    </w:div>
    <w:div w:id="822426294">
      <w:bodyDiv w:val="1"/>
      <w:marLeft w:val="0"/>
      <w:marRight w:val="0"/>
      <w:marTop w:val="0"/>
      <w:marBottom w:val="0"/>
      <w:divBdr>
        <w:top w:val="none" w:sz="0" w:space="0" w:color="auto"/>
        <w:left w:val="none" w:sz="0" w:space="0" w:color="auto"/>
        <w:bottom w:val="none" w:sz="0" w:space="0" w:color="auto"/>
        <w:right w:val="none" w:sz="0" w:space="0" w:color="auto"/>
      </w:divBdr>
    </w:div>
    <w:div w:id="849682367">
      <w:bodyDiv w:val="1"/>
      <w:marLeft w:val="0"/>
      <w:marRight w:val="0"/>
      <w:marTop w:val="0"/>
      <w:marBottom w:val="0"/>
      <w:divBdr>
        <w:top w:val="none" w:sz="0" w:space="0" w:color="auto"/>
        <w:left w:val="none" w:sz="0" w:space="0" w:color="auto"/>
        <w:bottom w:val="none" w:sz="0" w:space="0" w:color="auto"/>
        <w:right w:val="none" w:sz="0" w:space="0" w:color="auto"/>
      </w:divBdr>
    </w:div>
    <w:div w:id="851335921">
      <w:bodyDiv w:val="1"/>
      <w:marLeft w:val="0"/>
      <w:marRight w:val="0"/>
      <w:marTop w:val="0"/>
      <w:marBottom w:val="0"/>
      <w:divBdr>
        <w:top w:val="none" w:sz="0" w:space="0" w:color="auto"/>
        <w:left w:val="none" w:sz="0" w:space="0" w:color="auto"/>
        <w:bottom w:val="none" w:sz="0" w:space="0" w:color="auto"/>
        <w:right w:val="none" w:sz="0" w:space="0" w:color="auto"/>
      </w:divBdr>
    </w:div>
    <w:div w:id="860779034">
      <w:bodyDiv w:val="1"/>
      <w:marLeft w:val="0"/>
      <w:marRight w:val="0"/>
      <w:marTop w:val="0"/>
      <w:marBottom w:val="0"/>
      <w:divBdr>
        <w:top w:val="none" w:sz="0" w:space="0" w:color="auto"/>
        <w:left w:val="none" w:sz="0" w:space="0" w:color="auto"/>
        <w:bottom w:val="none" w:sz="0" w:space="0" w:color="auto"/>
        <w:right w:val="none" w:sz="0" w:space="0" w:color="auto"/>
      </w:divBdr>
    </w:div>
    <w:div w:id="862283110">
      <w:bodyDiv w:val="1"/>
      <w:marLeft w:val="0"/>
      <w:marRight w:val="0"/>
      <w:marTop w:val="0"/>
      <w:marBottom w:val="0"/>
      <w:divBdr>
        <w:top w:val="none" w:sz="0" w:space="0" w:color="auto"/>
        <w:left w:val="none" w:sz="0" w:space="0" w:color="auto"/>
        <w:bottom w:val="none" w:sz="0" w:space="0" w:color="auto"/>
        <w:right w:val="none" w:sz="0" w:space="0" w:color="auto"/>
      </w:divBdr>
    </w:div>
    <w:div w:id="938758664">
      <w:bodyDiv w:val="1"/>
      <w:marLeft w:val="0"/>
      <w:marRight w:val="0"/>
      <w:marTop w:val="0"/>
      <w:marBottom w:val="0"/>
      <w:divBdr>
        <w:top w:val="none" w:sz="0" w:space="0" w:color="auto"/>
        <w:left w:val="none" w:sz="0" w:space="0" w:color="auto"/>
        <w:bottom w:val="none" w:sz="0" w:space="0" w:color="auto"/>
        <w:right w:val="none" w:sz="0" w:space="0" w:color="auto"/>
      </w:divBdr>
    </w:div>
    <w:div w:id="948123457">
      <w:bodyDiv w:val="1"/>
      <w:marLeft w:val="0"/>
      <w:marRight w:val="0"/>
      <w:marTop w:val="0"/>
      <w:marBottom w:val="0"/>
      <w:divBdr>
        <w:top w:val="none" w:sz="0" w:space="0" w:color="auto"/>
        <w:left w:val="none" w:sz="0" w:space="0" w:color="auto"/>
        <w:bottom w:val="none" w:sz="0" w:space="0" w:color="auto"/>
        <w:right w:val="none" w:sz="0" w:space="0" w:color="auto"/>
      </w:divBdr>
    </w:div>
    <w:div w:id="952830003">
      <w:bodyDiv w:val="1"/>
      <w:marLeft w:val="0"/>
      <w:marRight w:val="0"/>
      <w:marTop w:val="0"/>
      <w:marBottom w:val="0"/>
      <w:divBdr>
        <w:top w:val="none" w:sz="0" w:space="0" w:color="auto"/>
        <w:left w:val="none" w:sz="0" w:space="0" w:color="auto"/>
        <w:bottom w:val="none" w:sz="0" w:space="0" w:color="auto"/>
        <w:right w:val="none" w:sz="0" w:space="0" w:color="auto"/>
      </w:divBdr>
      <w:divsChild>
        <w:div w:id="119882874">
          <w:marLeft w:val="1080"/>
          <w:marRight w:val="0"/>
          <w:marTop w:val="100"/>
          <w:marBottom w:val="0"/>
          <w:divBdr>
            <w:top w:val="none" w:sz="0" w:space="0" w:color="auto"/>
            <w:left w:val="none" w:sz="0" w:space="0" w:color="auto"/>
            <w:bottom w:val="none" w:sz="0" w:space="0" w:color="auto"/>
            <w:right w:val="none" w:sz="0" w:space="0" w:color="auto"/>
          </w:divBdr>
        </w:div>
        <w:div w:id="164177557">
          <w:marLeft w:val="360"/>
          <w:marRight w:val="0"/>
          <w:marTop w:val="200"/>
          <w:marBottom w:val="0"/>
          <w:divBdr>
            <w:top w:val="none" w:sz="0" w:space="0" w:color="auto"/>
            <w:left w:val="none" w:sz="0" w:space="0" w:color="auto"/>
            <w:bottom w:val="none" w:sz="0" w:space="0" w:color="auto"/>
            <w:right w:val="none" w:sz="0" w:space="0" w:color="auto"/>
          </w:divBdr>
        </w:div>
        <w:div w:id="182521416">
          <w:marLeft w:val="1080"/>
          <w:marRight w:val="0"/>
          <w:marTop w:val="100"/>
          <w:marBottom w:val="0"/>
          <w:divBdr>
            <w:top w:val="none" w:sz="0" w:space="0" w:color="auto"/>
            <w:left w:val="none" w:sz="0" w:space="0" w:color="auto"/>
            <w:bottom w:val="none" w:sz="0" w:space="0" w:color="auto"/>
            <w:right w:val="none" w:sz="0" w:space="0" w:color="auto"/>
          </w:divBdr>
        </w:div>
        <w:div w:id="711072321">
          <w:marLeft w:val="360"/>
          <w:marRight w:val="0"/>
          <w:marTop w:val="200"/>
          <w:marBottom w:val="0"/>
          <w:divBdr>
            <w:top w:val="none" w:sz="0" w:space="0" w:color="auto"/>
            <w:left w:val="none" w:sz="0" w:space="0" w:color="auto"/>
            <w:bottom w:val="none" w:sz="0" w:space="0" w:color="auto"/>
            <w:right w:val="none" w:sz="0" w:space="0" w:color="auto"/>
          </w:divBdr>
        </w:div>
        <w:div w:id="1172915650">
          <w:marLeft w:val="1800"/>
          <w:marRight w:val="0"/>
          <w:marTop w:val="100"/>
          <w:marBottom w:val="0"/>
          <w:divBdr>
            <w:top w:val="none" w:sz="0" w:space="0" w:color="auto"/>
            <w:left w:val="none" w:sz="0" w:space="0" w:color="auto"/>
            <w:bottom w:val="none" w:sz="0" w:space="0" w:color="auto"/>
            <w:right w:val="none" w:sz="0" w:space="0" w:color="auto"/>
          </w:divBdr>
        </w:div>
        <w:div w:id="1667240808">
          <w:marLeft w:val="1080"/>
          <w:marRight w:val="0"/>
          <w:marTop w:val="100"/>
          <w:marBottom w:val="0"/>
          <w:divBdr>
            <w:top w:val="none" w:sz="0" w:space="0" w:color="auto"/>
            <w:left w:val="none" w:sz="0" w:space="0" w:color="auto"/>
            <w:bottom w:val="none" w:sz="0" w:space="0" w:color="auto"/>
            <w:right w:val="none" w:sz="0" w:space="0" w:color="auto"/>
          </w:divBdr>
        </w:div>
        <w:div w:id="1905410564">
          <w:marLeft w:val="1080"/>
          <w:marRight w:val="0"/>
          <w:marTop w:val="100"/>
          <w:marBottom w:val="0"/>
          <w:divBdr>
            <w:top w:val="none" w:sz="0" w:space="0" w:color="auto"/>
            <w:left w:val="none" w:sz="0" w:space="0" w:color="auto"/>
            <w:bottom w:val="none" w:sz="0" w:space="0" w:color="auto"/>
            <w:right w:val="none" w:sz="0" w:space="0" w:color="auto"/>
          </w:divBdr>
        </w:div>
        <w:div w:id="2024015349">
          <w:marLeft w:val="1080"/>
          <w:marRight w:val="0"/>
          <w:marTop w:val="100"/>
          <w:marBottom w:val="0"/>
          <w:divBdr>
            <w:top w:val="none" w:sz="0" w:space="0" w:color="auto"/>
            <w:left w:val="none" w:sz="0" w:space="0" w:color="auto"/>
            <w:bottom w:val="none" w:sz="0" w:space="0" w:color="auto"/>
            <w:right w:val="none" w:sz="0" w:space="0" w:color="auto"/>
          </w:divBdr>
        </w:div>
      </w:divsChild>
    </w:div>
    <w:div w:id="964700358">
      <w:bodyDiv w:val="1"/>
      <w:marLeft w:val="0"/>
      <w:marRight w:val="0"/>
      <w:marTop w:val="0"/>
      <w:marBottom w:val="0"/>
      <w:divBdr>
        <w:top w:val="none" w:sz="0" w:space="0" w:color="auto"/>
        <w:left w:val="none" w:sz="0" w:space="0" w:color="auto"/>
        <w:bottom w:val="none" w:sz="0" w:space="0" w:color="auto"/>
        <w:right w:val="none" w:sz="0" w:space="0" w:color="auto"/>
      </w:divBdr>
    </w:div>
    <w:div w:id="998390636">
      <w:bodyDiv w:val="1"/>
      <w:marLeft w:val="0"/>
      <w:marRight w:val="0"/>
      <w:marTop w:val="0"/>
      <w:marBottom w:val="0"/>
      <w:divBdr>
        <w:top w:val="none" w:sz="0" w:space="0" w:color="auto"/>
        <w:left w:val="none" w:sz="0" w:space="0" w:color="auto"/>
        <w:bottom w:val="none" w:sz="0" w:space="0" w:color="auto"/>
        <w:right w:val="none" w:sz="0" w:space="0" w:color="auto"/>
      </w:divBdr>
    </w:div>
    <w:div w:id="1001546818">
      <w:bodyDiv w:val="1"/>
      <w:marLeft w:val="0"/>
      <w:marRight w:val="0"/>
      <w:marTop w:val="0"/>
      <w:marBottom w:val="0"/>
      <w:divBdr>
        <w:top w:val="none" w:sz="0" w:space="0" w:color="auto"/>
        <w:left w:val="none" w:sz="0" w:space="0" w:color="auto"/>
        <w:bottom w:val="none" w:sz="0" w:space="0" w:color="auto"/>
        <w:right w:val="none" w:sz="0" w:space="0" w:color="auto"/>
      </w:divBdr>
    </w:div>
    <w:div w:id="1011030977">
      <w:bodyDiv w:val="1"/>
      <w:marLeft w:val="0"/>
      <w:marRight w:val="0"/>
      <w:marTop w:val="0"/>
      <w:marBottom w:val="0"/>
      <w:divBdr>
        <w:top w:val="none" w:sz="0" w:space="0" w:color="auto"/>
        <w:left w:val="none" w:sz="0" w:space="0" w:color="auto"/>
        <w:bottom w:val="none" w:sz="0" w:space="0" w:color="auto"/>
        <w:right w:val="none" w:sz="0" w:space="0" w:color="auto"/>
      </w:divBdr>
    </w:div>
    <w:div w:id="1024596162">
      <w:bodyDiv w:val="1"/>
      <w:marLeft w:val="0"/>
      <w:marRight w:val="0"/>
      <w:marTop w:val="0"/>
      <w:marBottom w:val="0"/>
      <w:divBdr>
        <w:top w:val="none" w:sz="0" w:space="0" w:color="auto"/>
        <w:left w:val="none" w:sz="0" w:space="0" w:color="auto"/>
        <w:bottom w:val="none" w:sz="0" w:space="0" w:color="auto"/>
        <w:right w:val="none" w:sz="0" w:space="0" w:color="auto"/>
      </w:divBdr>
    </w:div>
    <w:div w:id="1058090196">
      <w:bodyDiv w:val="1"/>
      <w:marLeft w:val="0"/>
      <w:marRight w:val="0"/>
      <w:marTop w:val="0"/>
      <w:marBottom w:val="0"/>
      <w:divBdr>
        <w:top w:val="none" w:sz="0" w:space="0" w:color="auto"/>
        <w:left w:val="none" w:sz="0" w:space="0" w:color="auto"/>
        <w:bottom w:val="none" w:sz="0" w:space="0" w:color="auto"/>
        <w:right w:val="none" w:sz="0" w:space="0" w:color="auto"/>
      </w:divBdr>
      <w:divsChild>
        <w:div w:id="1262642605">
          <w:marLeft w:val="360"/>
          <w:marRight w:val="0"/>
          <w:marTop w:val="200"/>
          <w:marBottom w:val="0"/>
          <w:divBdr>
            <w:top w:val="none" w:sz="0" w:space="0" w:color="auto"/>
            <w:left w:val="none" w:sz="0" w:space="0" w:color="auto"/>
            <w:bottom w:val="none" w:sz="0" w:space="0" w:color="auto"/>
            <w:right w:val="none" w:sz="0" w:space="0" w:color="auto"/>
          </w:divBdr>
        </w:div>
        <w:div w:id="1468359832">
          <w:marLeft w:val="1080"/>
          <w:marRight w:val="0"/>
          <w:marTop w:val="100"/>
          <w:marBottom w:val="0"/>
          <w:divBdr>
            <w:top w:val="none" w:sz="0" w:space="0" w:color="auto"/>
            <w:left w:val="none" w:sz="0" w:space="0" w:color="auto"/>
            <w:bottom w:val="none" w:sz="0" w:space="0" w:color="auto"/>
            <w:right w:val="none" w:sz="0" w:space="0" w:color="auto"/>
          </w:divBdr>
        </w:div>
      </w:divsChild>
    </w:div>
    <w:div w:id="1065371714">
      <w:bodyDiv w:val="1"/>
      <w:marLeft w:val="0"/>
      <w:marRight w:val="0"/>
      <w:marTop w:val="0"/>
      <w:marBottom w:val="0"/>
      <w:divBdr>
        <w:top w:val="none" w:sz="0" w:space="0" w:color="auto"/>
        <w:left w:val="none" w:sz="0" w:space="0" w:color="auto"/>
        <w:bottom w:val="none" w:sz="0" w:space="0" w:color="auto"/>
        <w:right w:val="none" w:sz="0" w:space="0" w:color="auto"/>
      </w:divBdr>
      <w:divsChild>
        <w:div w:id="1080638824">
          <w:marLeft w:val="547"/>
          <w:marRight w:val="0"/>
          <w:marTop w:val="115"/>
          <w:marBottom w:val="0"/>
          <w:divBdr>
            <w:top w:val="none" w:sz="0" w:space="0" w:color="auto"/>
            <w:left w:val="none" w:sz="0" w:space="0" w:color="auto"/>
            <w:bottom w:val="none" w:sz="0" w:space="0" w:color="auto"/>
            <w:right w:val="none" w:sz="0" w:space="0" w:color="auto"/>
          </w:divBdr>
        </w:div>
        <w:div w:id="1759713057">
          <w:marLeft w:val="1166"/>
          <w:marRight w:val="0"/>
          <w:marTop w:val="106"/>
          <w:marBottom w:val="0"/>
          <w:divBdr>
            <w:top w:val="none" w:sz="0" w:space="0" w:color="auto"/>
            <w:left w:val="none" w:sz="0" w:space="0" w:color="auto"/>
            <w:bottom w:val="none" w:sz="0" w:space="0" w:color="auto"/>
            <w:right w:val="none" w:sz="0" w:space="0" w:color="auto"/>
          </w:divBdr>
        </w:div>
        <w:div w:id="1768572601">
          <w:marLeft w:val="1166"/>
          <w:marRight w:val="0"/>
          <w:marTop w:val="106"/>
          <w:marBottom w:val="0"/>
          <w:divBdr>
            <w:top w:val="none" w:sz="0" w:space="0" w:color="auto"/>
            <w:left w:val="none" w:sz="0" w:space="0" w:color="auto"/>
            <w:bottom w:val="none" w:sz="0" w:space="0" w:color="auto"/>
            <w:right w:val="none" w:sz="0" w:space="0" w:color="auto"/>
          </w:divBdr>
        </w:div>
      </w:divsChild>
    </w:div>
    <w:div w:id="1079332175">
      <w:bodyDiv w:val="1"/>
      <w:marLeft w:val="0"/>
      <w:marRight w:val="0"/>
      <w:marTop w:val="0"/>
      <w:marBottom w:val="0"/>
      <w:divBdr>
        <w:top w:val="none" w:sz="0" w:space="0" w:color="auto"/>
        <w:left w:val="none" w:sz="0" w:space="0" w:color="auto"/>
        <w:bottom w:val="none" w:sz="0" w:space="0" w:color="auto"/>
        <w:right w:val="none" w:sz="0" w:space="0" w:color="auto"/>
      </w:divBdr>
    </w:div>
    <w:div w:id="1085884656">
      <w:bodyDiv w:val="1"/>
      <w:marLeft w:val="0"/>
      <w:marRight w:val="0"/>
      <w:marTop w:val="0"/>
      <w:marBottom w:val="0"/>
      <w:divBdr>
        <w:top w:val="none" w:sz="0" w:space="0" w:color="auto"/>
        <w:left w:val="none" w:sz="0" w:space="0" w:color="auto"/>
        <w:bottom w:val="none" w:sz="0" w:space="0" w:color="auto"/>
        <w:right w:val="none" w:sz="0" w:space="0" w:color="auto"/>
      </w:divBdr>
    </w:div>
    <w:div w:id="1103498473">
      <w:bodyDiv w:val="1"/>
      <w:marLeft w:val="0"/>
      <w:marRight w:val="0"/>
      <w:marTop w:val="0"/>
      <w:marBottom w:val="0"/>
      <w:divBdr>
        <w:top w:val="none" w:sz="0" w:space="0" w:color="auto"/>
        <w:left w:val="none" w:sz="0" w:space="0" w:color="auto"/>
        <w:bottom w:val="none" w:sz="0" w:space="0" w:color="auto"/>
        <w:right w:val="none" w:sz="0" w:space="0" w:color="auto"/>
      </w:divBdr>
      <w:divsChild>
        <w:div w:id="31654762">
          <w:marLeft w:val="1166"/>
          <w:marRight w:val="0"/>
          <w:marTop w:val="106"/>
          <w:marBottom w:val="0"/>
          <w:divBdr>
            <w:top w:val="none" w:sz="0" w:space="0" w:color="auto"/>
            <w:left w:val="none" w:sz="0" w:space="0" w:color="auto"/>
            <w:bottom w:val="none" w:sz="0" w:space="0" w:color="auto"/>
            <w:right w:val="none" w:sz="0" w:space="0" w:color="auto"/>
          </w:divBdr>
        </w:div>
        <w:div w:id="1084765102">
          <w:marLeft w:val="1166"/>
          <w:marRight w:val="0"/>
          <w:marTop w:val="106"/>
          <w:marBottom w:val="0"/>
          <w:divBdr>
            <w:top w:val="none" w:sz="0" w:space="0" w:color="auto"/>
            <w:left w:val="none" w:sz="0" w:space="0" w:color="auto"/>
            <w:bottom w:val="none" w:sz="0" w:space="0" w:color="auto"/>
            <w:right w:val="none" w:sz="0" w:space="0" w:color="auto"/>
          </w:divBdr>
        </w:div>
        <w:div w:id="1147169321">
          <w:marLeft w:val="1166"/>
          <w:marRight w:val="0"/>
          <w:marTop w:val="106"/>
          <w:marBottom w:val="0"/>
          <w:divBdr>
            <w:top w:val="none" w:sz="0" w:space="0" w:color="auto"/>
            <w:left w:val="none" w:sz="0" w:space="0" w:color="auto"/>
            <w:bottom w:val="none" w:sz="0" w:space="0" w:color="auto"/>
            <w:right w:val="none" w:sz="0" w:space="0" w:color="auto"/>
          </w:divBdr>
        </w:div>
      </w:divsChild>
    </w:div>
    <w:div w:id="1119447893">
      <w:bodyDiv w:val="1"/>
      <w:marLeft w:val="0"/>
      <w:marRight w:val="0"/>
      <w:marTop w:val="0"/>
      <w:marBottom w:val="0"/>
      <w:divBdr>
        <w:top w:val="none" w:sz="0" w:space="0" w:color="auto"/>
        <w:left w:val="none" w:sz="0" w:space="0" w:color="auto"/>
        <w:bottom w:val="none" w:sz="0" w:space="0" w:color="auto"/>
        <w:right w:val="none" w:sz="0" w:space="0" w:color="auto"/>
      </w:divBdr>
    </w:div>
    <w:div w:id="1128278051">
      <w:bodyDiv w:val="1"/>
      <w:marLeft w:val="0"/>
      <w:marRight w:val="0"/>
      <w:marTop w:val="0"/>
      <w:marBottom w:val="0"/>
      <w:divBdr>
        <w:top w:val="none" w:sz="0" w:space="0" w:color="auto"/>
        <w:left w:val="none" w:sz="0" w:space="0" w:color="auto"/>
        <w:bottom w:val="none" w:sz="0" w:space="0" w:color="auto"/>
        <w:right w:val="none" w:sz="0" w:space="0" w:color="auto"/>
      </w:divBdr>
    </w:div>
    <w:div w:id="1144346430">
      <w:bodyDiv w:val="1"/>
      <w:marLeft w:val="0"/>
      <w:marRight w:val="0"/>
      <w:marTop w:val="0"/>
      <w:marBottom w:val="0"/>
      <w:divBdr>
        <w:top w:val="none" w:sz="0" w:space="0" w:color="auto"/>
        <w:left w:val="none" w:sz="0" w:space="0" w:color="auto"/>
        <w:bottom w:val="none" w:sz="0" w:space="0" w:color="auto"/>
        <w:right w:val="none" w:sz="0" w:space="0" w:color="auto"/>
      </w:divBdr>
    </w:div>
    <w:div w:id="1155536490">
      <w:bodyDiv w:val="1"/>
      <w:marLeft w:val="0"/>
      <w:marRight w:val="0"/>
      <w:marTop w:val="0"/>
      <w:marBottom w:val="0"/>
      <w:divBdr>
        <w:top w:val="none" w:sz="0" w:space="0" w:color="auto"/>
        <w:left w:val="none" w:sz="0" w:space="0" w:color="auto"/>
        <w:bottom w:val="none" w:sz="0" w:space="0" w:color="auto"/>
        <w:right w:val="none" w:sz="0" w:space="0" w:color="auto"/>
      </w:divBdr>
    </w:div>
    <w:div w:id="1188060915">
      <w:bodyDiv w:val="1"/>
      <w:marLeft w:val="0"/>
      <w:marRight w:val="0"/>
      <w:marTop w:val="0"/>
      <w:marBottom w:val="0"/>
      <w:divBdr>
        <w:top w:val="none" w:sz="0" w:space="0" w:color="auto"/>
        <w:left w:val="none" w:sz="0" w:space="0" w:color="auto"/>
        <w:bottom w:val="none" w:sz="0" w:space="0" w:color="auto"/>
        <w:right w:val="none" w:sz="0" w:space="0" w:color="auto"/>
      </w:divBdr>
    </w:div>
    <w:div w:id="1197817131">
      <w:bodyDiv w:val="1"/>
      <w:marLeft w:val="0"/>
      <w:marRight w:val="0"/>
      <w:marTop w:val="0"/>
      <w:marBottom w:val="0"/>
      <w:divBdr>
        <w:top w:val="none" w:sz="0" w:space="0" w:color="auto"/>
        <w:left w:val="none" w:sz="0" w:space="0" w:color="auto"/>
        <w:bottom w:val="none" w:sz="0" w:space="0" w:color="auto"/>
        <w:right w:val="none" w:sz="0" w:space="0" w:color="auto"/>
      </w:divBdr>
    </w:div>
    <w:div w:id="1236404448">
      <w:bodyDiv w:val="1"/>
      <w:marLeft w:val="0"/>
      <w:marRight w:val="0"/>
      <w:marTop w:val="0"/>
      <w:marBottom w:val="0"/>
      <w:divBdr>
        <w:top w:val="none" w:sz="0" w:space="0" w:color="auto"/>
        <w:left w:val="none" w:sz="0" w:space="0" w:color="auto"/>
        <w:bottom w:val="none" w:sz="0" w:space="0" w:color="auto"/>
        <w:right w:val="none" w:sz="0" w:space="0" w:color="auto"/>
      </w:divBdr>
    </w:div>
    <w:div w:id="1236668303">
      <w:bodyDiv w:val="1"/>
      <w:marLeft w:val="0"/>
      <w:marRight w:val="0"/>
      <w:marTop w:val="0"/>
      <w:marBottom w:val="0"/>
      <w:divBdr>
        <w:top w:val="none" w:sz="0" w:space="0" w:color="auto"/>
        <w:left w:val="none" w:sz="0" w:space="0" w:color="auto"/>
        <w:bottom w:val="none" w:sz="0" w:space="0" w:color="auto"/>
        <w:right w:val="none" w:sz="0" w:space="0" w:color="auto"/>
      </w:divBdr>
    </w:div>
    <w:div w:id="1249466277">
      <w:bodyDiv w:val="1"/>
      <w:marLeft w:val="0"/>
      <w:marRight w:val="0"/>
      <w:marTop w:val="0"/>
      <w:marBottom w:val="0"/>
      <w:divBdr>
        <w:top w:val="none" w:sz="0" w:space="0" w:color="auto"/>
        <w:left w:val="none" w:sz="0" w:space="0" w:color="auto"/>
        <w:bottom w:val="none" w:sz="0" w:space="0" w:color="auto"/>
        <w:right w:val="none" w:sz="0" w:space="0" w:color="auto"/>
      </w:divBdr>
    </w:div>
    <w:div w:id="1249660420">
      <w:bodyDiv w:val="1"/>
      <w:marLeft w:val="0"/>
      <w:marRight w:val="0"/>
      <w:marTop w:val="0"/>
      <w:marBottom w:val="0"/>
      <w:divBdr>
        <w:top w:val="none" w:sz="0" w:space="0" w:color="auto"/>
        <w:left w:val="none" w:sz="0" w:space="0" w:color="auto"/>
        <w:bottom w:val="none" w:sz="0" w:space="0" w:color="auto"/>
        <w:right w:val="none" w:sz="0" w:space="0" w:color="auto"/>
      </w:divBdr>
    </w:div>
    <w:div w:id="1250695347">
      <w:bodyDiv w:val="1"/>
      <w:marLeft w:val="0"/>
      <w:marRight w:val="0"/>
      <w:marTop w:val="0"/>
      <w:marBottom w:val="0"/>
      <w:divBdr>
        <w:top w:val="none" w:sz="0" w:space="0" w:color="auto"/>
        <w:left w:val="none" w:sz="0" w:space="0" w:color="auto"/>
        <w:bottom w:val="none" w:sz="0" w:space="0" w:color="auto"/>
        <w:right w:val="none" w:sz="0" w:space="0" w:color="auto"/>
      </w:divBdr>
      <w:divsChild>
        <w:div w:id="511142594">
          <w:marLeft w:val="1166"/>
          <w:marRight w:val="0"/>
          <w:marTop w:val="77"/>
          <w:marBottom w:val="0"/>
          <w:divBdr>
            <w:top w:val="none" w:sz="0" w:space="0" w:color="auto"/>
            <w:left w:val="none" w:sz="0" w:space="0" w:color="auto"/>
            <w:bottom w:val="none" w:sz="0" w:space="0" w:color="auto"/>
            <w:right w:val="none" w:sz="0" w:space="0" w:color="auto"/>
          </w:divBdr>
        </w:div>
        <w:div w:id="699546407">
          <w:marLeft w:val="1166"/>
          <w:marRight w:val="0"/>
          <w:marTop w:val="77"/>
          <w:marBottom w:val="0"/>
          <w:divBdr>
            <w:top w:val="none" w:sz="0" w:space="0" w:color="auto"/>
            <w:left w:val="none" w:sz="0" w:space="0" w:color="auto"/>
            <w:bottom w:val="none" w:sz="0" w:space="0" w:color="auto"/>
            <w:right w:val="none" w:sz="0" w:space="0" w:color="auto"/>
          </w:divBdr>
        </w:div>
        <w:div w:id="1199584346">
          <w:marLeft w:val="1166"/>
          <w:marRight w:val="0"/>
          <w:marTop w:val="77"/>
          <w:marBottom w:val="0"/>
          <w:divBdr>
            <w:top w:val="none" w:sz="0" w:space="0" w:color="auto"/>
            <w:left w:val="none" w:sz="0" w:space="0" w:color="auto"/>
            <w:bottom w:val="none" w:sz="0" w:space="0" w:color="auto"/>
            <w:right w:val="none" w:sz="0" w:space="0" w:color="auto"/>
          </w:divBdr>
        </w:div>
      </w:divsChild>
    </w:div>
    <w:div w:id="1255936627">
      <w:bodyDiv w:val="1"/>
      <w:marLeft w:val="0"/>
      <w:marRight w:val="0"/>
      <w:marTop w:val="0"/>
      <w:marBottom w:val="0"/>
      <w:divBdr>
        <w:top w:val="none" w:sz="0" w:space="0" w:color="auto"/>
        <w:left w:val="none" w:sz="0" w:space="0" w:color="auto"/>
        <w:bottom w:val="none" w:sz="0" w:space="0" w:color="auto"/>
        <w:right w:val="none" w:sz="0" w:space="0" w:color="auto"/>
      </w:divBdr>
    </w:div>
    <w:div w:id="1267226685">
      <w:bodyDiv w:val="1"/>
      <w:marLeft w:val="0"/>
      <w:marRight w:val="0"/>
      <w:marTop w:val="0"/>
      <w:marBottom w:val="0"/>
      <w:divBdr>
        <w:top w:val="none" w:sz="0" w:space="0" w:color="auto"/>
        <w:left w:val="none" w:sz="0" w:space="0" w:color="auto"/>
        <w:bottom w:val="none" w:sz="0" w:space="0" w:color="auto"/>
        <w:right w:val="none" w:sz="0" w:space="0" w:color="auto"/>
      </w:divBdr>
    </w:div>
    <w:div w:id="1275601987">
      <w:bodyDiv w:val="1"/>
      <w:marLeft w:val="0"/>
      <w:marRight w:val="0"/>
      <w:marTop w:val="0"/>
      <w:marBottom w:val="0"/>
      <w:divBdr>
        <w:top w:val="none" w:sz="0" w:space="0" w:color="auto"/>
        <w:left w:val="none" w:sz="0" w:space="0" w:color="auto"/>
        <w:bottom w:val="none" w:sz="0" w:space="0" w:color="auto"/>
        <w:right w:val="none" w:sz="0" w:space="0" w:color="auto"/>
      </w:divBdr>
      <w:divsChild>
        <w:div w:id="1250771149">
          <w:marLeft w:val="547"/>
          <w:marRight w:val="0"/>
          <w:marTop w:val="96"/>
          <w:marBottom w:val="0"/>
          <w:divBdr>
            <w:top w:val="none" w:sz="0" w:space="0" w:color="auto"/>
            <w:left w:val="none" w:sz="0" w:space="0" w:color="auto"/>
            <w:bottom w:val="none" w:sz="0" w:space="0" w:color="auto"/>
            <w:right w:val="none" w:sz="0" w:space="0" w:color="auto"/>
          </w:divBdr>
        </w:div>
        <w:div w:id="1862624112">
          <w:marLeft w:val="1166"/>
          <w:marRight w:val="0"/>
          <w:marTop w:val="96"/>
          <w:marBottom w:val="0"/>
          <w:divBdr>
            <w:top w:val="none" w:sz="0" w:space="0" w:color="auto"/>
            <w:left w:val="none" w:sz="0" w:space="0" w:color="auto"/>
            <w:bottom w:val="none" w:sz="0" w:space="0" w:color="auto"/>
            <w:right w:val="none" w:sz="0" w:space="0" w:color="auto"/>
          </w:divBdr>
        </w:div>
        <w:div w:id="568006741">
          <w:marLeft w:val="1800"/>
          <w:marRight w:val="0"/>
          <w:marTop w:val="86"/>
          <w:marBottom w:val="0"/>
          <w:divBdr>
            <w:top w:val="none" w:sz="0" w:space="0" w:color="auto"/>
            <w:left w:val="none" w:sz="0" w:space="0" w:color="auto"/>
            <w:bottom w:val="none" w:sz="0" w:space="0" w:color="auto"/>
            <w:right w:val="none" w:sz="0" w:space="0" w:color="auto"/>
          </w:divBdr>
        </w:div>
        <w:div w:id="1309435787">
          <w:marLeft w:val="1800"/>
          <w:marRight w:val="0"/>
          <w:marTop w:val="86"/>
          <w:marBottom w:val="0"/>
          <w:divBdr>
            <w:top w:val="none" w:sz="0" w:space="0" w:color="auto"/>
            <w:left w:val="none" w:sz="0" w:space="0" w:color="auto"/>
            <w:bottom w:val="none" w:sz="0" w:space="0" w:color="auto"/>
            <w:right w:val="none" w:sz="0" w:space="0" w:color="auto"/>
          </w:divBdr>
        </w:div>
        <w:div w:id="1813323738">
          <w:marLeft w:val="547"/>
          <w:marRight w:val="0"/>
          <w:marTop w:val="96"/>
          <w:marBottom w:val="0"/>
          <w:divBdr>
            <w:top w:val="none" w:sz="0" w:space="0" w:color="auto"/>
            <w:left w:val="none" w:sz="0" w:space="0" w:color="auto"/>
            <w:bottom w:val="none" w:sz="0" w:space="0" w:color="auto"/>
            <w:right w:val="none" w:sz="0" w:space="0" w:color="auto"/>
          </w:divBdr>
        </w:div>
        <w:div w:id="1498113197">
          <w:marLeft w:val="1166"/>
          <w:marRight w:val="0"/>
          <w:marTop w:val="96"/>
          <w:marBottom w:val="0"/>
          <w:divBdr>
            <w:top w:val="none" w:sz="0" w:space="0" w:color="auto"/>
            <w:left w:val="none" w:sz="0" w:space="0" w:color="auto"/>
            <w:bottom w:val="none" w:sz="0" w:space="0" w:color="auto"/>
            <w:right w:val="none" w:sz="0" w:space="0" w:color="auto"/>
          </w:divBdr>
        </w:div>
        <w:div w:id="158160851">
          <w:marLeft w:val="1166"/>
          <w:marRight w:val="0"/>
          <w:marTop w:val="96"/>
          <w:marBottom w:val="0"/>
          <w:divBdr>
            <w:top w:val="none" w:sz="0" w:space="0" w:color="auto"/>
            <w:left w:val="none" w:sz="0" w:space="0" w:color="auto"/>
            <w:bottom w:val="none" w:sz="0" w:space="0" w:color="auto"/>
            <w:right w:val="none" w:sz="0" w:space="0" w:color="auto"/>
          </w:divBdr>
        </w:div>
      </w:divsChild>
    </w:div>
    <w:div w:id="1285230858">
      <w:bodyDiv w:val="1"/>
      <w:marLeft w:val="0"/>
      <w:marRight w:val="0"/>
      <w:marTop w:val="0"/>
      <w:marBottom w:val="0"/>
      <w:divBdr>
        <w:top w:val="none" w:sz="0" w:space="0" w:color="auto"/>
        <w:left w:val="none" w:sz="0" w:space="0" w:color="auto"/>
        <w:bottom w:val="none" w:sz="0" w:space="0" w:color="auto"/>
        <w:right w:val="none" w:sz="0" w:space="0" w:color="auto"/>
      </w:divBdr>
    </w:div>
    <w:div w:id="1288002772">
      <w:bodyDiv w:val="1"/>
      <w:marLeft w:val="0"/>
      <w:marRight w:val="0"/>
      <w:marTop w:val="0"/>
      <w:marBottom w:val="0"/>
      <w:divBdr>
        <w:top w:val="none" w:sz="0" w:space="0" w:color="auto"/>
        <w:left w:val="none" w:sz="0" w:space="0" w:color="auto"/>
        <w:bottom w:val="none" w:sz="0" w:space="0" w:color="auto"/>
        <w:right w:val="none" w:sz="0" w:space="0" w:color="auto"/>
      </w:divBdr>
      <w:divsChild>
        <w:div w:id="667706427">
          <w:marLeft w:val="547"/>
          <w:marRight w:val="0"/>
          <w:marTop w:val="106"/>
          <w:marBottom w:val="0"/>
          <w:divBdr>
            <w:top w:val="none" w:sz="0" w:space="0" w:color="auto"/>
            <w:left w:val="none" w:sz="0" w:space="0" w:color="auto"/>
            <w:bottom w:val="none" w:sz="0" w:space="0" w:color="auto"/>
            <w:right w:val="none" w:sz="0" w:space="0" w:color="auto"/>
          </w:divBdr>
        </w:div>
        <w:div w:id="1211183766">
          <w:marLeft w:val="1166"/>
          <w:marRight w:val="0"/>
          <w:marTop w:val="86"/>
          <w:marBottom w:val="0"/>
          <w:divBdr>
            <w:top w:val="none" w:sz="0" w:space="0" w:color="auto"/>
            <w:left w:val="none" w:sz="0" w:space="0" w:color="auto"/>
            <w:bottom w:val="none" w:sz="0" w:space="0" w:color="auto"/>
            <w:right w:val="none" w:sz="0" w:space="0" w:color="auto"/>
          </w:divBdr>
        </w:div>
        <w:div w:id="2049331889">
          <w:marLeft w:val="1166"/>
          <w:marRight w:val="0"/>
          <w:marTop w:val="86"/>
          <w:marBottom w:val="0"/>
          <w:divBdr>
            <w:top w:val="none" w:sz="0" w:space="0" w:color="auto"/>
            <w:left w:val="none" w:sz="0" w:space="0" w:color="auto"/>
            <w:bottom w:val="none" w:sz="0" w:space="0" w:color="auto"/>
            <w:right w:val="none" w:sz="0" w:space="0" w:color="auto"/>
          </w:divBdr>
        </w:div>
        <w:div w:id="1813792214">
          <w:marLeft w:val="547"/>
          <w:marRight w:val="0"/>
          <w:marTop w:val="106"/>
          <w:marBottom w:val="0"/>
          <w:divBdr>
            <w:top w:val="none" w:sz="0" w:space="0" w:color="auto"/>
            <w:left w:val="none" w:sz="0" w:space="0" w:color="auto"/>
            <w:bottom w:val="none" w:sz="0" w:space="0" w:color="auto"/>
            <w:right w:val="none" w:sz="0" w:space="0" w:color="auto"/>
          </w:divBdr>
        </w:div>
      </w:divsChild>
    </w:div>
    <w:div w:id="1317764633">
      <w:bodyDiv w:val="1"/>
      <w:marLeft w:val="0"/>
      <w:marRight w:val="0"/>
      <w:marTop w:val="0"/>
      <w:marBottom w:val="0"/>
      <w:divBdr>
        <w:top w:val="none" w:sz="0" w:space="0" w:color="auto"/>
        <w:left w:val="none" w:sz="0" w:space="0" w:color="auto"/>
        <w:bottom w:val="none" w:sz="0" w:space="0" w:color="auto"/>
        <w:right w:val="none" w:sz="0" w:space="0" w:color="auto"/>
      </w:divBdr>
    </w:div>
    <w:div w:id="1340500877">
      <w:bodyDiv w:val="1"/>
      <w:marLeft w:val="0"/>
      <w:marRight w:val="0"/>
      <w:marTop w:val="0"/>
      <w:marBottom w:val="0"/>
      <w:divBdr>
        <w:top w:val="none" w:sz="0" w:space="0" w:color="auto"/>
        <w:left w:val="none" w:sz="0" w:space="0" w:color="auto"/>
        <w:bottom w:val="none" w:sz="0" w:space="0" w:color="auto"/>
        <w:right w:val="none" w:sz="0" w:space="0" w:color="auto"/>
      </w:divBdr>
      <w:divsChild>
        <w:div w:id="507208632">
          <w:marLeft w:val="1800"/>
          <w:marRight w:val="0"/>
          <w:marTop w:val="91"/>
          <w:marBottom w:val="0"/>
          <w:divBdr>
            <w:top w:val="none" w:sz="0" w:space="0" w:color="auto"/>
            <w:left w:val="none" w:sz="0" w:space="0" w:color="auto"/>
            <w:bottom w:val="none" w:sz="0" w:space="0" w:color="auto"/>
            <w:right w:val="none" w:sz="0" w:space="0" w:color="auto"/>
          </w:divBdr>
        </w:div>
        <w:div w:id="948506585">
          <w:marLeft w:val="1800"/>
          <w:marRight w:val="0"/>
          <w:marTop w:val="91"/>
          <w:marBottom w:val="0"/>
          <w:divBdr>
            <w:top w:val="none" w:sz="0" w:space="0" w:color="auto"/>
            <w:left w:val="none" w:sz="0" w:space="0" w:color="auto"/>
            <w:bottom w:val="none" w:sz="0" w:space="0" w:color="auto"/>
            <w:right w:val="none" w:sz="0" w:space="0" w:color="auto"/>
          </w:divBdr>
        </w:div>
        <w:div w:id="1004630113">
          <w:marLeft w:val="547"/>
          <w:marRight w:val="0"/>
          <w:marTop w:val="125"/>
          <w:marBottom w:val="0"/>
          <w:divBdr>
            <w:top w:val="none" w:sz="0" w:space="0" w:color="auto"/>
            <w:left w:val="none" w:sz="0" w:space="0" w:color="auto"/>
            <w:bottom w:val="none" w:sz="0" w:space="0" w:color="auto"/>
            <w:right w:val="none" w:sz="0" w:space="0" w:color="auto"/>
          </w:divBdr>
        </w:div>
        <w:div w:id="1520969743">
          <w:marLeft w:val="547"/>
          <w:marRight w:val="0"/>
          <w:marTop w:val="125"/>
          <w:marBottom w:val="0"/>
          <w:divBdr>
            <w:top w:val="none" w:sz="0" w:space="0" w:color="auto"/>
            <w:left w:val="none" w:sz="0" w:space="0" w:color="auto"/>
            <w:bottom w:val="none" w:sz="0" w:space="0" w:color="auto"/>
            <w:right w:val="none" w:sz="0" w:space="0" w:color="auto"/>
          </w:divBdr>
        </w:div>
        <w:div w:id="1688600987">
          <w:marLeft w:val="547"/>
          <w:marRight w:val="0"/>
          <w:marTop w:val="125"/>
          <w:marBottom w:val="0"/>
          <w:divBdr>
            <w:top w:val="none" w:sz="0" w:space="0" w:color="auto"/>
            <w:left w:val="none" w:sz="0" w:space="0" w:color="auto"/>
            <w:bottom w:val="none" w:sz="0" w:space="0" w:color="auto"/>
            <w:right w:val="none" w:sz="0" w:space="0" w:color="auto"/>
          </w:divBdr>
        </w:div>
        <w:div w:id="1764764998">
          <w:marLeft w:val="1166"/>
          <w:marRight w:val="0"/>
          <w:marTop w:val="106"/>
          <w:marBottom w:val="0"/>
          <w:divBdr>
            <w:top w:val="none" w:sz="0" w:space="0" w:color="auto"/>
            <w:left w:val="none" w:sz="0" w:space="0" w:color="auto"/>
            <w:bottom w:val="none" w:sz="0" w:space="0" w:color="auto"/>
            <w:right w:val="none" w:sz="0" w:space="0" w:color="auto"/>
          </w:divBdr>
        </w:div>
        <w:div w:id="2145614249">
          <w:marLeft w:val="1166"/>
          <w:marRight w:val="0"/>
          <w:marTop w:val="106"/>
          <w:marBottom w:val="0"/>
          <w:divBdr>
            <w:top w:val="none" w:sz="0" w:space="0" w:color="auto"/>
            <w:left w:val="none" w:sz="0" w:space="0" w:color="auto"/>
            <w:bottom w:val="none" w:sz="0" w:space="0" w:color="auto"/>
            <w:right w:val="none" w:sz="0" w:space="0" w:color="auto"/>
          </w:divBdr>
        </w:div>
      </w:divsChild>
    </w:div>
    <w:div w:id="1351032262">
      <w:bodyDiv w:val="1"/>
      <w:marLeft w:val="0"/>
      <w:marRight w:val="0"/>
      <w:marTop w:val="0"/>
      <w:marBottom w:val="0"/>
      <w:divBdr>
        <w:top w:val="none" w:sz="0" w:space="0" w:color="auto"/>
        <w:left w:val="none" w:sz="0" w:space="0" w:color="auto"/>
        <w:bottom w:val="none" w:sz="0" w:space="0" w:color="auto"/>
        <w:right w:val="none" w:sz="0" w:space="0" w:color="auto"/>
      </w:divBdr>
    </w:div>
    <w:div w:id="1367290674">
      <w:bodyDiv w:val="1"/>
      <w:marLeft w:val="0"/>
      <w:marRight w:val="0"/>
      <w:marTop w:val="0"/>
      <w:marBottom w:val="0"/>
      <w:divBdr>
        <w:top w:val="none" w:sz="0" w:space="0" w:color="auto"/>
        <w:left w:val="none" w:sz="0" w:space="0" w:color="auto"/>
        <w:bottom w:val="none" w:sz="0" w:space="0" w:color="auto"/>
        <w:right w:val="none" w:sz="0" w:space="0" w:color="auto"/>
      </w:divBdr>
    </w:div>
    <w:div w:id="1391539777">
      <w:bodyDiv w:val="1"/>
      <w:marLeft w:val="0"/>
      <w:marRight w:val="0"/>
      <w:marTop w:val="0"/>
      <w:marBottom w:val="0"/>
      <w:divBdr>
        <w:top w:val="none" w:sz="0" w:space="0" w:color="auto"/>
        <w:left w:val="none" w:sz="0" w:space="0" w:color="auto"/>
        <w:bottom w:val="none" w:sz="0" w:space="0" w:color="auto"/>
        <w:right w:val="none" w:sz="0" w:space="0" w:color="auto"/>
      </w:divBdr>
    </w:div>
    <w:div w:id="1394350429">
      <w:bodyDiv w:val="1"/>
      <w:marLeft w:val="0"/>
      <w:marRight w:val="0"/>
      <w:marTop w:val="0"/>
      <w:marBottom w:val="0"/>
      <w:divBdr>
        <w:top w:val="none" w:sz="0" w:space="0" w:color="auto"/>
        <w:left w:val="none" w:sz="0" w:space="0" w:color="auto"/>
        <w:bottom w:val="none" w:sz="0" w:space="0" w:color="auto"/>
        <w:right w:val="none" w:sz="0" w:space="0" w:color="auto"/>
      </w:divBdr>
    </w:div>
    <w:div w:id="1449006636">
      <w:bodyDiv w:val="1"/>
      <w:marLeft w:val="0"/>
      <w:marRight w:val="0"/>
      <w:marTop w:val="0"/>
      <w:marBottom w:val="0"/>
      <w:divBdr>
        <w:top w:val="none" w:sz="0" w:space="0" w:color="auto"/>
        <w:left w:val="none" w:sz="0" w:space="0" w:color="auto"/>
        <w:bottom w:val="none" w:sz="0" w:space="0" w:color="auto"/>
        <w:right w:val="none" w:sz="0" w:space="0" w:color="auto"/>
      </w:divBdr>
    </w:div>
    <w:div w:id="1455710208">
      <w:bodyDiv w:val="1"/>
      <w:marLeft w:val="0"/>
      <w:marRight w:val="0"/>
      <w:marTop w:val="0"/>
      <w:marBottom w:val="0"/>
      <w:divBdr>
        <w:top w:val="none" w:sz="0" w:space="0" w:color="auto"/>
        <w:left w:val="none" w:sz="0" w:space="0" w:color="auto"/>
        <w:bottom w:val="none" w:sz="0" w:space="0" w:color="auto"/>
        <w:right w:val="none" w:sz="0" w:space="0" w:color="auto"/>
      </w:divBdr>
    </w:div>
    <w:div w:id="1463647680">
      <w:bodyDiv w:val="1"/>
      <w:marLeft w:val="0"/>
      <w:marRight w:val="0"/>
      <w:marTop w:val="0"/>
      <w:marBottom w:val="0"/>
      <w:divBdr>
        <w:top w:val="none" w:sz="0" w:space="0" w:color="auto"/>
        <w:left w:val="none" w:sz="0" w:space="0" w:color="auto"/>
        <w:bottom w:val="none" w:sz="0" w:space="0" w:color="auto"/>
        <w:right w:val="none" w:sz="0" w:space="0" w:color="auto"/>
      </w:divBdr>
      <w:divsChild>
        <w:div w:id="1617638644">
          <w:marLeft w:val="547"/>
          <w:marRight w:val="0"/>
          <w:marTop w:val="0"/>
          <w:marBottom w:val="0"/>
          <w:divBdr>
            <w:top w:val="none" w:sz="0" w:space="0" w:color="auto"/>
            <w:left w:val="none" w:sz="0" w:space="0" w:color="auto"/>
            <w:bottom w:val="none" w:sz="0" w:space="0" w:color="auto"/>
            <w:right w:val="none" w:sz="0" w:space="0" w:color="auto"/>
          </w:divBdr>
        </w:div>
        <w:div w:id="1553033228">
          <w:marLeft w:val="547"/>
          <w:marRight w:val="0"/>
          <w:marTop w:val="0"/>
          <w:marBottom w:val="0"/>
          <w:divBdr>
            <w:top w:val="none" w:sz="0" w:space="0" w:color="auto"/>
            <w:left w:val="none" w:sz="0" w:space="0" w:color="auto"/>
            <w:bottom w:val="none" w:sz="0" w:space="0" w:color="auto"/>
            <w:right w:val="none" w:sz="0" w:space="0" w:color="auto"/>
          </w:divBdr>
        </w:div>
      </w:divsChild>
    </w:div>
    <w:div w:id="1474442741">
      <w:bodyDiv w:val="1"/>
      <w:marLeft w:val="0"/>
      <w:marRight w:val="0"/>
      <w:marTop w:val="0"/>
      <w:marBottom w:val="0"/>
      <w:divBdr>
        <w:top w:val="none" w:sz="0" w:space="0" w:color="auto"/>
        <w:left w:val="none" w:sz="0" w:space="0" w:color="auto"/>
        <w:bottom w:val="none" w:sz="0" w:space="0" w:color="auto"/>
        <w:right w:val="none" w:sz="0" w:space="0" w:color="auto"/>
      </w:divBdr>
    </w:div>
    <w:div w:id="1488938490">
      <w:bodyDiv w:val="1"/>
      <w:marLeft w:val="0"/>
      <w:marRight w:val="0"/>
      <w:marTop w:val="0"/>
      <w:marBottom w:val="0"/>
      <w:divBdr>
        <w:top w:val="none" w:sz="0" w:space="0" w:color="auto"/>
        <w:left w:val="none" w:sz="0" w:space="0" w:color="auto"/>
        <w:bottom w:val="none" w:sz="0" w:space="0" w:color="auto"/>
        <w:right w:val="none" w:sz="0" w:space="0" w:color="auto"/>
      </w:divBdr>
    </w:div>
    <w:div w:id="1499078353">
      <w:bodyDiv w:val="1"/>
      <w:marLeft w:val="0"/>
      <w:marRight w:val="0"/>
      <w:marTop w:val="0"/>
      <w:marBottom w:val="0"/>
      <w:divBdr>
        <w:top w:val="none" w:sz="0" w:space="0" w:color="auto"/>
        <w:left w:val="none" w:sz="0" w:space="0" w:color="auto"/>
        <w:bottom w:val="none" w:sz="0" w:space="0" w:color="auto"/>
        <w:right w:val="none" w:sz="0" w:space="0" w:color="auto"/>
      </w:divBdr>
    </w:div>
    <w:div w:id="1505433549">
      <w:bodyDiv w:val="1"/>
      <w:marLeft w:val="0"/>
      <w:marRight w:val="0"/>
      <w:marTop w:val="0"/>
      <w:marBottom w:val="0"/>
      <w:divBdr>
        <w:top w:val="none" w:sz="0" w:space="0" w:color="auto"/>
        <w:left w:val="none" w:sz="0" w:space="0" w:color="auto"/>
        <w:bottom w:val="none" w:sz="0" w:space="0" w:color="auto"/>
        <w:right w:val="none" w:sz="0" w:space="0" w:color="auto"/>
      </w:divBdr>
    </w:div>
    <w:div w:id="1517883249">
      <w:bodyDiv w:val="1"/>
      <w:marLeft w:val="0"/>
      <w:marRight w:val="0"/>
      <w:marTop w:val="0"/>
      <w:marBottom w:val="0"/>
      <w:divBdr>
        <w:top w:val="none" w:sz="0" w:space="0" w:color="auto"/>
        <w:left w:val="none" w:sz="0" w:space="0" w:color="auto"/>
        <w:bottom w:val="none" w:sz="0" w:space="0" w:color="auto"/>
        <w:right w:val="none" w:sz="0" w:space="0" w:color="auto"/>
      </w:divBdr>
      <w:divsChild>
        <w:div w:id="144401664">
          <w:marLeft w:val="360"/>
          <w:marRight w:val="0"/>
          <w:marTop w:val="200"/>
          <w:marBottom w:val="0"/>
          <w:divBdr>
            <w:top w:val="none" w:sz="0" w:space="0" w:color="auto"/>
            <w:left w:val="none" w:sz="0" w:space="0" w:color="auto"/>
            <w:bottom w:val="none" w:sz="0" w:space="0" w:color="auto"/>
            <w:right w:val="none" w:sz="0" w:space="0" w:color="auto"/>
          </w:divBdr>
        </w:div>
        <w:div w:id="105393217">
          <w:marLeft w:val="1080"/>
          <w:marRight w:val="0"/>
          <w:marTop w:val="100"/>
          <w:marBottom w:val="0"/>
          <w:divBdr>
            <w:top w:val="none" w:sz="0" w:space="0" w:color="auto"/>
            <w:left w:val="none" w:sz="0" w:space="0" w:color="auto"/>
            <w:bottom w:val="none" w:sz="0" w:space="0" w:color="auto"/>
            <w:right w:val="none" w:sz="0" w:space="0" w:color="auto"/>
          </w:divBdr>
        </w:div>
        <w:div w:id="548300894">
          <w:marLeft w:val="1800"/>
          <w:marRight w:val="0"/>
          <w:marTop w:val="100"/>
          <w:marBottom w:val="0"/>
          <w:divBdr>
            <w:top w:val="none" w:sz="0" w:space="0" w:color="auto"/>
            <w:left w:val="none" w:sz="0" w:space="0" w:color="auto"/>
            <w:bottom w:val="none" w:sz="0" w:space="0" w:color="auto"/>
            <w:right w:val="none" w:sz="0" w:space="0" w:color="auto"/>
          </w:divBdr>
        </w:div>
        <w:div w:id="1913735273">
          <w:marLeft w:val="1800"/>
          <w:marRight w:val="0"/>
          <w:marTop w:val="100"/>
          <w:marBottom w:val="0"/>
          <w:divBdr>
            <w:top w:val="none" w:sz="0" w:space="0" w:color="auto"/>
            <w:left w:val="none" w:sz="0" w:space="0" w:color="auto"/>
            <w:bottom w:val="none" w:sz="0" w:space="0" w:color="auto"/>
            <w:right w:val="none" w:sz="0" w:space="0" w:color="auto"/>
          </w:divBdr>
        </w:div>
        <w:div w:id="999695124">
          <w:marLeft w:val="1800"/>
          <w:marRight w:val="0"/>
          <w:marTop w:val="100"/>
          <w:marBottom w:val="0"/>
          <w:divBdr>
            <w:top w:val="none" w:sz="0" w:space="0" w:color="auto"/>
            <w:left w:val="none" w:sz="0" w:space="0" w:color="auto"/>
            <w:bottom w:val="none" w:sz="0" w:space="0" w:color="auto"/>
            <w:right w:val="none" w:sz="0" w:space="0" w:color="auto"/>
          </w:divBdr>
        </w:div>
      </w:divsChild>
    </w:div>
    <w:div w:id="1533805853">
      <w:bodyDiv w:val="1"/>
      <w:marLeft w:val="0"/>
      <w:marRight w:val="0"/>
      <w:marTop w:val="0"/>
      <w:marBottom w:val="0"/>
      <w:divBdr>
        <w:top w:val="none" w:sz="0" w:space="0" w:color="auto"/>
        <w:left w:val="none" w:sz="0" w:space="0" w:color="auto"/>
        <w:bottom w:val="none" w:sz="0" w:space="0" w:color="auto"/>
        <w:right w:val="none" w:sz="0" w:space="0" w:color="auto"/>
      </w:divBdr>
    </w:div>
    <w:div w:id="1537234533">
      <w:bodyDiv w:val="1"/>
      <w:marLeft w:val="0"/>
      <w:marRight w:val="0"/>
      <w:marTop w:val="0"/>
      <w:marBottom w:val="0"/>
      <w:divBdr>
        <w:top w:val="none" w:sz="0" w:space="0" w:color="auto"/>
        <w:left w:val="none" w:sz="0" w:space="0" w:color="auto"/>
        <w:bottom w:val="none" w:sz="0" w:space="0" w:color="auto"/>
        <w:right w:val="none" w:sz="0" w:space="0" w:color="auto"/>
      </w:divBdr>
      <w:divsChild>
        <w:div w:id="150606988">
          <w:marLeft w:val="1166"/>
          <w:marRight w:val="0"/>
          <w:marTop w:val="0"/>
          <w:marBottom w:val="0"/>
          <w:divBdr>
            <w:top w:val="none" w:sz="0" w:space="0" w:color="auto"/>
            <w:left w:val="none" w:sz="0" w:space="0" w:color="auto"/>
            <w:bottom w:val="none" w:sz="0" w:space="0" w:color="auto"/>
            <w:right w:val="none" w:sz="0" w:space="0" w:color="auto"/>
          </w:divBdr>
        </w:div>
        <w:div w:id="1422140392">
          <w:marLeft w:val="1800"/>
          <w:marRight w:val="0"/>
          <w:marTop w:val="0"/>
          <w:marBottom w:val="0"/>
          <w:divBdr>
            <w:top w:val="none" w:sz="0" w:space="0" w:color="auto"/>
            <w:left w:val="none" w:sz="0" w:space="0" w:color="auto"/>
            <w:bottom w:val="none" w:sz="0" w:space="0" w:color="auto"/>
            <w:right w:val="none" w:sz="0" w:space="0" w:color="auto"/>
          </w:divBdr>
        </w:div>
        <w:div w:id="689141066">
          <w:marLeft w:val="1166"/>
          <w:marRight w:val="0"/>
          <w:marTop w:val="0"/>
          <w:marBottom w:val="0"/>
          <w:divBdr>
            <w:top w:val="none" w:sz="0" w:space="0" w:color="auto"/>
            <w:left w:val="none" w:sz="0" w:space="0" w:color="auto"/>
            <w:bottom w:val="none" w:sz="0" w:space="0" w:color="auto"/>
            <w:right w:val="none" w:sz="0" w:space="0" w:color="auto"/>
          </w:divBdr>
        </w:div>
        <w:div w:id="1658074621">
          <w:marLeft w:val="1800"/>
          <w:marRight w:val="0"/>
          <w:marTop w:val="0"/>
          <w:marBottom w:val="0"/>
          <w:divBdr>
            <w:top w:val="none" w:sz="0" w:space="0" w:color="auto"/>
            <w:left w:val="none" w:sz="0" w:space="0" w:color="auto"/>
            <w:bottom w:val="none" w:sz="0" w:space="0" w:color="auto"/>
            <w:right w:val="none" w:sz="0" w:space="0" w:color="auto"/>
          </w:divBdr>
        </w:div>
        <w:div w:id="1328706090">
          <w:marLeft w:val="1800"/>
          <w:marRight w:val="0"/>
          <w:marTop w:val="0"/>
          <w:marBottom w:val="0"/>
          <w:divBdr>
            <w:top w:val="none" w:sz="0" w:space="0" w:color="auto"/>
            <w:left w:val="none" w:sz="0" w:space="0" w:color="auto"/>
            <w:bottom w:val="none" w:sz="0" w:space="0" w:color="auto"/>
            <w:right w:val="none" w:sz="0" w:space="0" w:color="auto"/>
          </w:divBdr>
        </w:div>
      </w:divsChild>
    </w:div>
    <w:div w:id="1556701982">
      <w:bodyDiv w:val="1"/>
      <w:marLeft w:val="0"/>
      <w:marRight w:val="0"/>
      <w:marTop w:val="0"/>
      <w:marBottom w:val="0"/>
      <w:divBdr>
        <w:top w:val="none" w:sz="0" w:space="0" w:color="auto"/>
        <w:left w:val="none" w:sz="0" w:space="0" w:color="auto"/>
        <w:bottom w:val="none" w:sz="0" w:space="0" w:color="auto"/>
        <w:right w:val="none" w:sz="0" w:space="0" w:color="auto"/>
      </w:divBdr>
    </w:div>
    <w:div w:id="1558587483">
      <w:bodyDiv w:val="1"/>
      <w:marLeft w:val="0"/>
      <w:marRight w:val="0"/>
      <w:marTop w:val="0"/>
      <w:marBottom w:val="0"/>
      <w:divBdr>
        <w:top w:val="none" w:sz="0" w:space="0" w:color="auto"/>
        <w:left w:val="none" w:sz="0" w:space="0" w:color="auto"/>
        <w:bottom w:val="none" w:sz="0" w:space="0" w:color="auto"/>
        <w:right w:val="none" w:sz="0" w:space="0" w:color="auto"/>
      </w:divBdr>
    </w:div>
    <w:div w:id="1572691817">
      <w:bodyDiv w:val="1"/>
      <w:marLeft w:val="0"/>
      <w:marRight w:val="0"/>
      <w:marTop w:val="0"/>
      <w:marBottom w:val="0"/>
      <w:divBdr>
        <w:top w:val="none" w:sz="0" w:space="0" w:color="auto"/>
        <w:left w:val="none" w:sz="0" w:space="0" w:color="auto"/>
        <w:bottom w:val="none" w:sz="0" w:space="0" w:color="auto"/>
        <w:right w:val="none" w:sz="0" w:space="0" w:color="auto"/>
      </w:divBdr>
    </w:div>
    <w:div w:id="1584100591">
      <w:bodyDiv w:val="1"/>
      <w:marLeft w:val="0"/>
      <w:marRight w:val="0"/>
      <w:marTop w:val="0"/>
      <w:marBottom w:val="0"/>
      <w:divBdr>
        <w:top w:val="none" w:sz="0" w:space="0" w:color="auto"/>
        <w:left w:val="none" w:sz="0" w:space="0" w:color="auto"/>
        <w:bottom w:val="none" w:sz="0" w:space="0" w:color="auto"/>
        <w:right w:val="none" w:sz="0" w:space="0" w:color="auto"/>
      </w:divBdr>
    </w:div>
    <w:div w:id="1586449414">
      <w:bodyDiv w:val="1"/>
      <w:marLeft w:val="0"/>
      <w:marRight w:val="0"/>
      <w:marTop w:val="0"/>
      <w:marBottom w:val="0"/>
      <w:divBdr>
        <w:top w:val="none" w:sz="0" w:space="0" w:color="auto"/>
        <w:left w:val="none" w:sz="0" w:space="0" w:color="auto"/>
        <w:bottom w:val="none" w:sz="0" w:space="0" w:color="auto"/>
        <w:right w:val="none" w:sz="0" w:space="0" w:color="auto"/>
      </w:divBdr>
    </w:div>
    <w:div w:id="1593199591">
      <w:bodyDiv w:val="1"/>
      <w:marLeft w:val="0"/>
      <w:marRight w:val="0"/>
      <w:marTop w:val="0"/>
      <w:marBottom w:val="0"/>
      <w:divBdr>
        <w:top w:val="none" w:sz="0" w:space="0" w:color="auto"/>
        <w:left w:val="none" w:sz="0" w:space="0" w:color="auto"/>
        <w:bottom w:val="none" w:sz="0" w:space="0" w:color="auto"/>
        <w:right w:val="none" w:sz="0" w:space="0" w:color="auto"/>
      </w:divBdr>
    </w:div>
    <w:div w:id="1594901164">
      <w:bodyDiv w:val="1"/>
      <w:marLeft w:val="0"/>
      <w:marRight w:val="0"/>
      <w:marTop w:val="0"/>
      <w:marBottom w:val="0"/>
      <w:divBdr>
        <w:top w:val="none" w:sz="0" w:space="0" w:color="auto"/>
        <w:left w:val="none" w:sz="0" w:space="0" w:color="auto"/>
        <w:bottom w:val="none" w:sz="0" w:space="0" w:color="auto"/>
        <w:right w:val="none" w:sz="0" w:space="0" w:color="auto"/>
      </w:divBdr>
    </w:div>
    <w:div w:id="1596358088">
      <w:bodyDiv w:val="1"/>
      <w:marLeft w:val="0"/>
      <w:marRight w:val="0"/>
      <w:marTop w:val="0"/>
      <w:marBottom w:val="0"/>
      <w:divBdr>
        <w:top w:val="none" w:sz="0" w:space="0" w:color="auto"/>
        <w:left w:val="none" w:sz="0" w:space="0" w:color="auto"/>
        <w:bottom w:val="none" w:sz="0" w:space="0" w:color="auto"/>
        <w:right w:val="none" w:sz="0" w:space="0" w:color="auto"/>
      </w:divBdr>
    </w:div>
    <w:div w:id="1597665007">
      <w:bodyDiv w:val="1"/>
      <w:marLeft w:val="0"/>
      <w:marRight w:val="0"/>
      <w:marTop w:val="0"/>
      <w:marBottom w:val="0"/>
      <w:divBdr>
        <w:top w:val="none" w:sz="0" w:space="0" w:color="auto"/>
        <w:left w:val="none" w:sz="0" w:space="0" w:color="auto"/>
        <w:bottom w:val="none" w:sz="0" w:space="0" w:color="auto"/>
        <w:right w:val="none" w:sz="0" w:space="0" w:color="auto"/>
      </w:divBdr>
      <w:divsChild>
        <w:div w:id="1426615546">
          <w:marLeft w:val="720"/>
          <w:marRight w:val="0"/>
          <w:marTop w:val="96"/>
          <w:marBottom w:val="0"/>
          <w:divBdr>
            <w:top w:val="none" w:sz="0" w:space="0" w:color="auto"/>
            <w:left w:val="none" w:sz="0" w:space="0" w:color="auto"/>
            <w:bottom w:val="none" w:sz="0" w:space="0" w:color="auto"/>
            <w:right w:val="none" w:sz="0" w:space="0" w:color="auto"/>
          </w:divBdr>
        </w:div>
        <w:div w:id="1583754063">
          <w:marLeft w:val="720"/>
          <w:marRight w:val="0"/>
          <w:marTop w:val="96"/>
          <w:marBottom w:val="0"/>
          <w:divBdr>
            <w:top w:val="none" w:sz="0" w:space="0" w:color="auto"/>
            <w:left w:val="none" w:sz="0" w:space="0" w:color="auto"/>
            <w:bottom w:val="none" w:sz="0" w:space="0" w:color="auto"/>
            <w:right w:val="none" w:sz="0" w:space="0" w:color="auto"/>
          </w:divBdr>
        </w:div>
        <w:div w:id="2014525019">
          <w:marLeft w:val="720"/>
          <w:marRight w:val="0"/>
          <w:marTop w:val="96"/>
          <w:marBottom w:val="0"/>
          <w:divBdr>
            <w:top w:val="none" w:sz="0" w:space="0" w:color="auto"/>
            <w:left w:val="none" w:sz="0" w:space="0" w:color="auto"/>
            <w:bottom w:val="none" w:sz="0" w:space="0" w:color="auto"/>
            <w:right w:val="none" w:sz="0" w:space="0" w:color="auto"/>
          </w:divBdr>
        </w:div>
        <w:div w:id="2135514037">
          <w:marLeft w:val="720"/>
          <w:marRight w:val="0"/>
          <w:marTop w:val="96"/>
          <w:marBottom w:val="0"/>
          <w:divBdr>
            <w:top w:val="none" w:sz="0" w:space="0" w:color="auto"/>
            <w:left w:val="none" w:sz="0" w:space="0" w:color="auto"/>
            <w:bottom w:val="none" w:sz="0" w:space="0" w:color="auto"/>
            <w:right w:val="none" w:sz="0" w:space="0" w:color="auto"/>
          </w:divBdr>
        </w:div>
      </w:divsChild>
    </w:div>
    <w:div w:id="1631550905">
      <w:bodyDiv w:val="1"/>
      <w:marLeft w:val="0"/>
      <w:marRight w:val="0"/>
      <w:marTop w:val="0"/>
      <w:marBottom w:val="0"/>
      <w:divBdr>
        <w:top w:val="none" w:sz="0" w:space="0" w:color="auto"/>
        <w:left w:val="none" w:sz="0" w:space="0" w:color="auto"/>
        <w:bottom w:val="none" w:sz="0" w:space="0" w:color="auto"/>
        <w:right w:val="none" w:sz="0" w:space="0" w:color="auto"/>
      </w:divBdr>
    </w:div>
    <w:div w:id="1633249489">
      <w:bodyDiv w:val="1"/>
      <w:marLeft w:val="0"/>
      <w:marRight w:val="0"/>
      <w:marTop w:val="0"/>
      <w:marBottom w:val="0"/>
      <w:divBdr>
        <w:top w:val="none" w:sz="0" w:space="0" w:color="auto"/>
        <w:left w:val="none" w:sz="0" w:space="0" w:color="auto"/>
        <w:bottom w:val="none" w:sz="0" w:space="0" w:color="auto"/>
        <w:right w:val="none" w:sz="0" w:space="0" w:color="auto"/>
      </w:divBdr>
    </w:div>
    <w:div w:id="1637223814">
      <w:bodyDiv w:val="1"/>
      <w:marLeft w:val="0"/>
      <w:marRight w:val="0"/>
      <w:marTop w:val="0"/>
      <w:marBottom w:val="0"/>
      <w:divBdr>
        <w:top w:val="none" w:sz="0" w:space="0" w:color="auto"/>
        <w:left w:val="none" w:sz="0" w:space="0" w:color="auto"/>
        <w:bottom w:val="none" w:sz="0" w:space="0" w:color="auto"/>
        <w:right w:val="none" w:sz="0" w:space="0" w:color="auto"/>
      </w:divBdr>
    </w:div>
    <w:div w:id="1641381136">
      <w:bodyDiv w:val="1"/>
      <w:marLeft w:val="0"/>
      <w:marRight w:val="0"/>
      <w:marTop w:val="0"/>
      <w:marBottom w:val="0"/>
      <w:divBdr>
        <w:top w:val="none" w:sz="0" w:space="0" w:color="auto"/>
        <w:left w:val="none" w:sz="0" w:space="0" w:color="auto"/>
        <w:bottom w:val="none" w:sz="0" w:space="0" w:color="auto"/>
        <w:right w:val="none" w:sz="0" w:space="0" w:color="auto"/>
      </w:divBdr>
      <w:divsChild>
        <w:div w:id="256984221">
          <w:marLeft w:val="1800"/>
          <w:marRight w:val="0"/>
          <w:marTop w:val="91"/>
          <w:marBottom w:val="0"/>
          <w:divBdr>
            <w:top w:val="none" w:sz="0" w:space="0" w:color="auto"/>
            <w:left w:val="none" w:sz="0" w:space="0" w:color="auto"/>
            <w:bottom w:val="none" w:sz="0" w:space="0" w:color="auto"/>
            <w:right w:val="none" w:sz="0" w:space="0" w:color="auto"/>
          </w:divBdr>
        </w:div>
        <w:div w:id="965043508">
          <w:marLeft w:val="1166"/>
          <w:marRight w:val="0"/>
          <w:marTop w:val="106"/>
          <w:marBottom w:val="0"/>
          <w:divBdr>
            <w:top w:val="none" w:sz="0" w:space="0" w:color="auto"/>
            <w:left w:val="none" w:sz="0" w:space="0" w:color="auto"/>
            <w:bottom w:val="none" w:sz="0" w:space="0" w:color="auto"/>
            <w:right w:val="none" w:sz="0" w:space="0" w:color="auto"/>
          </w:divBdr>
        </w:div>
        <w:div w:id="1008942257">
          <w:marLeft w:val="1166"/>
          <w:marRight w:val="0"/>
          <w:marTop w:val="106"/>
          <w:marBottom w:val="0"/>
          <w:divBdr>
            <w:top w:val="none" w:sz="0" w:space="0" w:color="auto"/>
            <w:left w:val="none" w:sz="0" w:space="0" w:color="auto"/>
            <w:bottom w:val="none" w:sz="0" w:space="0" w:color="auto"/>
            <w:right w:val="none" w:sz="0" w:space="0" w:color="auto"/>
          </w:divBdr>
        </w:div>
        <w:div w:id="1112824003">
          <w:marLeft w:val="1166"/>
          <w:marRight w:val="0"/>
          <w:marTop w:val="106"/>
          <w:marBottom w:val="0"/>
          <w:divBdr>
            <w:top w:val="none" w:sz="0" w:space="0" w:color="auto"/>
            <w:left w:val="none" w:sz="0" w:space="0" w:color="auto"/>
            <w:bottom w:val="none" w:sz="0" w:space="0" w:color="auto"/>
            <w:right w:val="none" w:sz="0" w:space="0" w:color="auto"/>
          </w:divBdr>
        </w:div>
        <w:div w:id="1435323990">
          <w:marLeft w:val="1166"/>
          <w:marRight w:val="0"/>
          <w:marTop w:val="106"/>
          <w:marBottom w:val="0"/>
          <w:divBdr>
            <w:top w:val="none" w:sz="0" w:space="0" w:color="auto"/>
            <w:left w:val="none" w:sz="0" w:space="0" w:color="auto"/>
            <w:bottom w:val="none" w:sz="0" w:space="0" w:color="auto"/>
            <w:right w:val="none" w:sz="0" w:space="0" w:color="auto"/>
          </w:divBdr>
        </w:div>
        <w:div w:id="2142530810">
          <w:marLeft w:val="547"/>
          <w:marRight w:val="0"/>
          <w:marTop w:val="125"/>
          <w:marBottom w:val="0"/>
          <w:divBdr>
            <w:top w:val="none" w:sz="0" w:space="0" w:color="auto"/>
            <w:left w:val="none" w:sz="0" w:space="0" w:color="auto"/>
            <w:bottom w:val="none" w:sz="0" w:space="0" w:color="auto"/>
            <w:right w:val="none" w:sz="0" w:space="0" w:color="auto"/>
          </w:divBdr>
        </w:div>
      </w:divsChild>
    </w:div>
    <w:div w:id="1653437700">
      <w:bodyDiv w:val="1"/>
      <w:marLeft w:val="0"/>
      <w:marRight w:val="0"/>
      <w:marTop w:val="0"/>
      <w:marBottom w:val="0"/>
      <w:divBdr>
        <w:top w:val="none" w:sz="0" w:space="0" w:color="auto"/>
        <w:left w:val="none" w:sz="0" w:space="0" w:color="auto"/>
        <w:bottom w:val="none" w:sz="0" w:space="0" w:color="auto"/>
        <w:right w:val="none" w:sz="0" w:space="0" w:color="auto"/>
      </w:divBdr>
    </w:div>
    <w:div w:id="1682586452">
      <w:bodyDiv w:val="1"/>
      <w:marLeft w:val="0"/>
      <w:marRight w:val="0"/>
      <w:marTop w:val="0"/>
      <w:marBottom w:val="0"/>
      <w:divBdr>
        <w:top w:val="none" w:sz="0" w:space="0" w:color="auto"/>
        <w:left w:val="none" w:sz="0" w:space="0" w:color="auto"/>
        <w:bottom w:val="none" w:sz="0" w:space="0" w:color="auto"/>
        <w:right w:val="none" w:sz="0" w:space="0" w:color="auto"/>
      </w:divBdr>
    </w:div>
    <w:div w:id="1709914177">
      <w:bodyDiv w:val="1"/>
      <w:marLeft w:val="0"/>
      <w:marRight w:val="0"/>
      <w:marTop w:val="0"/>
      <w:marBottom w:val="0"/>
      <w:divBdr>
        <w:top w:val="none" w:sz="0" w:space="0" w:color="auto"/>
        <w:left w:val="none" w:sz="0" w:space="0" w:color="auto"/>
        <w:bottom w:val="none" w:sz="0" w:space="0" w:color="auto"/>
        <w:right w:val="none" w:sz="0" w:space="0" w:color="auto"/>
      </w:divBdr>
    </w:div>
    <w:div w:id="1728916207">
      <w:bodyDiv w:val="1"/>
      <w:marLeft w:val="0"/>
      <w:marRight w:val="0"/>
      <w:marTop w:val="0"/>
      <w:marBottom w:val="0"/>
      <w:divBdr>
        <w:top w:val="none" w:sz="0" w:space="0" w:color="auto"/>
        <w:left w:val="none" w:sz="0" w:space="0" w:color="auto"/>
        <w:bottom w:val="none" w:sz="0" w:space="0" w:color="auto"/>
        <w:right w:val="none" w:sz="0" w:space="0" w:color="auto"/>
      </w:divBdr>
    </w:div>
    <w:div w:id="1732074100">
      <w:bodyDiv w:val="1"/>
      <w:marLeft w:val="0"/>
      <w:marRight w:val="0"/>
      <w:marTop w:val="0"/>
      <w:marBottom w:val="0"/>
      <w:divBdr>
        <w:top w:val="none" w:sz="0" w:space="0" w:color="auto"/>
        <w:left w:val="none" w:sz="0" w:space="0" w:color="auto"/>
        <w:bottom w:val="none" w:sz="0" w:space="0" w:color="auto"/>
        <w:right w:val="none" w:sz="0" w:space="0" w:color="auto"/>
      </w:divBdr>
      <w:divsChild>
        <w:div w:id="1421364692">
          <w:marLeft w:val="1800"/>
          <w:marRight w:val="0"/>
          <w:marTop w:val="77"/>
          <w:marBottom w:val="0"/>
          <w:divBdr>
            <w:top w:val="none" w:sz="0" w:space="0" w:color="auto"/>
            <w:left w:val="none" w:sz="0" w:space="0" w:color="auto"/>
            <w:bottom w:val="none" w:sz="0" w:space="0" w:color="auto"/>
            <w:right w:val="none" w:sz="0" w:space="0" w:color="auto"/>
          </w:divBdr>
        </w:div>
      </w:divsChild>
    </w:div>
    <w:div w:id="1760827849">
      <w:bodyDiv w:val="1"/>
      <w:marLeft w:val="0"/>
      <w:marRight w:val="0"/>
      <w:marTop w:val="0"/>
      <w:marBottom w:val="0"/>
      <w:divBdr>
        <w:top w:val="none" w:sz="0" w:space="0" w:color="auto"/>
        <w:left w:val="none" w:sz="0" w:space="0" w:color="auto"/>
        <w:bottom w:val="none" w:sz="0" w:space="0" w:color="auto"/>
        <w:right w:val="none" w:sz="0" w:space="0" w:color="auto"/>
      </w:divBdr>
    </w:div>
    <w:div w:id="1766414790">
      <w:bodyDiv w:val="1"/>
      <w:marLeft w:val="0"/>
      <w:marRight w:val="0"/>
      <w:marTop w:val="0"/>
      <w:marBottom w:val="0"/>
      <w:divBdr>
        <w:top w:val="none" w:sz="0" w:space="0" w:color="auto"/>
        <w:left w:val="none" w:sz="0" w:space="0" w:color="auto"/>
        <w:bottom w:val="none" w:sz="0" w:space="0" w:color="auto"/>
        <w:right w:val="none" w:sz="0" w:space="0" w:color="auto"/>
      </w:divBdr>
    </w:div>
    <w:div w:id="1772973474">
      <w:bodyDiv w:val="1"/>
      <w:marLeft w:val="0"/>
      <w:marRight w:val="0"/>
      <w:marTop w:val="0"/>
      <w:marBottom w:val="0"/>
      <w:divBdr>
        <w:top w:val="none" w:sz="0" w:space="0" w:color="auto"/>
        <w:left w:val="none" w:sz="0" w:space="0" w:color="auto"/>
        <w:bottom w:val="none" w:sz="0" w:space="0" w:color="auto"/>
        <w:right w:val="none" w:sz="0" w:space="0" w:color="auto"/>
      </w:divBdr>
      <w:divsChild>
        <w:div w:id="1001658388">
          <w:marLeft w:val="720"/>
          <w:marRight w:val="0"/>
          <w:marTop w:val="0"/>
          <w:marBottom w:val="0"/>
          <w:divBdr>
            <w:top w:val="none" w:sz="0" w:space="0" w:color="auto"/>
            <w:left w:val="none" w:sz="0" w:space="0" w:color="auto"/>
            <w:bottom w:val="none" w:sz="0" w:space="0" w:color="auto"/>
            <w:right w:val="none" w:sz="0" w:space="0" w:color="auto"/>
          </w:divBdr>
        </w:div>
        <w:div w:id="642321048">
          <w:marLeft w:val="720"/>
          <w:marRight w:val="0"/>
          <w:marTop w:val="0"/>
          <w:marBottom w:val="0"/>
          <w:divBdr>
            <w:top w:val="none" w:sz="0" w:space="0" w:color="auto"/>
            <w:left w:val="none" w:sz="0" w:space="0" w:color="auto"/>
            <w:bottom w:val="none" w:sz="0" w:space="0" w:color="auto"/>
            <w:right w:val="none" w:sz="0" w:space="0" w:color="auto"/>
          </w:divBdr>
        </w:div>
        <w:div w:id="1729067438">
          <w:marLeft w:val="720"/>
          <w:marRight w:val="0"/>
          <w:marTop w:val="0"/>
          <w:marBottom w:val="0"/>
          <w:divBdr>
            <w:top w:val="none" w:sz="0" w:space="0" w:color="auto"/>
            <w:left w:val="none" w:sz="0" w:space="0" w:color="auto"/>
            <w:bottom w:val="none" w:sz="0" w:space="0" w:color="auto"/>
            <w:right w:val="none" w:sz="0" w:space="0" w:color="auto"/>
          </w:divBdr>
        </w:div>
        <w:div w:id="897084383">
          <w:marLeft w:val="720"/>
          <w:marRight w:val="0"/>
          <w:marTop w:val="0"/>
          <w:marBottom w:val="0"/>
          <w:divBdr>
            <w:top w:val="none" w:sz="0" w:space="0" w:color="auto"/>
            <w:left w:val="none" w:sz="0" w:space="0" w:color="auto"/>
            <w:bottom w:val="none" w:sz="0" w:space="0" w:color="auto"/>
            <w:right w:val="none" w:sz="0" w:space="0" w:color="auto"/>
          </w:divBdr>
        </w:div>
        <w:div w:id="110436414">
          <w:marLeft w:val="720"/>
          <w:marRight w:val="0"/>
          <w:marTop w:val="0"/>
          <w:marBottom w:val="0"/>
          <w:divBdr>
            <w:top w:val="none" w:sz="0" w:space="0" w:color="auto"/>
            <w:left w:val="none" w:sz="0" w:space="0" w:color="auto"/>
            <w:bottom w:val="none" w:sz="0" w:space="0" w:color="auto"/>
            <w:right w:val="none" w:sz="0" w:space="0" w:color="auto"/>
          </w:divBdr>
        </w:div>
      </w:divsChild>
    </w:div>
    <w:div w:id="1781214891">
      <w:bodyDiv w:val="1"/>
      <w:marLeft w:val="0"/>
      <w:marRight w:val="0"/>
      <w:marTop w:val="0"/>
      <w:marBottom w:val="0"/>
      <w:divBdr>
        <w:top w:val="none" w:sz="0" w:space="0" w:color="auto"/>
        <w:left w:val="none" w:sz="0" w:space="0" w:color="auto"/>
        <w:bottom w:val="none" w:sz="0" w:space="0" w:color="auto"/>
        <w:right w:val="none" w:sz="0" w:space="0" w:color="auto"/>
      </w:divBdr>
    </w:div>
    <w:div w:id="1790515467">
      <w:bodyDiv w:val="1"/>
      <w:marLeft w:val="0"/>
      <w:marRight w:val="0"/>
      <w:marTop w:val="0"/>
      <w:marBottom w:val="0"/>
      <w:divBdr>
        <w:top w:val="none" w:sz="0" w:space="0" w:color="auto"/>
        <w:left w:val="none" w:sz="0" w:space="0" w:color="auto"/>
        <w:bottom w:val="none" w:sz="0" w:space="0" w:color="auto"/>
        <w:right w:val="none" w:sz="0" w:space="0" w:color="auto"/>
      </w:divBdr>
      <w:divsChild>
        <w:div w:id="568461863">
          <w:marLeft w:val="547"/>
          <w:marRight w:val="0"/>
          <w:marTop w:val="0"/>
          <w:marBottom w:val="0"/>
          <w:divBdr>
            <w:top w:val="none" w:sz="0" w:space="0" w:color="auto"/>
            <w:left w:val="none" w:sz="0" w:space="0" w:color="auto"/>
            <w:bottom w:val="none" w:sz="0" w:space="0" w:color="auto"/>
            <w:right w:val="none" w:sz="0" w:space="0" w:color="auto"/>
          </w:divBdr>
        </w:div>
        <w:div w:id="979455951">
          <w:marLeft w:val="547"/>
          <w:marRight w:val="0"/>
          <w:marTop w:val="0"/>
          <w:marBottom w:val="0"/>
          <w:divBdr>
            <w:top w:val="none" w:sz="0" w:space="0" w:color="auto"/>
            <w:left w:val="none" w:sz="0" w:space="0" w:color="auto"/>
            <w:bottom w:val="none" w:sz="0" w:space="0" w:color="auto"/>
            <w:right w:val="none" w:sz="0" w:space="0" w:color="auto"/>
          </w:divBdr>
        </w:div>
      </w:divsChild>
    </w:div>
    <w:div w:id="1795362684">
      <w:bodyDiv w:val="1"/>
      <w:marLeft w:val="0"/>
      <w:marRight w:val="0"/>
      <w:marTop w:val="0"/>
      <w:marBottom w:val="0"/>
      <w:divBdr>
        <w:top w:val="none" w:sz="0" w:space="0" w:color="auto"/>
        <w:left w:val="none" w:sz="0" w:space="0" w:color="auto"/>
        <w:bottom w:val="none" w:sz="0" w:space="0" w:color="auto"/>
        <w:right w:val="none" w:sz="0" w:space="0" w:color="auto"/>
      </w:divBdr>
      <w:divsChild>
        <w:div w:id="646784045">
          <w:marLeft w:val="0"/>
          <w:marRight w:val="0"/>
          <w:marTop w:val="101"/>
          <w:marBottom w:val="0"/>
          <w:divBdr>
            <w:top w:val="none" w:sz="0" w:space="0" w:color="auto"/>
            <w:left w:val="none" w:sz="0" w:space="0" w:color="auto"/>
            <w:bottom w:val="none" w:sz="0" w:space="0" w:color="auto"/>
            <w:right w:val="none" w:sz="0" w:space="0" w:color="auto"/>
          </w:divBdr>
        </w:div>
        <w:div w:id="1271937190">
          <w:marLeft w:val="0"/>
          <w:marRight w:val="0"/>
          <w:marTop w:val="101"/>
          <w:marBottom w:val="0"/>
          <w:divBdr>
            <w:top w:val="none" w:sz="0" w:space="0" w:color="auto"/>
            <w:left w:val="none" w:sz="0" w:space="0" w:color="auto"/>
            <w:bottom w:val="none" w:sz="0" w:space="0" w:color="auto"/>
            <w:right w:val="none" w:sz="0" w:space="0" w:color="auto"/>
          </w:divBdr>
        </w:div>
      </w:divsChild>
    </w:div>
    <w:div w:id="1841458881">
      <w:bodyDiv w:val="1"/>
      <w:marLeft w:val="0"/>
      <w:marRight w:val="0"/>
      <w:marTop w:val="0"/>
      <w:marBottom w:val="0"/>
      <w:divBdr>
        <w:top w:val="none" w:sz="0" w:space="0" w:color="auto"/>
        <w:left w:val="none" w:sz="0" w:space="0" w:color="auto"/>
        <w:bottom w:val="none" w:sz="0" w:space="0" w:color="auto"/>
        <w:right w:val="none" w:sz="0" w:space="0" w:color="auto"/>
      </w:divBdr>
      <w:divsChild>
        <w:div w:id="698550976">
          <w:marLeft w:val="360"/>
          <w:marRight w:val="0"/>
          <w:marTop w:val="200"/>
          <w:marBottom w:val="0"/>
          <w:divBdr>
            <w:top w:val="none" w:sz="0" w:space="0" w:color="auto"/>
            <w:left w:val="none" w:sz="0" w:space="0" w:color="auto"/>
            <w:bottom w:val="none" w:sz="0" w:space="0" w:color="auto"/>
            <w:right w:val="none" w:sz="0" w:space="0" w:color="auto"/>
          </w:divBdr>
        </w:div>
        <w:div w:id="188488574">
          <w:marLeft w:val="1080"/>
          <w:marRight w:val="0"/>
          <w:marTop w:val="100"/>
          <w:marBottom w:val="0"/>
          <w:divBdr>
            <w:top w:val="none" w:sz="0" w:space="0" w:color="auto"/>
            <w:left w:val="none" w:sz="0" w:space="0" w:color="auto"/>
            <w:bottom w:val="none" w:sz="0" w:space="0" w:color="auto"/>
            <w:right w:val="none" w:sz="0" w:space="0" w:color="auto"/>
          </w:divBdr>
        </w:div>
        <w:div w:id="995258061">
          <w:marLeft w:val="1080"/>
          <w:marRight w:val="0"/>
          <w:marTop w:val="100"/>
          <w:marBottom w:val="0"/>
          <w:divBdr>
            <w:top w:val="none" w:sz="0" w:space="0" w:color="auto"/>
            <w:left w:val="none" w:sz="0" w:space="0" w:color="auto"/>
            <w:bottom w:val="none" w:sz="0" w:space="0" w:color="auto"/>
            <w:right w:val="none" w:sz="0" w:space="0" w:color="auto"/>
          </w:divBdr>
        </w:div>
        <w:div w:id="178744424">
          <w:marLeft w:val="1080"/>
          <w:marRight w:val="0"/>
          <w:marTop w:val="100"/>
          <w:marBottom w:val="0"/>
          <w:divBdr>
            <w:top w:val="none" w:sz="0" w:space="0" w:color="auto"/>
            <w:left w:val="none" w:sz="0" w:space="0" w:color="auto"/>
            <w:bottom w:val="none" w:sz="0" w:space="0" w:color="auto"/>
            <w:right w:val="none" w:sz="0" w:space="0" w:color="auto"/>
          </w:divBdr>
        </w:div>
        <w:div w:id="389351874">
          <w:marLeft w:val="1080"/>
          <w:marRight w:val="0"/>
          <w:marTop w:val="100"/>
          <w:marBottom w:val="0"/>
          <w:divBdr>
            <w:top w:val="none" w:sz="0" w:space="0" w:color="auto"/>
            <w:left w:val="none" w:sz="0" w:space="0" w:color="auto"/>
            <w:bottom w:val="none" w:sz="0" w:space="0" w:color="auto"/>
            <w:right w:val="none" w:sz="0" w:space="0" w:color="auto"/>
          </w:divBdr>
        </w:div>
      </w:divsChild>
    </w:div>
    <w:div w:id="1855806304">
      <w:bodyDiv w:val="1"/>
      <w:marLeft w:val="0"/>
      <w:marRight w:val="0"/>
      <w:marTop w:val="0"/>
      <w:marBottom w:val="0"/>
      <w:divBdr>
        <w:top w:val="none" w:sz="0" w:space="0" w:color="auto"/>
        <w:left w:val="none" w:sz="0" w:space="0" w:color="auto"/>
        <w:bottom w:val="none" w:sz="0" w:space="0" w:color="auto"/>
        <w:right w:val="none" w:sz="0" w:space="0" w:color="auto"/>
      </w:divBdr>
    </w:div>
    <w:div w:id="1865559694">
      <w:bodyDiv w:val="1"/>
      <w:marLeft w:val="0"/>
      <w:marRight w:val="0"/>
      <w:marTop w:val="0"/>
      <w:marBottom w:val="0"/>
      <w:divBdr>
        <w:top w:val="none" w:sz="0" w:space="0" w:color="auto"/>
        <w:left w:val="none" w:sz="0" w:space="0" w:color="auto"/>
        <w:bottom w:val="none" w:sz="0" w:space="0" w:color="auto"/>
        <w:right w:val="none" w:sz="0" w:space="0" w:color="auto"/>
      </w:divBdr>
    </w:div>
    <w:div w:id="1870028498">
      <w:bodyDiv w:val="1"/>
      <w:marLeft w:val="0"/>
      <w:marRight w:val="0"/>
      <w:marTop w:val="0"/>
      <w:marBottom w:val="0"/>
      <w:divBdr>
        <w:top w:val="none" w:sz="0" w:space="0" w:color="auto"/>
        <w:left w:val="none" w:sz="0" w:space="0" w:color="auto"/>
        <w:bottom w:val="none" w:sz="0" w:space="0" w:color="auto"/>
        <w:right w:val="none" w:sz="0" w:space="0" w:color="auto"/>
      </w:divBdr>
    </w:div>
    <w:div w:id="1881739981">
      <w:bodyDiv w:val="1"/>
      <w:marLeft w:val="0"/>
      <w:marRight w:val="0"/>
      <w:marTop w:val="0"/>
      <w:marBottom w:val="0"/>
      <w:divBdr>
        <w:top w:val="none" w:sz="0" w:space="0" w:color="auto"/>
        <w:left w:val="none" w:sz="0" w:space="0" w:color="auto"/>
        <w:bottom w:val="none" w:sz="0" w:space="0" w:color="auto"/>
        <w:right w:val="none" w:sz="0" w:space="0" w:color="auto"/>
      </w:divBdr>
      <w:divsChild>
        <w:div w:id="839538975">
          <w:marLeft w:val="547"/>
          <w:marRight w:val="0"/>
          <w:marTop w:val="96"/>
          <w:marBottom w:val="0"/>
          <w:divBdr>
            <w:top w:val="none" w:sz="0" w:space="0" w:color="auto"/>
            <w:left w:val="none" w:sz="0" w:space="0" w:color="auto"/>
            <w:bottom w:val="none" w:sz="0" w:space="0" w:color="auto"/>
            <w:right w:val="none" w:sz="0" w:space="0" w:color="auto"/>
          </w:divBdr>
        </w:div>
        <w:div w:id="8332406">
          <w:marLeft w:val="547"/>
          <w:marRight w:val="0"/>
          <w:marTop w:val="115"/>
          <w:marBottom w:val="0"/>
          <w:divBdr>
            <w:top w:val="none" w:sz="0" w:space="0" w:color="auto"/>
            <w:left w:val="none" w:sz="0" w:space="0" w:color="auto"/>
            <w:bottom w:val="none" w:sz="0" w:space="0" w:color="auto"/>
            <w:right w:val="none" w:sz="0" w:space="0" w:color="auto"/>
          </w:divBdr>
        </w:div>
        <w:div w:id="1550189451">
          <w:marLeft w:val="547"/>
          <w:marRight w:val="0"/>
          <w:marTop w:val="115"/>
          <w:marBottom w:val="0"/>
          <w:divBdr>
            <w:top w:val="none" w:sz="0" w:space="0" w:color="auto"/>
            <w:left w:val="none" w:sz="0" w:space="0" w:color="auto"/>
            <w:bottom w:val="none" w:sz="0" w:space="0" w:color="auto"/>
            <w:right w:val="none" w:sz="0" w:space="0" w:color="auto"/>
          </w:divBdr>
        </w:div>
        <w:div w:id="1365442629">
          <w:marLeft w:val="1166"/>
          <w:marRight w:val="0"/>
          <w:marTop w:val="86"/>
          <w:marBottom w:val="0"/>
          <w:divBdr>
            <w:top w:val="none" w:sz="0" w:space="0" w:color="auto"/>
            <w:left w:val="none" w:sz="0" w:space="0" w:color="auto"/>
            <w:bottom w:val="none" w:sz="0" w:space="0" w:color="auto"/>
            <w:right w:val="none" w:sz="0" w:space="0" w:color="auto"/>
          </w:divBdr>
        </w:div>
        <w:div w:id="627590637">
          <w:marLeft w:val="1166"/>
          <w:marRight w:val="0"/>
          <w:marTop w:val="86"/>
          <w:marBottom w:val="0"/>
          <w:divBdr>
            <w:top w:val="none" w:sz="0" w:space="0" w:color="auto"/>
            <w:left w:val="none" w:sz="0" w:space="0" w:color="auto"/>
            <w:bottom w:val="none" w:sz="0" w:space="0" w:color="auto"/>
            <w:right w:val="none" w:sz="0" w:space="0" w:color="auto"/>
          </w:divBdr>
        </w:div>
        <w:div w:id="3674455">
          <w:marLeft w:val="1166"/>
          <w:marRight w:val="0"/>
          <w:marTop w:val="86"/>
          <w:marBottom w:val="0"/>
          <w:divBdr>
            <w:top w:val="none" w:sz="0" w:space="0" w:color="auto"/>
            <w:left w:val="none" w:sz="0" w:space="0" w:color="auto"/>
            <w:bottom w:val="none" w:sz="0" w:space="0" w:color="auto"/>
            <w:right w:val="none" w:sz="0" w:space="0" w:color="auto"/>
          </w:divBdr>
        </w:div>
        <w:div w:id="1554657153">
          <w:marLeft w:val="547"/>
          <w:marRight w:val="0"/>
          <w:marTop w:val="106"/>
          <w:marBottom w:val="0"/>
          <w:divBdr>
            <w:top w:val="none" w:sz="0" w:space="0" w:color="auto"/>
            <w:left w:val="none" w:sz="0" w:space="0" w:color="auto"/>
            <w:bottom w:val="none" w:sz="0" w:space="0" w:color="auto"/>
            <w:right w:val="none" w:sz="0" w:space="0" w:color="auto"/>
          </w:divBdr>
        </w:div>
      </w:divsChild>
    </w:div>
    <w:div w:id="1910723188">
      <w:bodyDiv w:val="1"/>
      <w:marLeft w:val="0"/>
      <w:marRight w:val="0"/>
      <w:marTop w:val="0"/>
      <w:marBottom w:val="0"/>
      <w:divBdr>
        <w:top w:val="none" w:sz="0" w:space="0" w:color="auto"/>
        <w:left w:val="none" w:sz="0" w:space="0" w:color="auto"/>
        <w:bottom w:val="none" w:sz="0" w:space="0" w:color="auto"/>
        <w:right w:val="none" w:sz="0" w:space="0" w:color="auto"/>
      </w:divBdr>
      <w:divsChild>
        <w:div w:id="20783150">
          <w:marLeft w:val="1166"/>
          <w:marRight w:val="0"/>
          <w:marTop w:val="115"/>
          <w:marBottom w:val="0"/>
          <w:divBdr>
            <w:top w:val="none" w:sz="0" w:space="0" w:color="auto"/>
            <w:left w:val="none" w:sz="0" w:space="0" w:color="auto"/>
            <w:bottom w:val="none" w:sz="0" w:space="0" w:color="auto"/>
            <w:right w:val="none" w:sz="0" w:space="0" w:color="auto"/>
          </w:divBdr>
        </w:div>
        <w:div w:id="1169829344">
          <w:marLeft w:val="1166"/>
          <w:marRight w:val="0"/>
          <w:marTop w:val="115"/>
          <w:marBottom w:val="0"/>
          <w:divBdr>
            <w:top w:val="none" w:sz="0" w:space="0" w:color="auto"/>
            <w:left w:val="none" w:sz="0" w:space="0" w:color="auto"/>
            <w:bottom w:val="none" w:sz="0" w:space="0" w:color="auto"/>
            <w:right w:val="none" w:sz="0" w:space="0" w:color="auto"/>
          </w:divBdr>
        </w:div>
      </w:divsChild>
    </w:div>
    <w:div w:id="1929920628">
      <w:bodyDiv w:val="1"/>
      <w:marLeft w:val="0"/>
      <w:marRight w:val="0"/>
      <w:marTop w:val="0"/>
      <w:marBottom w:val="0"/>
      <w:divBdr>
        <w:top w:val="none" w:sz="0" w:space="0" w:color="auto"/>
        <w:left w:val="none" w:sz="0" w:space="0" w:color="auto"/>
        <w:bottom w:val="none" w:sz="0" w:space="0" w:color="auto"/>
        <w:right w:val="none" w:sz="0" w:space="0" w:color="auto"/>
      </w:divBdr>
      <w:divsChild>
        <w:div w:id="625425252">
          <w:marLeft w:val="2520"/>
          <w:marRight w:val="0"/>
          <w:marTop w:val="86"/>
          <w:marBottom w:val="0"/>
          <w:divBdr>
            <w:top w:val="none" w:sz="0" w:space="0" w:color="auto"/>
            <w:left w:val="none" w:sz="0" w:space="0" w:color="auto"/>
            <w:bottom w:val="none" w:sz="0" w:space="0" w:color="auto"/>
            <w:right w:val="none" w:sz="0" w:space="0" w:color="auto"/>
          </w:divBdr>
        </w:div>
        <w:div w:id="708651843">
          <w:marLeft w:val="2520"/>
          <w:marRight w:val="0"/>
          <w:marTop w:val="86"/>
          <w:marBottom w:val="0"/>
          <w:divBdr>
            <w:top w:val="none" w:sz="0" w:space="0" w:color="auto"/>
            <w:left w:val="none" w:sz="0" w:space="0" w:color="auto"/>
            <w:bottom w:val="none" w:sz="0" w:space="0" w:color="auto"/>
            <w:right w:val="none" w:sz="0" w:space="0" w:color="auto"/>
          </w:divBdr>
        </w:div>
        <w:div w:id="737900833">
          <w:marLeft w:val="1166"/>
          <w:marRight w:val="0"/>
          <w:marTop w:val="86"/>
          <w:marBottom w:val="0"/>
          <w:divBdr>
            <w:top w:val="none" w:sz="0" w:space="0" w:color="auto"/>
            <w:left w:val="none" w:sz="0" w:space="0" w:color="auto"/>
            <w:bottom w:val="none" w:sz="0" w:space="0" w:color="auto"/>
            <w:right w:val="none" w:sz="0" w:space="0" w:color="auto"/>
          </w:divBdr>
        </w:div>
        <w:div w:id="1044525669">
          <w:marLeft w:val="1800"/>
          <w:marRight w:val="0"/>
          <w:marTop w:val="86"/>
          <w:marBottom w:val="0"/>
          <w:divBdr>
            <w:top w:val="none" w:sz="0" w:space="0" w:color="auto"/>
            <w:left w:val="none" w:sz="0" w:space="0" w:color="auto"/>
            <w:bottom w:val="none" w:sz="0" w:space="0" w:color="auto"/>
            <w:right w:val="none" w:sz="0" w:space="0" w:color="auto"/>
          </w:divBdr>
        </w:div>
        <w:div w:id="1313559526">
          <w:marLeft w:val="1800"/>
          <w:marRight w:val="0"/>
          <w:marTop w:val="86"/>
          <w:marBottom w:val="0"/>
          <w:divBdr>
            <w:top w:val="none" w:sz="0" w:space="0" w:color="auto"/>
            <w:left w:val="none" w:sz="0" w:space="0" w:color="auto"/>
            <w:bottom w:val="none" w:sz="0" w:space="0" w:color="auto"/>
            <w:right w:val="none" w:sz="0" w:space="0" w:color="auto"/>
          </w:divBdr>
        </w:div>
        <w:div w:id="1358384479">
          <w:marLeft w:val="1166"/>
          <w:marRight w:val="0"/>
          <w:marTop w:val="86"/>
          <w:marBottom w:val="0"/>
          <w:divBdr>
            <w:top w:val="none" w:sz="0" w:space="0" w:color="auto"/>
            <w:left w:val="none" w:sz="0" w:space="0" w:color="auto"/>
            <w:bottom w:val="none" w:sz="0" w:space="0" w:color="auto"/>
            <w:right w:val="none" w:sz="0" w:space="0" w:color="auto"/>
          </w:divBdr>
        </w:div>
        <w:div w:id="1402631017">
          <w:marLeft w:val="547"/>
          <w:marRight w:val="0"/>
          <w:marTop w:val="86"/>
          <w:marBottom w:val="0"/>
          <w:divBdr>
            <w:top w:val="none" w:sz="0" w:space="0" w:color="auto"/>
            <w:left w:val="none" w:sz="0" w:space="0" w:color="auto"/>
            <w:bottom w:val="none" w:sz="0" w:space="0" w:color="auto"/>
            <w:right w:val="none" w:sz="0" w:space="0" w:color="auto"/>
          </w:divBdr>
        </w:div>
        <w:div w:id="1457136899">
          <w:marLeft w:val="2520"/>
          <w:marRight w:val="0"/>
          <w:marTop w:val="86"/>
          <w:marBottom w:val="0"/>
          <w:divBdr>
            <w:top w:val="none" w:sz="0" w:space="0" w:color="auto"/>
            <w:left w:val="none" w:sz="0" w:space="0" w:color="auto"/>
            <w:bottom w:val="none" w:sz="0" w:space="0" w:color="auto"/>
            <w:right w:val="none" w:sz="0" w:space="0" w:color="auto"/>
          </w:divBdr>
        </w:div>
        <w:div w:id="1623682467">
          <w:marLeft w:val="2520"/>
          <w:marRight w:val="0"/>
          <w:marTop w:val="86"/>
          <w:marBottom w:val="0"/>
          <w:divBdr>
            <w:top w:val="none" w:sz="0" w:space="0" w:color="auto"/>
            <w:left w:val="none" w:sz="0" w:space="0" w:color="auto"/>
            <w:bottom w:val="none" w:sz="0" w:space="0" w:color="auto"/>
            <w:right w:val="none" w:sz="0" w:space="0" w:color="auto"/>
          </w:divBdr>
        </w:div>
        <w:div w:id="1784228719">
          <w:marLeft w:val="1166"/>
          <w:marRight w:val="0"/>
          <w:marTop w:val="86"/>
          <w:marBottom w:val="0"/>
          <w:divBdr>
            <w:top w:val="none" w:sz="0" w:space="0" w:color="auto"/>
            <w:left w:val="none" w:sz="0" w:space="0" w:color="auto"/>
            <w:bottom w:val="none" w:sz="0" w:space="0" w:color="auto"/>
            <w:right w:val="none" w:sz="0" w:space="0" w:color="auto"/>
          </w:divBdr>
        </w:div>
        <w:div w:id="1799299184">
          <w:marLeft w:val="1800"/>
          <w:marRight w:val="0"/>
          <w:marTop w:val="86"/>
          <w:marBottom w:val="0"/>
          <w:divBdr>
            <w:top w:val="none" w:sz="0" w:space="0" w:color="auto"/>
            <w:left w:val="none" w:sz="0" w:space="0" w:color="auto"/>
            <w:bottom w:val="none" w:sz="0" w:space="0" w:color="auto"/>
            <w:right w:val="none" w:sz="0" w:space="0" w:color="auto"/>
          </w:divBdr>
        </w:div>
      </w:divsChild>
    </w:div>
    <w:div w:id="1933050591">
      <w:bodyDiv w:val="1"/>
      <w:marLeft w:val="0"/>
      <w:marRight w:val="0"/>
      <w:marTop w:val="0"/>
      <w:marBottom w:val="0"/>
      <w:divBdr>
        <w:top w:val="none" w:sz="0" w:space="0" w:color="auto"/>
        <w:left w:val="none" w:sz="0" w:space="0" w:color="auto"/>
        <w:bottom w:val="none" w:sz="0" w:space="0" w:color="auto"/>
        <w:right w:val="none" w:sz="0" w:space="0" w:color="auto"/>
      </w:divBdr>
    </w:div>
    <w:div w:id="1934316667">
      <w:bodyDiv w:val="1"/>
      <w:marLeft w:val="0"/>
      <w:marRight w:val="0"/>
      <w:marTop w:val="0"/>
      <w:marBottom w:val="0"/>
      <w:divBdr>
        <w:top w:val="none" w:sz="0" w:space="0" w:color="auto"/>
        <w:left w:val="none" w:sz="0" w:space="0" w:color="auto"/>
        <w:bottom w:val="none" w:sz="0" w:space="0" w:color="auto"/>
        <w:right w:val="none" w:sz="0" w:space="0" w:color="auto"/>
      </w:divBdr>
      <w:divsChild>
        <w:div w:id="128598728">
          <w:marLeft w:val="1800"/>
          <w:marRight w:val="0"/>
          <w:marTop w:val="86"/>
          <w:marBottom w:val="0"/>
          <w:divBdr>
            <w:top w:val="none" w:sz="0" w:space="0" w:color="auto"/>
            <w:left w:val="none" w:sz="0" w:space="0" w:color="auto"/>
            <w:bottom w:val="none" w:sz="0" w:space="0" w:color="auto"/>
            <w:right w:val="none" w:sz="0" w:space="0" w:color="auto"/>
          </w:divBdr>
        </w:div>
        <w:div w:id="288517756">
          <w:marLeft w:val="1166"/>
          <w:marRight w:val="0"/>
          <w:marTop w:val="86"/>
          <w:marBottom w:val="0"/>
          <w:divBdr>
            <w:top w:val="none" w:sz="0" w:space="0" w:color="auto"/>
            <w:left w:val="none" w:sz="0" w:space="0" w:color="auto"/>
            <w:bottom w:val="none" w:sz="0" w:space="0" w:color="auto"/>
            <w:right w:val="none" w:sz="0" w:space="0" w:color="auto"/>
          </w:divBdr>
        </w:div>
        <w:div w:id="389694749">
          <w:marLeft w:val="2520"/>
          <w:marRight w:val="0"/>
          <w:marTop w:val="86"/>
          <w:marBottom w:val="0"/>
          <w:divBdr>
            <w:top w:val="none" w:sz="0" w:space="0" w:color="auto"/>
            <w:left w:val="none" w:sz="0" w:space="0" w:color="auto"/>
            <w:bottom w:val="none" w:sz="0" w:space="0" w:color="auto"/>
            <w:right w:val="none" w:sz="0" w:space="0" w:color="auto"/>
          </w:divBdr>
        </w:div>
        <w:div w:id="550845527">
          <w:marLeft w:val="2520"/>
          <w:marRight w:val="0"/>
          <w:marTop w:val="86"/>
          <w:marBottom w:val="0"/>
          <w:divBdr>
            <w:top w:val="none" w:sz="0" w:space="0" w:color="auto"/>
            <w:left w:val="none" w:sz="0" w:space="0" w:color="auto"/>
            <w:bottom w:val="none" w:sz="0" w:space="0" w:color="auto"/>
            <w:right w:val="none" w:sz="0" w:space="0" w:color="auto"/>
          </w:divBdr>
        </w:div>
        <w:div w:id="703138616">
          <w:marLeft w:val="2520"/>
          <w:marRight w:val="0"/>
          <w:marTop w:val="86"/>
          <w:marBottom w:val="0"/>
          <w:divBdr>
            <w:top w:val="none" w:sz="0" w:space="0" w:color="auto"/>
            <w:left w:val="none" w:sz="0" w:space="0" w:color="auto"/>
            <w:bottom w:val="none" w:sz="0" w:space="0" w:color="auto"/>
            <w:right w:val="none" w:sz="0" w:space="0" w:color="auto"/>
          </w:divBdr>
        </w:div>
        <w:div w:id="920992325">
          <w:marLeft w:val="2520"/>
          <w:marRight w:val="0"/>
          <w:marTop w:val="86"/>
          <w:marBottom w:val="0"/>
          <w:divBdr>
            <w:top w:val="none" w:sz="0" w:space="0" w:color="auto"/>
            <w:left w:val="none" w:sz="0" w:space="0" w:color="auto"/>
            <w:bottom w:val="none" w:sz="0" w:space="0" w:color="auto"/>
            <w:right w:val="none" w:sz="0" w:space="0" w:color="auto"/>
          </w:divBdr>
        </w:div>
        <w:div w:id="1273905132">
          <w:marLeft w:val="547"/>
          <w:marRight w:val="0"/>
          <w:marTop w:val="86"/>
          <w:marBottom w:val="0"/>
          <w:divBdr>
            <w:top w:val="none" w:sz="0" w:space="0" w:color="auto"/>
            <w:left w:val="none" w:sz="0" w:space="0" w:color="auto"/>
            <w:bottom w:val="none" w:sz="0" w:space="0" w:color="auto"/>
            <w:right w:val="none" w:sz="0" w:space="0" w:color="auto"/>
          </w:divBdr>
        </w:div>
        <w:div w:id="1498307821">
          <w:marLeft w:val="1800"/>
          <w:marRight w:val="0"/>
          <w:marTop w:val="86"/>
          <w:marBottom w:val="0"/>
          <w:divBdr>
            <w:top w:val="none" w:sz="0" w:space="0" w:color="auto"/>
            <w:left w:val="none" w:sz="0" w:space="0" w:color="auto"/>
            <w:bottom w:val="none" w:sz="0" w:space="0" w:color="auto"/>
            <w:right w:val="none" w:sz="0" w:space="0" w:color="auto"/>
          </w:divBdr>
        </w:div>
        <w:div w:id="1568418255">
          <w:marLeft w:val="2520"/>
          <w:marRight w:val="0"/>
          <w:marTop w:val="86"/>
          <w:marBottom w:val="0"/>
          <w:divBdr>
            <w:top w:val="none" w:sz="0" w:space="0" w:color="auto"/>
            <w:left w:val="none" w:sz="0" w:space="0" w:color="auto"/>
            <w:bottom w:val="none" w:sz="0" w:space="0" w:color="auto"/>
            <w:right w:val="none" w:sz="0" w:space="0" w:color="auto"/>
          </w:divBdr>
        </w:div>
        <w:div w:id="1815947799">
          <w:marLeft w:val="1800"/>
          <w:marRight w:val="0"/>
          <w:marTop w:val="86"/>
          <w:marBottom w:val="0"/>
          <w:divBdr>
            <w:top w:val="none" w:sz="0" w:space="0" w:color="auto"/>
            <w:left w:val="none" w:sz="0" w:space="0" w:color="auto"/>
            <w:bottom w:val="none" w:sz="0" w:space="0" w:color="auto"/>
            <w:right w:val="none" w:sz="0" w:space="0" w:color="auto"/>
          </w:divBdr>
        </w:div>
        <w:div w:id="2045131588">
          <w:marLeft w:val="2520"/>
          <w:marRight w:val="0"/>
          <w:marTop w:val="86"/>
          <w:marBottom w:val="0"/>
          <w:divBdr>
            <w:top w:val="none" w:sz="0" w:space="0" w:color="auto"/>
            <w:left w:val="none" w:sz="0" w:space="0" w:color="auto"/>
            <w:bottom w:val="none" w:sz="0" w:space="0" w:color="auto"/>
            <w:right w:val="none" w:sz="0" w:space="0" w:color="auto"/>
          </w:divBdr>
        </w:div>
      </w:divsChild>
    </w:div>
    <w:div w:id="1938322934">
      <w:bodyDiv w:val="1"/>
      <w:marLeft w:val="0"/>
      <w:marRight w:val="0"/>
      <w:marTop w:val="0"/>
      <w:marBottom w:val="0"/>
      <w:divBdr>
        <w:top w:val="none" w:sz="0" w:space="0" w:color="auto"/>
        <w:left w:val="none" w:sz="0" w:space="0" w:color="auto"/>
        <w:bottom w:val="none" w:sz="0" w:space="0" w:color="auto"/>
        <w:right w:val="none" w:sz="0" w:space="0" w:color="auto"/>
      </w:divBdr>
      <w:divsChild>
        <w:div w:id="1257053773">
          <w:marLeft w:val="1166"/>
          <w:marRight w:val="0"/>
          <w:marTop w:val="106"/>
          <w:marBottom w:val="0"/>
          <w:divBdr>
            <w:top w:val="none" w:sz="0" w:space="0" w:color="auto"/>
            <w:left w:val="none" w:sz="0" w:space="0" w:color="auto"/>
            <w:bottom w:val="none" w:sz="0" w:space="0" w:color="auto"/>
            <w:right w:val="none" w:sz="0" w:space="0" w:color="auto"/>
          </w:divBdr>
        </w:div>
        <w:div w:id="1401369784">
          <w:marLeft w:val="1166"/>
          <w:marRight w:val="0"/>
          <w:marTop w:val="106"/>
          <w:marBottom w:val="0"/>
          <w:divBdr>
            <w:top w:val="none" w:sz="0" w:space="0" w:color="auto"/>
            <w:left w:val="none" w:sz="0" w:space="0" w:color="auto"/>
            <w:bottom w:val="none" w:sz="0" w:space="0" w:color="auto"/>
            <w:right w:val="none" w:sz="0" w:space="0" w:color="auto"/>
          </w:divBdr>
        </w:div>
      </w:divsChild>
    </w:div>
    <w:div w:id="1962564078">
      <w:bodyDiv w:val="1"/>
      <w:marLeft w:val="0"/>
      <w:marRight w:val="0"/>
      <w:marTop w:val="0"/>
      <w:marBottom w:val="0"/>
      <w:divBdr>
        <w:top w:val="none" w:sz="0" w:space="0" w:color="auto"/>
        <w:left w:val="none" w:sz="0" w:space="0" w:color="auto"/>
        <w:bottom w:val="none" w:sz="0" w:space="0" w:color="auto"/>
        <w:right w:val="none" w:sz="0" w:space="0" w:color="auto"/>
      </w:divBdr>
      <w:divsChild>
        <w:div w:id="751124374">
          <w:marLeft w:val="360"/>
          <w:marRight w:val="0"/>
          <w:marTop w:val="200"/>
          <w:marBottom w:val="0"/>
          <w:divBdr>
            <w:top w:val="none" w:sz="0" w:space="0" w:color="auto"/>
            <w:left w:val="none" w:sz="0" w:space="0" w:color="auto"/>
            <w:bottom w:val="none" w:sz="0" w:space="0" w:color="auto"/>
            <w:right w:val="none" w:sz="0" w:space="0" w:color="auto"/>
          </w:divBdr>
        </w:div>
        <w:div w:id="77992091">
          <w:marLeft w:val="1080"/>
          <w:marRight w:val="0"/>
          <w:marTop w:val="100"/>
          <w:marBottom w:val="0"/>
          <w:divBdr>
            <w:top w:val="none" w:sz="0" w:space="0" w:color="auto"/>
            <w:left w:val="none" w:sz="0" w:space="0" w:color="auto"/>
            <w:bottom w:val="none" w:sz="0" w:space="0" w:color="auto"/>
            <w:right w:val="none" w:sz="0" w:space="0" w:color="auto"/>
          </w:divBdr>
        </w:div>
        <w:div w:id="1187987878">
          <w:marLeft w:val="360"/>
          <w:marRight w:val="0"/>
          <w:marTop w:val="200"/>
          <w:marBottom w:val="0"/>
          <w:divBdr>
            <w:top w:val="none" w:sz="0" w:space="0" w:color="auto"/>
            <w:left w:val="none" w:sz="0" w:space="0" w:color="auto"/>
            <w:bottom w:val="none" w:sz="0" w:space="0" w:color="auto"/>
            <w:right w:val="none" w:sz="0" w:space="0" w:color="auto"/>
          </w:divBdr>
        </w:div>
        <w:div w:id="583683508">
          <w:marLeft w:val="1080"/>
          <w:marRight w:val="0"/>
          <w:marTop w:val="100"/>
          <w:marBottom w:val="0"/>
          <w:divBdr>
            <w:top w:val="none" w:sz="0" w:space="0" w:color="auto"/>
            <w:left w:val="none" w:sz="0" w:space="0" w:color="auto"/>
            <w:bottom w:val="none" w:sz="0" w:space="0" w:color="auto"/>
            <w:right w:val="none" w:sz="0" w:space="0" w:color="auto"/>
          </w:divBdr>
        </w:div>
        <w:div w:id="1129471532">
          <w:marLeft w:val="1800"/>
          <w:marRight w:val="0"/>
          <w:marTop w:val="100"/>
          <w:marBottom w:val="0"/>
          <w:divBdr>
            <w:top w:val="none" w:sz="0" w:space="0" w:color="auto"/>
            <w:left w:val="none" w:sz="0" w:space="0" w:color="auto"/>
            <w:bottom w:val="none" w:sz="0" w:space="0" w:color="auto"/>
            <w:right w:val="none" w:sz="0" w:space="0" w:color="auto"/>
          </w:divBdr>
        </w:div>
        <w:div w:id="766117165">
          <w:marLeft w:val="1800"/>
          <w:marRight w:val="0"/>
          <w:marTop w:val="100"/>
          <w:marBottom w:val="0"/>
          <w:divBdr>
            <w:top w:val="none" w:sz="0" w:space="0" w:color="auto"/>
            <w:left w:val="none" w:sz="0" w:space="0" w:color="auto"/>
            <w:bottom w:val="none" w:sz="0" w:space="0" w:color="auto"/>
            <w:right w:val="none" w:sz="0" w:space="0" w:color="auto"/>
          </w:divBdr>
        </w:div>
        <w:div w:id="1031569056">
          <w:marLeft w:val="1800"/>
          <w:marRight w:val="0"/>
          <w:marTop w:val="100"/>
          <w:marBottom w:val="0"/>
          <w:divBdr>
            <w:top w:val="none" w:sz="0" w:space="0" w:color="auto"/>
            <w:left w:val="none" w:sz="0" w:space="0" w:color="auto"/>
            <w:bottom w:val="none" w:sz="0" w:space="0" w:color="auto"/>
            <w:right w:val="none" w:sz="0" w:space="0" w:color="auto"/>
          </w:divBdr>
        </w:div>
      </w:divsChild>
    </w:div>
    <w:div w:id="1965578795">
      <w:bodyDiv w:val="1"/>
      <w:marLeft w:val="0"/>
      <w:marRight w:val="0"/>
      <w:marTop w:val="0"/>
      <w:marBottom w:val="0"/>
      <w:divBdr>
        <w:top w:val="none" w:sz="0" w:space="0" w:color="auto"/>
        <w:left w:val="none" w:sz="0" w:space="0" w:color="auto"/>
        <w:bottom w:val="none" w:sz="0" w:space="0" w:color="auto"/>
        <w:right w:val="none" w:sz="0" w:space="0" w:color="auto"/>
      </w:divBdr>
    </w:div>
    <w:div w:id="2006131318">
      <w:bodyDiv w:val="1"/>
      <w:marLeft w:val="0"/>
      <w:marRight w:val="0"/>
      <w:marTop w:val="0"/>
      <w:marBottom w:val="0"/>
      <w:divBdr>
        <w:top w:val="none" w:sz="0" w:space="0" w:color="auto"/>
        <w:left w:val="none" w:sz="0" w:space="0" w:color="auto"/>
        <w:bottom w:val="none" w:sz="0" w:space="0" w:color="auto"/>
        <w:right w:val="none" w:sz="0" w:space="0" w:color="auto"/>
      </w:divBdr>
    </w:div>
    <w:div w:id="2016883758">
      <w:bodyDiv w:val="1"/>
      <w:marLeft w:val="0"/>
      <w:marRight w:val="0"/>
      <w:marTop w:val="0"/>
      <w:marBottom w:val="0"/>
      <w:divBdr>
        <w:top w:val="none" w:sz="0" w:space="0" w:color="auto"/>
        <w:left w:val="none" w:sz="0" w:space="0" w:color="auto"/>
        <w:bottom w:val="none" w:sz="0" w:space="0" w:color="auto"/>
        <w:right w:val="none" w:sz="0" w:space="0" w:color="auto"/>
      </w:divBdr>
    </w:div>
    <w:div w:id="2024087532">
      <w:bodyDiv w:val="1"/>
      <w:marLeft w:val="0"/>
      <w:marRight w:val="0"/>
      <w:marTop w:val="0"/>
      <w:marBottom w:val="0"/>
      <w:divBdr>
        <w:top w:val="none" w:sz="0" w:space="0" w:color="auto"/>
        <w:left w:val="none" w:sz="0" w:space="0" w:color="auto"/>
        <w:bottom w:val="none" w:sz="0" w:space="0" w:color="auto"/>
        <w:right w:val="none" w:sz="0" w:space="0" w:color="auto"/>
      </w:divBdr>
    </w:div>
    <w:div w:id="2036691483">
      <w:bodyDiv w:val="1"/>
      <w:marLeft w:val="0"/>
      <w:marRight w:val="0"/>
      <w:marTop w:val="0"/>
      <w:marBottom w:val="0"/>
      <w:divBdr>
        <w:top w:val="none" w:sz="0" w:space="0" w:color="auto"/>
        <w:left w:val="none" w:sz="0" w:space="0" w:color="auto"/>
        <w:bottom w:val="none" w:sz="0" w:space="0" w:color="auto"/>
        <w:right w:val="none" w:sz="0" w:space="0" w:color="auto"/>
      </w:divBdr>
    </w:div>
    <w:div w:id="2063820838">
      <w:bodyDiv w:val="1"/>
      <w:marLeft w:val="0"/>
      <w:marRight w:val="0"/>
      <w:marTop w:val="0"/>
      <w:marBottom w:val="0"/>
      <w:divBdr>
        <w:top w:val="none" w:sz="0" w:space="0" w:color="auto"/>
        <w:left w:val="none" w:sz="0" w:space="0" w:color="auto"/>
        <w:bottom w:val="none" w:sz="0" w:space="0" w:color="auto"/>
        <w:right w:val="none" w:sz="0" w:space="0" w:color="auto"/>
      </w:divBdr>
    </w:div>
    <w:div w:id="2064867510">
      <w:bodyDiv w:val="1"/>
      <w:marLeft w:val="0"/>
      <w:marRight w:val="0"/>
      <w:marTop w:val="0"/>
      <w:marBottom w:val="0"/>
      <w:divBdr>
        <w:top w:val="none" w:sz="0" w:space="0" w:color="auto"/>
        <w:left w:val="none" w:sz="0" w:space="0" w:color="auto"/>
        <w:bottom w:val="none" w:sz="0" w:space="0" w:color="auto"/>
        <w:right w:val="none" w:sz="0" w:space="0" w:color="auto"/>
      </w:divBdr>
    </w:div>
    <w:div w:id="2076737036">
      <w:bodyDiv w:val="1"/>
      <w:marLeft w:val="0"/>
      <w:marRight w:val="0"/>
      <w:marTop w:val="0"/>
      <w:marBottom w:val="0"/>
      <w:divBdr>
        <w:top w:val="none" w:sz="0" w:space="0" w:color="auto"/>
        <w:left w:val="none" w:sz="0" w:space="0" w:color="auto"/>
        <w:bottom w:val="none" w:sz="0" w:space="0" w:color="auto"/>
        <w:right w:val="none" w:sz="0" w:space="0" w:color="auto"/>
      </w:divBdr>
    </w:div>
    <w:div w:id="2096197865">
      <w:bodyDiv w:val="1"/>
      <w:marLeft w:val="0"/>
      <w:marRight w:val="0"/>
      <w:marTop w:val="0"/>
      <w:marBottom w:val="0"/>
      <w:divBdr>
        <w:top w:val="none" w:sz="0" w:space="0" w:color="auto"/>
        <w:left w:val="none" w:sz="0" w:space="0" w:color="auto"/>
        <w:bottom w:val="none" w:sz="0" w:space="0" w:color="auto"/>
        <w:right w:val="none" w:sz="0" w:space="0" w:color="auto"/>
      </w:divBdr>
    </w:div>
    <w:div w:id="2120024399">
      <w:bodyDiv w:val="1"/>
      <w:marLeft w:val="0"/>
      <w:marRight w:val="0"/>
      <w:marTop w:val="0"/>
      <w:marBottom w:val="0"/>
      <w:divBdr>
        <w:top w:val="none" w:sz="0" w:space="0" w:color="auto"/>
        <w:left w:val="none" w:sz="0" w:space="0" w:color="auto"/>
        <w:bottom w:val="none" w:sz="0" w:space="0" w:color="auto"/>
        <w:right w:val="none" w:sz="0" w:space="0" w:color="auto"/>
      </w:divBdr>
    </w:div>
    <w:div w:id="2133086482">
      <w:bodyDiv w:val="1"/>
      <w:marLeft w:val="0"/>
      <w:marRight w:val="0"/>
      <w:marTop w:val="0"/>
      <w:marBottom w:val="0"/>
      <w:divBdr>
        <w:top w:val="none" w:sz="0" w:space="0" w:color="auto"/>
        <w:left w:val="none" w:sz="0" w:space="0" w:color="auto"/>
        <w:bottom w:val="none" w:sz="0" w:space="0" w:color="auto"/>
        <w:right w:val="none" w:sz="0" w:space="0" w:color="auto"/>
      </w:divBdr>
    </w:div>
    <w:div w:id="2136559339">
      <w:bodyDiv w:val="1"/>
      <w:marLeft w:val="0"/>
      <w:marRight w:val="0"/>
      <w:marTop w:val="0"/>
      <w:marBottom w:val="0"/>
      <w:divBdr>
        <w:top w:val="none" w:sz="0" w:space="0" w:color="auto"/>
        <w:left w:val="none" w:sz="0" w:space="0" w:color="auto"/>
        <w:bottom w:val="none" w:sz="0" w:space="0" w:color="auto"/>
        <w:right w:val="none" w:sz="0" w:space="0" w:color="auto"/>
      </w:divBdr>
    </w:div>
    <w:div w:id="2142185739">
      <w:bodyDiv w:val="1"/>
      <w:marLeft w:val="0"/>
      <w:marRight w:val="0"/>
      <w:marTop w:val="0"/>
      <w:marBottom w:val="0"/>
      <w:divBdr>
        <w:top w:val="none" w:sz="0" w:space="0" w:color="auto"/>
        <w:left w:val="none" w:sz="0" w:space="0" w:color="auto"/>
        <w:bottom w:val="none" w:sz="0" w:space="0" w:color="auto"/>
        <w:right w:val="none" w:sz="0" w:space="0" w:color="auto"/>
      </w:divBdr>
      <w:divsChild>
        <w:div w:id="1434934105">
          <w:marLeft w:val="360"/>
          <w:marRight w:val="0"/>
          <w:marTop w:val="240"/>
          <w:marBottom w:val="0"/>
          <w:divBdr>
            <w:top w:val="none" w:sz="0" w:space="0" w:color="auto"/>
            <w:left w:val="none" w:sz="0" w:space="0" w:color="auto"/>
            <w:bottom w:val="none" w:sz="0" w:space="0" w:color="auto"/>
            <w:right w:val="none" w:sz="0" w:space="0" w:color="auto"/>
          </w:divBdr>
        </w:div>
        <w:div w:id="1292519308">
          <w:marLeft w:val="1080"/>
          <w:marRight w:val="0"/>
          <w:marTop w:val="100"/>
          <w:marBottom w:val="0"/>
          <w:divBdr>
            <w:top w:val="none" w:sz="0" w:space="0" w:color="auto"/>
            <w:left w:val="none" w:sz="0" w:space="0" w:color="auto"/>
            <w:bottom w:val="none" w:sz="0" w:space="0" w:color="auto"/>
            <w:right w:val="none" w:sz="0" w:space="0" w:color="auto"/>
          </w:divBdr>
        </w:div>
        <w:div w:id="1399094112">
          <w:marLeft w:val="1800"/>
          <w:marRight w:val="0"/>
          <w:marTop w:val="100"/>
          <w:marBottom w:val="0"/>
          <w:divBdr>
            <w:top w:val="none" w:sz="0" w:space="0" w:color="auto"/>
            <w:left w:val="none" w:sz="0" w:space="0" w:color="auto"/>
            <w:bottom w:val="none" w:sz="0" w:space="0" w:color="auto"/>
            <w:right w:val="none" w:sz="0" w:space="0" w:color="auto"/>
          </w:divBdr>
        </w:div>
        <w:div w:id="253056048">
          <w:marLeft w:val="1800"/>
          <w:marRight w:val="0"/>
          <w:marTop w:val="100"/>
          <w:marBottom w:val="0"/>
          <w:divBdr>
            <w:top w:val="none" w:sz="0" w:space="0" w:color="auto"/>
            <w:left w:val="none" w:sz="0" w:space="0" w:color="auto"/>
            <w:bottom w:val="none" w:sz="0" w:space="0" w:color="auto"/>
            <w:right w:val="none" w:sz="0" w:space="0" w:color="auto"/>
          </w:divBdr>
        </w:div>
        <w:div w:id="1987468698">
          <w:marLeft w:val="1800"/>
          <w:marRight w:val="0"/>
          <w:marTop w:val="100"/>
          <w:marBottom w:val="0"/>
          <w:divBdr>
            <w:top w:val="none" w:sz="0" w:space="0" w:color="auto"/>
            <w:left w:val="none" w:sz="0" w:space="0" w:color="auto"/>
            <w:bottom w:val="none" w:sz="0" w:space="0" w:color="auto"/>
            <w:right w:val="none" w:sz="0" w:space="0" w:color="auto"/>
          </w:divBdr>
        </w:div>
      </w:divsChild>
    </w:div>
    <w:div w:id="2147038871">
      <w:bodyDiv w:val="1"/>
      <w:marLeft w:val="0"/>
      <w:marRight w:val="0"/>
      <w:marTop w:val="0"/>
      <w:marBottom w:val="0"/>
      <w:divBdr>
        <w:top w:val="none" w:sz="0" w:space="0" w:color="auto"/>
        <w:left w:val="none" w:sz="0" w:space="0" w:color="auto"/>
        <w:bottom w:val="none" w:sz="0" w:space="0" w:color="auto"/>
        <w:right w:val="none" w:sz="0" w:space="0" w:color="auto"/>
      </w:divBdr>
      <w:divsChild>
        <w:div w:id="1674840342">
          <w:marLeft w:val="360"/>
          <w:marRight w:val="0"/>
          <w:marTop w:val="240"/>
          <w:marBottom w:val="0"/>
          <w:divBdr>
            <w:top w:val="none" w:sz="0" w:space="0" w:color="auto"/>
            <w:left w:val="none" w:sz="0" w:space="0" w:color="auto"/>
            <w:bottom w:val="none" w:sz="0" w:space="0" w:color="auto"/>
            <w:right w:val="none" w:sz="0" w:space="0" w:color="auto"/>
          </w:divBdr>
        </w:div>
        <w:div w:id="563758002">
          <w:marLeft w:val="1080"/>
          <w:marRight w:val="0"/>
          <w:marTop w:val="240"/>
          <w:marBottom w:val="0"/>
          <w:divBdr>
            <w:top w:val="none" w:sz="0" w:space="0" w:color="auto"/>
            <w:left w:val="none" w:sz="0" w:space="0" w:color="auto"/>
            <w:bottom w:val="none" w:sz="0" w:space="0" w:color="auto"/>
            <w:right w:val="none" w:sz="0" w:space="0" w:color="auto"/>
          </w:divBdr>
        </w:div>
        <w:div w:id="1545022328">
          <w:marLeft w:val="1800"/>
          <w:marRight w:val="0"/>
          <w:marTop w:val="240"/>
          <w:marBottom w:val="0"/>
          <w:divBdr>
            <w:top w:val="none" w:sz="0" w:space="0" w:color="auto"/>
            <w:left w:val="none" w:sz="0" w:space="0" w:color="auto"/>
            <w:bottom w:val="none" w:sz="0" w:space="0" w:color="auto"/>
            <w:right w:val="none" w:sz="0" w:space="0" w:color="auto"/>
          </w:divBdr>
        </w:div>
        <w:div w:id="1554348407">
          <w:marLeft w:val="360"/>
          <w:marRight w:val="0"/>
          <w:marTop w:val="240"/>
          <w:marBottom w:val="0"/>
          <w:divBdr>
            <w:top w:val="none" w:sz="0" w:space="0" w:color="auto"/>
            <w:left w:val="none" w:sz="0" w:space="0" w:color="auto"/>
            <w:bottom w:val="none" w:sz="0" w:space="0" w:color="auto"/>
            <w:right w:val="none" w:sz="0" w:space="0" w:color="auto"/>
          </w:divBdr>
        </w:div>
        <w:div w:id="748037654">
          <w:marLeft w:val="1080"/>
          <w:marRight w:val="0"/>
          <w:marTop w:val="240"/>
          <w:marBottom w:val="0"/>
          <w:divBdr>
            <w:top w:val="none" w:sz="0" w:space="0" w:color="auto"/>
            <w:left w:val="none" w:sz="0" w:space="0" w:color="auto"/>
            <w:bottom w:val="none" w:sz="0" w:space="0" w:color="auto"/>
            <w:right w:val="none" w:sz="0" w:space="0" w:color="auto"/>
          </w:divBdr>
        </w:div>
        <w:div w:id="2056074355">
          <w:marLeft w:val="1800"/>
          <w:marRight w:val="0"/>
          <w:marTop w:val="240"/>
          <w:marBottom w:val="0"/>
          <w:divBdr>
            <w:top w:val="none" w:sz="0" w:space="0" w:color="auto"/>
            <w:left w:val="none" w:sz="0" w:space="0" w:color="auto"/>
            <w:bottom w:val="none" w:sz="0" w:space="0" w:color="auto"/>
            <w:right w:val="none" w:sz="0" w:space="0" w:color="auto"/>
          </w:divBdr>
        </w:div>
        <w:div w:id="1021933948">
          <w:marLeft w:val="1800"/>
          <w:marRight w:val="0"/>
          <w:marTop w:val="240"/>
          <w:marBottom w:val="0"/>
          <w:divBdr>
            <w:top w:val="none" w:sz="0" w:space="0" w:color="auto"/>
            <w:left w:val="none" w:sz="0" w:space="0" w:color="auto"/>
            <w:bottom w:val="none" w:sz="0" w:space="0" w:color="auto"/>
            <w:right w:val="none" w:sz="0" w:space="0" w:color="auto"/>
          </w:divBdr>
        </w:div>
        <w:div w:id="61685109">
          <w:marLeft w:val="1800"/>
          <w:marRight w:val="0"/>
          <w:marTop w:val="240"/>
          <w:marBottom w:val="0"/>
          <w:divBdr>
            <w:top w:val="none" w:sz="0" w:space="0" w:color="auto"/>
            <w:left w:val="none" w:sz="0" w:space="0" w:color="auto"/>
            <w:bottom w:val="none" w:sz="0" w:space="0" w:color="auto"/>
            <w:right w:val="none" w:sz="0" w:space="0" w:color="auto"/>
          </w:divBdr>
        </w:div>
        <w:div w:id="1027369664">
          <w:marLeft w:val="360"/>
          <w:marRight w:val="0"/>
          <w:marTop w:val="200"/>
          <w:marBottom w:val="0"/>
          <w:divBdr>
            <w:top w:val="none" w:sz="0" w:space="0" w:color="auto"/>
            <w:left w:val="none" w:sz="0" w:space="0" w:color="auto"/>
            <w:bottom w:val="none" w:sz="0" w:space="0" w:color="auto"/>
            <w:right w:val="none" w:sz="0" w:space="0" w:color="auto"/>
          </w:divBdr>
        </w:div>
        <w:div w:id="1585990072">
          <w:marLeft w:val="1080"/>
          <w:marRight w:val="0"/>
          <w:marTop w:val="100"/>
          <w:marBottom w:val="0"/>
          <w:divBdr>
            <w:top w:val="none" w:sz="0" w:space="0" w:color="auto"/>
            <w:left w:val="none" w:sz="0" w:space="0" w:color="auto"/>
            <w:bottom w:val="none" w:sz="0" w:space="0" w:color="auto"/>
            <w:right w:val="none" w:sz="0" w:space="0" w:color="auto"/>
          </w:divBdr>
        </w:div>
        <w:div w:id="1678582969">
          <w:marLeft w:val="1800"/>
          <w:marRight w:val="0"/>
          <w:marTop w:val="240"/>
          <w:marBottom w:val="0"/>
          <w:divBdr>
            <w:top w:val="none" w:sz="0" w:space="0" w:color="auto"/>
            <w:left w:val="none" w:sz="0" w:space="0" w:color="auto"/>
            <w:bottom w:val="none" w:sz="0" w:space="0" w:color="auto"/>
            <w:right w:val="none" w:sz="0" w:space="0" w:color="auto"/>
          </w:divBdr>
        </w:div>
        <w:div w:id="335616659">
          <w:marLeft w:val="1800"/>
          <w:marRight w:val="0"/>
          <w:marTop w:val="240"/>
          <w:marBottom w:val="0"/>
          <w:divBdr>
            <w:top w:val="none" w:sz="0" w:space="0" w:color="auto"/>
            <w:left w:val="none" w:sz="0" w:space="0" w:color="auto"/>
            <w:bottom w:val="none" w:sz="0" w:space="0" w:color="auto"/>
            <w:right w:val="none" w:sz="0" w:space="0" w:color="auto"/>
          </w:divBdr>
        </w:div>
        <w:div w:id="1756516767">
          <w:marLeft w:val="1800"/>
          <w:marRight w:val="0"/>
          <w:marTop w:val="240"/>
          <w:marBottom w:val="0"/>
          <w:divBdr>
            <w:top w:val="none" w:sz="0" w:space="0" w:color="auto"/>
            <w:left w:val="none" w:sz="0" w:space="0" w:color="auto"/>
            <w:bottom w:val="none" w:sz="0" w:space="0" w:color="auto"/>
            <w:right w:val="none" w:sz="0" w:space="0" w:color="auto"/>
          </w:divBdr>
        </w:div>
        <w:div w:id="1698775942">
          <w:marLeft w:val="360"/>
          <w:marRight w:val="0"/>
          <w:marTop w:val="240"/>
          <w:marBottom w:val="0"/>
          <w:divBdr>
            <w:top w:val="none" w:sz="0" w:space="0" w:color="auto"/>
            <w:left w:val="none" w:sz="0" w:space="0" w:color="auto"/>
            <w:bottom w:val="none" w:sz="0" w:space="0" w:color="auto"/>
            <w:right w:val="none" w:sz="0" w:space="0" w:color="auto"/>
          </w:divBdr>
        </w:div>
        <w:div w:id="1791510703">
          <w:marLeft w:val="360"/>
          <w:marRight w:val="0"/>
          <w:marTop w:val="240"/>
          <w:marBottom w:val="0"/>
          <w:divBdr>
            <w:top w:val="none" w:sz="0" w:space="0" w:color="auto"/>
            <w:left w:val="none" w:sz="0" w:space="0" w:color="auto"/>
            <w:bottom w:val="none" w:sz="0" w:space="0" w:color="auto"/>
            <w:right w:val="none" w:sz="0" w:space="0" w:color="auto"/>
          </w:divBdr>
        </w:div>
        <w:div w:id="1967153259">
          <w:marLeft w:val="360"/>
          <w:marRight w:val="0"/>
          <w:marTop w:val="24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9.emf"/><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5.emf"/><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1.vsdx"/><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11.emf"/><Relationship Id="rId28"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7.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10.emf"/><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LongProperties xmlns="http://schemas.microsoft.com/office/2006/metadata/longProperties">
  <LongProp xmlns="" name="TaxCatchAll"><![CDATA[7;#ESA|9877beab-c7a7-4ca3-815e-32fe204eea41;#6;#Winword|e846ad7c-a6c8-4ac1-8da7-2bbe9919e8a8;#5;#style sheet|10bb15c6-d2ce-41cb-a5df-0ebcee4fd5c1;#4;#BNET DU Radio|30f3d0da-c745-4995-a5af-2a58fece61df;#3;#BMOD R＆D|2e2ccc10-cb34-4f5b-bddb-289cf084c299;#2;#Project|5fd1cb76-0b0e-4149-8caf-738ae6fe14fe;#1;#Standardization|183bddd0-26df-4980-85d9-7dafc530e6f8]]></LongProp>
</Long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SharedWithUsers xmlns="9b239327-9e80-40e4-b1b7-4394fed77a33">
      <UserInfo>
        <DisplayName/>
        <AccountId xsi:nil="true"/>
        <AccountType/>
      </UserInfo>
    </SharedWithUsers>
    <lcf76f155ced4ddcb4097134ff3c332f xmlns="2f282d3b-eb4a-4b09-b61f-b9593442e286">
      <Terms xmlns="http://schemas.microsoft.com/office/infopath/2007/PartnerControls"/>
    </lcf76f155ced4ddcb4097134ff3c332f>
    <TaxCatchAll xmlns="d8762117-8292-4133-b1c7-eab5c6487cfd"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3B388B9-EA80-4CE4-A9AE-9541CAFDFE17}">
  <ds:schemaRefs>
    <ds:schemaRef ds:uri="http://schemas.microsoft.com/office/2006/metadata/longProperties"/>
    <ds:schemaRef ds:uri=""/>
  </ds:schemaRefs>
</ds:datastoreItem>
</file>

<file path=customXml/itemProps2.xml><?xml version="1.0" encoding="utf-8"?>
<ds:datastoreItem xmlns:ds="http://schemas.openxmlformats.org/officeDocument/2006/customXml" ds:itemID="{96C2BEB4-3E7A-4947-8545-AC45F1ACAD17}">
  <ds:schemaRefs>
    <ds:schemaRef ds:uri="http://schemas.openxmlformats.org/officeDocument/2006/bibliography"/>
  </ds:schemaRefs>
</ds:datastoreItem>
</file>

<file path=customXml/itemProps3.xml><?xml version="1.0" encoding="utf-8"?>
<ds:datastoreItem xmlns:ds="http://schemas.openxmlformats.org/officeDocument/2006/customXml" ds:itemID="{87BBD013-EF8A-4BDB-A347-4903A4F3C6F8}">
  <ds:schemaRefs>
    <ds:schemaRef ds:uri="http://schemas.microsoft.com/sharepoint/v3"/>
    <ds:schemaRef ds:uri="http://schemas.microsoft.com/office/2006/documentManagement/types"/>
    <ds:schemaRef ds:uri="http://purl.org/dc/terms/"/>
    <ds:schemaRef ds:uri="2f282d3b-eb4a-4b09-b61f-b9593442e286"/>
    <ds:schemaRef ds:uri="9b239327-9e80-40e4-b1b7-4394fed77a33"/>
    <ds:schemaRef ds:uri="http://purl.org/dc/dcmitype/"/>
    <ds:schemaRef ds:uri="http://purl.org/dc/elements/1.1/"/>
    <ds:schemaRef ds:uri="http://www.w3.org/XML/1998/namespace"/>
    <ds:schemaRef ds:uri="http://schemas.microsoft.com/office/2006/metadata/properties"/>
    <ds:schemaRef ds:uri="http://schemas.microsoft.com/office/infopath/2007/PartnerControls"/>
    <ds:schemaRef ds:uri="http://schemas.openxmlformats.org/package/2006/metadata/core-properties"/>
    <ds:schemaRef ds:uri="d8762117-8292-4133-b1c7-eab5c6487cfd"/>
  </ds:schemaRefs>
</ds:datastoreItem>
</file>

<file path=customXml/itemProps4.xml><?xml version="1.0" encoding="utf-8"?>
<ds:datastoreItem xmlns:ds="http://schemas.openxmlformats.org/officeDocument/2006/customXml" ds:itemID="{EBCD0F13-0274-4652-83E7-7D4265F74AE6}">
  <ds:schemaRefs>
    <ds:schemaRef ds:uri="http://schemas.microsoft.com/sharepoint/v3/contenttype/forms"/>
  </ds:schemaRefs>
</ds:datastoreItem>
</file>

<file path=customXml/itemProps5.xml><?xml version="1.0" encoding="utf-8"?>
<ds:datastoreItem xmlns:ds="http://schemas.openxmlformats.org/officeDocument/2006/customXml" ds:itemID="{9A64EAF1-C609-44B4-BBC3-374FADC1B56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Pages>
  <Words>3302</Words>
  <Characters>23517</Characters>
  <Application>Microsoft Office Word</Application>
  <DocSecurity>0</DocSecurity>
  <Lines>195</Lines>
  <Paragraphs>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26766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2024-08-09T11:10:00Z</dcterms:created>
  <dcterms:modified xsi:type="dcterms:W3CDTF">2024-10-07T11:12:00Z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0x010100F3E9551B3FDDA24EBF0A209BAAD637CA</vt:lpwstr>
  </property>
  <property fmtid="{D5CDD505-2E9C-101B-9397-08002B2CF9AE}" pid="4" name="ComplianceAssetId">
    <vt:lpwstr/>
  </property>
  <property fmtid="{D5CDD505-2E9C-101B-9397-08002B2CF9AE}" pid="5" name="_ExtendedDescription">
    <vt:lpwstr/>
  </property>
  <property fmtid="{D5CDD505-2E9C-101B-9397-08002B2CF9AE}" pid="6" name="TriggerFlowInfo">
    <vt:lpwstr/>
  </property>
</Properties>
</file>